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0"/>
      </w:tblGrid>
      <w:tr w:rsidR="007A1BB8" w:rsidRPr="00706F8E" w14:paraId="3D01096D" w14:textId="77777777" w:rsidTr="00D774FB">
        <w:tc>
          <w:tcPr>
            <w:tcW w:w="5529" w:type="dxa"/>
          </w:tcPr>
          <w:p w14:paraId="3ED5978F" w14:textId="358625DF" w:rsidR="007A1BB8" w:rsidRPr="00706F8E" w:rsidRDefault="00EE22F0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6</w:t>
            </w:r>
            <w:r w:rsidR="00E40C11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.</w:t>
            </w:r>
            <w:r w:rsidR="007A1BB8"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 xml:space="preserve"> NAPIREND</w:t>
            </w:r>
          </w:p>
        </w:tc>
        <w:tc>
          <w:tcPr>
            <w:tcW w:w="3820" w:type="dxa"/>
          </w:tcPr>
          <w:p w14:paraId="23242736" w14:textId="4E79105F" w:rsidR="007A1BB8" w:rsidRPr="00706F8E" w:rsidRDefault="007A1BB8" w:rsidP="007A1BB8">
            <w:pPr>
              <w:overflowPunct/>
              <w:autoSpaceDE/>
              <w:autoSpaceDN/>
              <w:adjustRightInd/>
              <w:jc w:val="both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</w:rPr>
              <w:t xml:space="preserve">      Ügyiratszám: </w:t>
            </w:r>
            <w:r w:rsidR="006C6D8D" w:rsidRPr="006C6D8D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MON</w:t>
            </w: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/</w:t>
            </w:r>
            <w:r w:rsidR="009906A7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 xml:space="preserve"> </w:t>
            </w:r>
            <w:r w:rsidR="00345DA0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329-</w:t>
            </w:r>
            <w:r w:rsidR="009906A7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 xml:space="preserve"> </w:t>
            </w: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/202</w:t>
            </w:r>
            <w:r w:rsidR="0010112A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5</w:t>
            </w: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.</w:t>
            </w:r>
          </w:p>
        </w:tc>
      </w:tr>
    </w:tbl>
    <w:p w14:paraId="6BD36706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b/>
          <w:kern w:val="0"/>
          <w:sz w:val="22"/>
          <w:szCs w:val="22"/>
        </w:rPr>
      </w:pPr>
    </w:p>
    <w:p w14:paraId="28243583" w14:textId="77777777" w:rsidR="007A1BB8" w:rsidRPr="00706F8E" w:rsidRDefault="007A1BB8" w:rsidP="007A1BB8">
      <w:pPr>
        <w:overflowPunct/>
        <w:autoSpaceDE/>
        <w:autoSpaceDN/>
        <w:adjustRightInd/>
        <w:jc w:val="center"/>
        <w:rPr>
          <w:rFonts w:asciiTheme="minorHAnsi" w:eastAsia="Calibri" w:hAnsiTheme="minorHAnsi" w:cstheme="minorHAnsi"/>
          <w:b/>
          <w:spacing w:val="60"/>
          <w:kern w:val="0"/>
          <w:sz w:val="22"/>
          <w:szCs w:val="22"/>
        </w:rPr>
      </w:pPr>
      <w:r w:rsidRPr="00706F8E">
        <w:rPr>
          <w:rFonts w:asciiTheme="minorHAnsi" w:eastAsia="Calibri" w:hAnsiTheme="minorHAnsi" w:cstheme="minorHAnsi"/>
          <w:b/>
          <w:spacing w:val="60"/>
          <w:kern w:val="0"/>
          <w:sz w:val="22"/>
          <w:szCs w:val="22"/>
        </w:rPr>
        <w:t>ELŐTERJESZTÉS</w:t>
      </w:r>
    </w:p>
    <w:p w14:paraId="10259E76" w14:textId="5F5AB248" w:rsidR="007A1BB8" w:rsidRPr="00706F8E" w:rsidRDefault="007A1BB8" w:rsidP="007A1BB8">
      <w:pPr>
        <w:overflowPunct/>
        <w:autoSpaceDE/>
        <w:autoSpaceDN/>
        <w:adjustRightInd/>
        <w:jc w:val="center"/>
        <w:rPr>
          <w:rFonts w:asciiTheme="minorHAnsi" w:hAnsiTheme="minorHAnsi" w:cstheme="minorHAnsi"/>
          <w:kern w:val="0"/>
          <w:sz w:val="22"/>
          <w:szCs w:val="22"/>
        </w:rPr>
      </w:pPr>
      <w:r w:rsidRPr="00706F8E">
        <w:rPr>
          <w:rFonts w:asciiTheme="minorHAnsi" w:hAnsiTheme="minorHAnsi" w:cstheme="minorHAnsi"/>
          <w:kern w:val="0"/>
          <w:sz w:val="22"/>
          <w:szCs w:val="22"/>
        </w:rPr>
        <w:t xml:space="preserve">a Képviselő-testület 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>202</w:t>
      </w:r>
      <w:r w:rsidR="0010112A">
        <w:rPr>
          <w:rFonts w:asciiTheme="minorHAnsi" w:hAnsiTheme="minorHAnsi" w:cstheme="minorHAnsi"/>
          <w:b/>
          <w:kern w:val="0"/>
          <w:sz w:val="22"/>
          <w:szCs w:val="22"/>
        </w:rPr>
        <w:t>5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 xml:space="preserve">. </w:t>
      </w:r>
      <w:r w:rsidR="0010112A">
        <w:rPr>
          <w:rFonts w:asciiTheme="minorHAnsi" w:hAnsiTheme="minorHAnsi" w:cstheme="minorHAnsi"/>
          <w:b/>
          <w:kern w:val="0"/>
          <w:sz w:val="22"/>
          <w:szCs w:val="22"/>
        </w:rPr>
        <w:t>november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 xml:space="preserve"> </w:t>
      </w:r>
      <w:r w:rsidR="0010112A">
        <w:rPr>
          <w:rFonts w:asciiTheme="minorHAnsi" w:hAnsiTheme="minorHAnsi" w:cstheme="minorHAnsi"/>
          <w:b/>
          <w:kern w:val="0"/>
          <w:sz w:val="22"/>
          <w:szCs w:val="22"/>
        </w:rPr>
        <w:t>1</w:t>
      </w:r>
      <w:r w:rsidR="006C6D8D">
        <w:rPr>
          <w:rFonts w:asciiTheme="minorHAnsi" w:hAnsiTheme="minorHAnsi" w:cstheme="minorHAnsi"/>
          <w:b/>
          <w:kern w:val="0"/>
          <w:sz w:val="22"/>
          <w:szCs w:val="22"/>
        </w:rPr>
        <w:t>0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>-i</w:t>
      </w:r>
      <w:r w:rsidRPr="00706F8E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b/>
          <w:bCs/>
          <w:kern w:val="0"/>
          <w:sz w:val="22"/>
          <w:szCs w:val="22"/>
        </w:rPr>
        <w:t>nyilvános</w:t>
      </w:r>
      <w:r w:rsidRPr="00706F8E">
        <w:rPr>
          <w:rFonts w:asciiTheme="minorHAnsi" w:hAnsiTheme="minorHAnsi" w:cstheme="minorHAnsi"/>
          <w:kern w:val="0"/>
          <w:sz w:val="22"/>
          <w:szCs w:val="22"/>
        </w:rPr>
        <w:t xml:space="preserve"> ülésére</w:t>
      </w:r>
    </w:p>
    <w:p w14:paraId="0E3CCD5E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b/>
          <w:kern w:val="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400"/>
      </w:tblGrid>
      <w:tr w:rsidR="007A1BB8" w:rsidRPr="00706F8E" w14:paraId="67A7A456" w14:textId="77777777" w:rsidTr="00D774FB">
        <w:tc>
          <w:tcPr>
            <w:tcW w:w="1683" w:type="dxa"/>
          </w:tcPr>
          <w:p w14:paraId="4D9F40FA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Tárgy:</w:t>
            </w:r>
          </w:p>
        </w:tc>
        <w:tc>
          <w:tcPr>
            <w:tcW w:w="7729" w:type="dxa"/>
          </w:tcPr>
          <w:p w14:paraId="5993EE6B" w14:textId="77777777" w:rsidR="00EC7F6A" w:rsidRPr="00706F8E" w:rsidRDefault="00EC7F6A" w:rsidP="007A1BB8">
            <w:pPr>
              <w:overflowPunct/>
              <w:autoSpaceDE/>
              <w:autoSpaceDN/>
              <w:adjustRightInd/>
              <w:jc w:val="both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A Balatonfüredi Többcélú Társulás Társulási Megállapodásának módosítása</w:t>
            </w:r>
          </w:p>
          <w:p w14:paraId="3762E2E8" w14:textId="0BA1CF21" w:rsidR="007A1BB8" w:rsidRPr="00706F8E" w:rsidRDefault="00EC7F6A" w:rsidP="007A1BB8">
            <w:pPr>
              <w:overflowPunct/>
              <w:autoSpaceDE/>
              <w:autoSpaceDN/>
              <w:adjustRightInd/>
              <w:jc w:val="both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 xml:space="preserve"> </w:t>
            </w:r>
          </w:p>
        </w:tc>
      </w:tr>
      <w:tr w:rsidR="007A1BB8" w:rsidRPr="00706F8E" w14:paraId="60D7FF97" w14:textId="77777777" w:rsidTr="00D774FB">
        <w:tc>
          <w:tcPr>
            <w:tcW w:w="1683" w:type="dxa"/>
          </w:tcPr>
          <w:p w14:paraId="25587114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Előterjesztő:</w:t>
            </w:r>
          </w:p>
        </w:tc>
        <w:tc>
          <w:tcPr>
            <w:tcW w:w="7729" w:type="dxa"/>
          </w:tcPr>
          <w:p w14:paraId="4CF6CD14" w14:textId="7D83166E" w:rsidR="007A1BB8" w:rsidRPr="00706F8E" w:rsidRDefault="006C6D8D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Simon György</w:t>
            </w:r>
            <w:r w:rsidR="007A1BB8"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 xml:space="preserve"> polgármester</w:t>
            </w:r>
          </w:p>
          <w:p w14:paraId="332656AD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</w:pPr>
          </w:p>
        </w:tc>
      </w:tr>
      <w:tr w:rsidR="007A1BB8" w:rsidRPr="00706F8E" w14:paraId="3AD98540" w14:textId="77777777" w:rsidTr="00D774FB">
        <w:tc>
          <w:tcPr>
            <w:tcW w:w="1683" w:type="dxa"/>
          </w:tcPr>
          <w:p w14:paraId="59752E67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Előkészítette:</w:t>
            </w:r>
          </w:p>
        </w:tc>
        <w:tc>
          <w:tcPr>
            <w:tcW w:w="7729" w:type="dxa"/>
          </w:tcPr>
          <w:p w14:paraId="7F820A7E" w14:textId="7FBFE3D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 xml:space="preserve">dr. </w:t>
            </w:r>
            <w:r w:rsidR="009906A7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Kiss Balázs Tamás aljegyző</w:t>
            </w:r>
          </w:p>
        </w:tc>
      </w:tr>
    </w:tbl>
    <w:p w14:paraId="45D9BD4B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kern w:val="0"/>
          <w:sz w:val="22"/>
          <w:szCs w:val="22"/>
          <w:u w:val="single"/>
        </w:rPr>
      </w:pPr>
    </w:p>
    <w:p w14:paraId="4D3FC64E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kern w:val="0"/>
          <w:sz w:val="22"/>
          <w:szCs w:val="22"/>
          <w:u w:val="single"/>
        </w:rPr>
      </w:pPr>
    </w:p>
    <w:p w14:paraId="22A772EF" w14:textId="77777777" w:rsidR="007A1BB8" w:rsidRPr="00706F8E" w:rsidRDefault="007A1BB8" w:rsidP="007A1BB8">
      <w:pPr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kern w:val="0"/>
          <w:sz w:val="22"/>
          <w:szCs w:val="22"/>
        </w:rPr>
      </w:pP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>TISZTELT KÉPVISELŐ-TESTÜLET!</w:t>
      </w:r>
    </w:p>
    <w:p w14:paraId="7E0B7245" w14:textId="77777777" w:rsidR="001705C7" w:rsidRPr="00706F8E" w:rsidRDefault="001705C7" w:rsidP="001705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35356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 szociális igazgatásról és szociális ellátásokról 1993. évi III. törvény alapján a támogató szolgáltatás célja a fogyatékos személyek lakókörnyezetben történő ellátása, elsősorban a lakáson kívüli közszolgáltatások elérésének segítése, valamint életvitelük önállóságának megőrzése mellett a lakáson belüli speciális segítségnyújtás biztosítása. A Támogató szolgálat jelenleg személyi szállítás és személyi segítés feladatokat lát el.</w:t>
      </w:r>
    </w:p>
    <w:p w14:paraId="6D4D904B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B01A33" w14:textId="37A3C22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Az Balatonfüredi Többcélú Társulás társulási megállapodásának módosítása szükséges a támogató szolgáltatás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 xml:space="preserve"> mint alaptevékenység felvétele miatt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>, a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 xml:space="preserve"> társulási megállapodása alábbi pontjának új ponttal való kiegészítés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>ével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CEA0965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772CA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„12.2. A szociális igazgatásról és szociális ellátásról szóló 1993. évi III. törvény</w:t>
      </w:r>
    </w:p>
    <w:p w14:paraId="3BF7D429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930129" w14:textId="205C30E1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62.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§-ában meghatározott szociális étkeztetés szociális konyhán</w:t>
      </w:r>
    </w:p>
    <w:p w14:paraId="7BA05AAE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107051*)</w:t>
      </w:r>
    </w:p>
    <w:p w14:paraId="51C3CEC7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Balatonfüred önkormányzat területén</w:t>
      </w:r>
    </w:p>
    <w:p w14:paraId="5FE09503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C1836F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a 63. §-ában meghatározott házi segítségnyújtás</w:t>
      </w:r>
    </w:p>
    <w:p w14:paraId="2BDC1005" w14:textId="67D9E6F9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107052*)</w:t>
      </w:r>
    </w:p>
    <w:p w14:paraId="468E3B7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Dörgicse Csopak, Lovas, Monoszló, Óbudavár, Örvényes, Paloznak, Pécsely, Szentantalfa, Szentjakabfa, Tagyon, Tihany, Vászoly, Zánka önkormányzat területén</w:t>
      </w:r>
    </w:p>
    <w:p w14:paraId="598B42E7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92847D" w14:textId="0BCBF1FF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a 65.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§-ában meghatározott jelzőrendszeres házi segítségnyújtás</w:t>
      </w:r>
    </w:p>
    <w:p w14:paraId="65F190D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funkció:107053*)</w:t>
      </w:r>
    </w:p>
    <w:p w14:paraId="5B555714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Csopak, Dörgicse, Lovas, Monoszló, Óbudavár, Örvényes, Paloznak, Pécsely, Szentantalfa, Szentjakabfa, Tagyon, Tihany, Zánka önkormányzat területén</w:t>
      </w:r>
    </w:p>
    <w:p w14:paraId="73FA8E7A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38D3F5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a 65/F. §-ában meghatározott idősek, demens betegek nappali ellátása</w:t>
      </w:r>
    </w:p>
    <w:p w14:paraId="15283EBD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funkció:102031*)</w:t>
      </w:r>
    </w:p>
    <w:p w14:paraId="43FB9F5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Csopak, Lovas, Monoszló, Óbudavár, Örvényes, Paloznak, Szentantalfa, Szentjakabfa, Tagyon, Tihany, Zánka önkormányzat területén</w:t>
      </w:r>
    </w:p>
    <w:p w14:paraId="271BCB48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524F5D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valamint fogyatékossággal élők nappali ellátása</w:t>
      </w:r>
    </w:p>
    <w:p w14:paraId="20BB8432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101221*)</w:t>
      </w:r>
    </w:p>
    <w:p w14:paraId="11334D76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Csopak, Dörgicse, Lovas, Monoszló, Óbudavár, Örvényes, Paloznak, Szentantalfa, Szentjakabfa, Tagyon, Tihany, Zánka önkormányzat területén</w:t>
      </w:r>
    </w:p>
    <w:p w14:paraId="782F4F34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FE6597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lastRenderedPageBreak/>
        <w:t>• támogató szolgáltatás fogyatékos személyek részére</w:t>
      </w:r>
    </w:p>
    <w:p w14:paraId="3F8C3AAE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101222*)</w:t>
      </w:r>
    </w:p>
    <w:p w14:paraId="71F5FFC3" w14:textId="77777777" w:rsid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Balatonfüred önkormányzat területén.”</w:t>
      </w:r>
    </w:p>
    <w:p w14:paraId="2E6204D2" w14:textId="77777777" w:rsidR="00294E7C" w:rsidRPr="0010112A" w:rsidRDefault="00294E7C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D44EA0" w14:textId="7A1594FC" w:rsidR="00294E7C" w:rsidRPr="0010112A" w:rsidRDefault="00294E7C" w:rsidP="00294E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Ennek megfelelően elkészített</w:t>
      </w:r>
      <w:r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k a módosító okiratot és az egységes szerkezetbe foglalt alapító okiratot. A módosító okirat az előterjesztés 1. mellékletét, az egységes szerkezetbe foglalt alapító okirat az előterjesztés 2. mellékletét képezi.</w:t>
      </w:r>
      <w:r w:rsidRPr="00294E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A tervezett változás a társulási megállapodásban pirossal kerül megjelölésre.</w:t>
      </w:r>
    </w:p>
    <w:p w14:paraId="1440F1E6" w14:textId="2DD90806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AE51F1" w14:textId="5A28BCA5" w:rsidR="001705C7" w:rsidRPr="00706F8E" w:rsidRDefault="00294E7C" w:rsidP="0010112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94E7C">
        <w:rPr>
          <w:rFonts w:asciiTheme="minorHAnsi" w:hAnsiTheme="minorHAnsi" w:cstheme="minorHAnsi"/>
          <w:color w:val="000000"/>
          <w:sz w:val="22"/>
          <w:szCs w:val="22"/>
        </w:rPr>
        <w:t xml:space="preserve">A Társulási Tanács elvi hozzájárulását adta a Társulási Megállapodás módosításához. </w:t>
      </w:r>
      <w:r w:rsidR="001705C7" w:rsidRPr="00706F8E">
        <w:rPr>
          <w:rFonts w:asciiTheme="minorHAnsi" w:eastAsia="Calibri" w:hAnsiTheme="minorHAnsi" w:cstheme="minorHAnsi"/>
          <w:sz w:val="22"/>
          <w:szCs w:val="22"/>
          <w:lang w:eastAsia="en-US"/>
        </w:rPr>
        <w:t>A Társulási Megállapodás módosításához a társulásban részt vevő valamennyi önkormányzat képviselő – testületének minősített többséggel történő jóváhagyása szükséges.</w:t>
      </w:r>
    </w:p>
    <w:p w14:paraId="118A5D0D" w14:textId="77777777" w:rsidR="001705C7" w:rsidRPr="00706F8E" w:rsidRDefault="001705C7" w:rsidP="001705C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7849DAE" w14:textId="1B7F1CB5" w:rsidR="001705C7" w:rsidRPr="00706F8E" w:rsidRDefault="001705C7" w:rsidP="001705C7">
      <w:pPr>
        <w:jc w:val="both"/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sz w:val="22"/>
          <w:szCs w:val="22"/>
        </w:rPr>
        <w:t>Kérem a Tisztelt Képviselő-testületet, hogy az előterjesztést megvitatni és a határozati javaslatot elfogadni szíveskedjen</w:t>
      </w:r>
      <w:r w:rsidR="00D42105" w:rsidRPr="00706F8E">
        <w:rPr>
          <w:rFonts w:asciiTheme="minorHAnsi" w:hAnsiTheme="minorHAnsi" w:cstheme="minorHAnsi"/>
          <w:sz w:val="22"/>
          <w:szCs w:val="22"/>
        </w:rPr>
        <w:t>.</w:t>
      </w:r>
    </w:p>
    <w:p w14:paraId="35A20E54" w14:textId="77777777" w:rsidR="001705C7" w:rsidRPr="00706F8E" w:rsidRDefault="001705C7" w:rsidP="001705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BCDA4" w14:textId="48D41094" w:rsidR="00D42105" w:rsidRPr="00706F8E" w:rsidRDefault="00D42105" w:rsidP="00D42105">
      <w:pPr>
        <w:pStyle w:val="Listaszerbekezds"/>
        <w:ind w:left="453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6F8E">
        <w:rPr>
          <w:rFonts w:asciiTheme="minorHAnsi" w:hAnsiTheme="minorHAnsi" w:cstheme="minorHAnsi"/>
          <w:b/>
          <w:sz w:val="22"/>
          <w:szCs w:val="22"/>
        </w:rPr>
        <w:t>HATÁROZATI JAVASLAT</w:t>
      </w:r>
    </w:p>
    <w:p w14:paraId="4AD90763" w14:textId="77777777" w:rsidR="00D42105" w:rsidRPr="00706F8E" w:rsidRDefault="00D42105" w:rsidP="00D42105">
      <w:pPr>
        <w:widowControl/>
        <w:overflowPunct/>
        <w:autoSpaceDE/>
        <w:autoSpaceDN/>
        <w:adjustRightInd/>
        <w:ind w:left="4536"/>
        <w:rPr>
          <w:rFonts w:asciiTheme="minorHAnsi" w:hAnsiTheme="minorHAnsi" w:cstheme="minorHAnsi"/>
          <w:b/>
          <w:kern w:val="0"/>
          <w:sz w:val="22"/>
          <w:szCs w:val="22"/>
          <w:u w:val="single"/>
        </w:rPr>
      </w:pPr>
    </w:p>
    <w:p w14:paraId="770A3882" w14:textId="7E968A93" w:rsidR="00D42105" w:rsidRPr="00706F8E" w:rsidRDefault="006C6D8D" w:rsidP="00D42105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pacing w:val="-5"/>
          <w:sz w:val="22"/>
          <w:szCs w:val="22"/>
        </w:rPr>
        <w:t>Monoszló</w:t>
      </w:r>
      <w:r w:rsidR="00D42105" w:rsidRPr="00706F8E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Község Önkormányzatának Képviselő-testülete</w:t>
      </w:r>
      <w:r w:rsidR="00D42105" w:rsidRPr="00706F8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="00D42105" w:rsidRPr="00706F8E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a Balatonfüredi Többcélú Társulás </w:t>
      </w:r>
      <w:r w:rsidR="00D42105" w:rsidRPr="00706F8E">
        <w:rPr>
          <w:rFonts w:asciiTheme="minorHAnsi" w:hAnsiTheme="minorHAnsi" w:cstheme="minorHAnsi"/>
          <w:sz w:val="22"/>
          <w:szCs w:val="22"/>
        </w:rPr>
        <w:t xml:space="preserve">Társulási Megállapodásának módosítását </w:t>
      </w:r>
      <w:r w:rsidR="0010112A" w:rsidRPr="0010112A">
        <w:rPr>
          <w:rFonts w:asciiTheme="minorHAnsi" w:hAnsiTheme="minorHAnsi" w:cstheme="minorHAnsi"/>
          <w:sz w:val="22"/>
          <w:szCs w:val="22"/>
        </w:rPr>
        <w:t xml:space="preserve">a határozat 1. melléklete szerinti tartalommal és a 2. melléklet szerinti egységes szerkezetben </w:t>
      </w:r>
      <w:r w:rsidR="00D42105" w:rsidRPr="00706F8E">
        <w:rPr>
          <w:rFonts w:asciiTheme="minorHAnsi" w:hAnsiTheme="minorHAnsi" w:cstheme="minorHAnsi"/>
          <w:sz w:val="22"/>
          <w:szCs w:val="22"/>
        </w:rPr>
        <w:t xml:space="preserve">jóváhagyja. </w:t>
      </w:r>
    </w:p>
    <w:p w14:paraId="321DC918" w14:textId="77777777" w:rsidR="0010112A" w:rsidRDefault="0010112A" w:rsidP="0010112A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14:paraId="65D5ED0E" w14:textId="142B9A83" w:rsidR="00D42105" w:rsidRPr="00706F8E" w:rsidRDefault="00D42105" w:rsidP="00D42105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b/>
          <w:sz w:val="22"/>
          <w:szCs w:val="22"/>
        </w:rPr>
        <w:t xml:space="preserve">Határidő: </w:t>
      </w:r>
      <w:r w:rsidRPr="00706F8E">
        <w:rPr>
          <w:rFonts w:asciiTheme="minorHAnsi" w:hAnsiTheme="minorHAnsi" w:cstheme="minorHAnsi"/>
          <w:bCs/>
          <w:sz w:val="22"/>
          <w:szCs w:val="22"/>
        </w:rPr>
        <w:t>azonnal</w:t>
      </w:r>
    </w:p>
    <w:p w14:paraId="5AF414C4" w14:textId="300980F6" w:rsidR="00D42105" w:rsidRPr="00706F8E" w:rsidRDefault="00D42105" w:rsidP="00D42105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b/>
          <w:sz w:val="22"/>
          <w:szCs w:val="22"/>
        </w:rPr>
        <w:t xml:space="preserve">Felelős: </w:t>
      </w:r>
      <w:r w:rsidRPr="00706F8E">
        <w:rPr>
          <w:rFonts w:asciiTheme="minorHAnsi" w:hAnsiTheme="minorHAnsi" w:cstheme="minorHAnsi"/>
          <w:sz w:val="22"/>
          <w:szCs w:val="22"/>
        </w:rPr>
        <w:t>jegyző</w:t>
      </w:r>
    </w:p>
    <w:p w14:paraId="60CD8582" w14:textId="77777777" w:rsidR="00D42105" w:rsidRPr="00706F8E" w:rsidRDefault="00D42105" w:rsidP="00D4210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7A3A86" w14:textId="797BF9E0" w:rsidR="001705C7" w:rsidRPr="00706F8E" w:rsidRDefault="006C6D8D" w:rsidP="001705C7">
      <w:pPr>
        <w:rPr>
          <w:rFonts w:asciiTheme="minorHAnsi" w:hAnsiTheme="minorHAnsi" w:cstheme="minorHAnsi"/>
          <w:sz w:val="22"/>
          <w:szCs w:val="22"/>
        </w:rPr>
      </w:pPr>
      <w:r w:rsidRPr="006C6D8D">
        <w:rPr>
          <w:rFonts w:asciiTheme="minorHAnsi" w:hAnsiTheme="minorHAnsi" w:cstheme="minorHAnsi"/>
          <w:bCs/>
          <w:sz w:val="22"/>
          <w:szCs w:val="22"/>
        </w:rPr>
        <w:t>Monoszló</w:t>
      </w:r>
      <w:r w:rsidR="001705C7" w:rsidRPr="00706F8E">
        <w:rPr>
          <w:rFonts w:asciiTheme="minorHAnsi" w:hAnsiTheme="minorHAnsi" w:cstheme="minorHAnsi"/>
          <w:sz w:val="22"/>
          <w:szCs w:val="22"/>
        </w:rPr>
        <w:t xml:space="preserve">, </w:t>
      </w:r>
      <w:r w:rsidR="0010112A">
        <w:rPr>
          <w:rFonts w:asciiTheme="minorHAnsi" w:hAnsiTheme="minorHAnsi" w:cstheme="minorHAnsi"/>
          <w:sz w:val="22"/>
          <w:szCs w:val="22"/>
        </w:rPr>
        <w:t xml:space="preserve">2025. november </w:t>
      </w:r>
      <w:r w:rsidR="00C5092C">
        <w:rPr>
          <w:rFonts w:asciiTheme="minorHAnsi" w:hAnsiTheme="minorHAnsi" w:cstheme="minorHAnsi"/>
          <w:sz w:val="22"/>
          <w:szCs w:val="22"/>
        </w:rPr>
        <w:t>6</w:t>
      </w:r>
      <w:r w:rsidR="0010112A">
        <w:rPr>
          <w:rFonts w:asciiTheme="minorHAnsi" w:hAnsiTheme="minorHAnsi" w:cstheme="minorHAnsi"/>
          <w:sz w:val="22"/>
          <w:szCs w:val="22"/>
        </w:rPr>
        <w:t>.</w:t>
      </w:r>
    </w:p>
    <w:p w14:paraId="6E241D70" w14:textId="77777777" w:rsidR="001705C7" w:rsidRPr="00706F8E" w:rsidRDefault="001705C7" w:rsidP="001705C7">
      <w:pPr>
        <w:rPr>
          <w:rFonts w:asciiTheme="minorHAnsi" w:hAnsiTheme="minorHAnsi" w:cstheme="minorHAnsi"/>
          <w:sz w:val="22"/>
          <w:szCs w:val="22"/>
        </w:rPr>
      </w:pPr>
    </w:p>
    <w:p w14:paraId="7A8A4E11" w14:textId="77777777" w:rsidR="001705C7" w:rsidRPr="00706F8E" w:rsidRDefault="001705C7" w:rsidP="001705C7">
      <w:pPr>
        <w:rPr>
          <w:rFonts w:asciiTheme="minorHAnsi" w:hAnsiTheme="minorHAnsi" w:cstheme="minorHAnsi"/>
          <w:sz w:val="22"/>
          <w:szCs w:val="22"/>
        </w:rPr>
      </w:pPr>
    </w:p>
    <w:p w14:paraId="7CEF67E8" w14:textId="707FA70F" w:rsidR="001705C7" w:rsidRPr="00706F8E" w:rsidRDefault="00D42105" w:rsidP="001705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="006C6D8D">
        <w:rPr>
          <w:rFonts w:asciiTheme="minorHAnsi" w:hAnsiTheme="minorHAnsi" w:cstheme="minorHAnsi"/>
          <w:sz w:val="22"/>
          <w:szCs w:val="22"/>
        </w:rPr>
        <w:t xml:space="preserve">   </w:t>
      </w:r>
      <w:r w:rsidRPr="00706F8E">
        <w:rPr>
          <w:rFonts w:asciiTheme="minorHAnsi" w:hAnsiTheme="minorHAnsi" w:cstheme="minorHAnsi"/>
          <w:sz w:val="22"/>
          <w:szCs w:val="22"/>
        </w:rPr>
        <w:t xml:space="preserve">         </w:t>
      </w:r>
      <w:r w:rsidR="006C6D8D" w:rsidRPr="006C6D8D">
        <w:rPr>
          <w:rFonts w:asciiTheme="minorHAnsi" w:hAnsiTheme="minorHAnsi" w:cstheme="minorHAnsi"/>
          <w:b/>
          <w:bCs/>
          <w:sz w:val="22"/>
          <w:szCs w:val="22"/>
        </w:rPr>
        <w:t>Simon György</w:t>
      </w:r>
      <w:r w:rsidRPr="00706F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D8A1B30" w14:textId="77777777" w:rsidR="0010112A" w:rsidRDefault="00D42105" w:rsidP="00706F8E">
      <w:pPr>
        <w:jc w:val="both"/>
        <w:rPr>
          <w:rFonts w:asciiTheme="minorHAnsi" w:hAnsiTheme="minorHAnsi" w:cstheme="minorHAnsi"/>
          <w:sz w:val="22"/>
          <w:szCs w:val="22"/>
        </w:rPr>
        <w:sectPr w:rsidR="0010112A" w:rsidSect="00D42105">
          <w:headerReference w:type="default" r:id="rId8"/>
          <w:headerReference w:type="first" r:id="rId9"/>
          <w:pgSz w:w="11906" w:h="16838"/>
          <w:pgMar w:top="1134" w:right="1418" w:bottom="992" w:left="1418" w:header="709" w:footer="709" w:gutter="0"/>
          <w:cols w:space="708"/>
          <w:titlePg/>
          <w:docGrid w:linePitch="360"/>
        </w:sectPr>
      </w:pP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  <w:t xml:space="preserve">                           polgármester</w:t>
      </w:r>
    </w:p>
    <w:p w14:paraId="2641DC00" w14:textId="77777777" w:rsidR="0010112A" w:rsidRPr="0010112A" w:rsidRDefault="0010112A" w:rsidP="0010112A">
      <w:pPr>
        <w:widowControl/>
        <w:numPr>
          <w:ilvl w:val="0"/>
          <w:numId w:val="17"/>
        </w:numPr>
        <w:overflowPunct/>
        <w:autoSpaceDE/>
        <w:autoSpaceDN/>
        <w:adjustRightInd/>
        <w:spacing w:after="160" w:line="256" w:lineRule="auto"/>
        <w:contextualSpacing/>
        <w:jc w:val="right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 xml:space="preserve">melléklet a …/2025. (…) önkormányzati határozathoz </w:t>
      </w:r>
    </w:p>
    <w:p w14:paraId="47A1C47D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3FBDD1B" w14:textId="77777777" w:rsidR="0010112A" w:rsidRPr="0010112A" w:rsidRDefault="0010112A" w:rsidP="0010112A">
      <w:pPr>
        <w:widowControl/>
        <w:overflowPunct/>
        <w:autoSpaceDE/>
        <w:adjustRightInd/>
        <w:jc w:val="center"/>
        <w:rPr>
          <w:b/>
          <w:kern w:val="0"/>
          <w:sz w:val="28"/>
          <w:szCs w:val="24"/>
          <w:lang w:eastAsia="en-US"/>
        </w:rPr>
      </w:pPr>
      <w:r w:rsidRPr="0010112A">
        <w:rPr>
          <w:b/>
          <w:kern w:val="0"/>
          <w:sz w:val="28"/>
          <w:szCs w:val="24"/>
          <w:lang w:eastAsia="en-US"/>
        </w:rPr>
        <w:t>A Balatonfüredi Többcélú Társulás társulási megállapodásának módosítása</w:t>
      </w:r>
    </w:p>
    <w:p w14:paraId="105E2BA7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ab/>
      </w:r>
      <w:r w:rsidRPr="0010112A">
        <w:rPr>
          <w:kern w:val="0"/>
          <w:sz w:val="24"/>
          <w:szCs w:val="24"/>
          <w:lang w:eastAsia="en-US"/>
        </w:rPr>
        <w:tab/>
        <w:t xml:space="preserve">    A módosítás hatályba lépésének időpontja 2025. december 1-től</w:t>
      </w:r>
    </w:p>
    <w:p w14:paraId="07BD6D27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</w:p>
    <w:p w14:paraId="09112F96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u w:val="single"/>
          <w:lang w:eastAsia="en-US"/>
        </w:rPr>
      </w:pPr>
      <w:r w:rsidRPr="0010112A">
        <w:rPr>
          <w:kern w:val="0"/>
          <w:sz w:val="24"/>
          <w:szCs w:val="24"/>
          <w:u w:val="single"/>
          <w:lang w:eastAsia="en-US"/>
        </w:rPr>
        <w:t>A módosítással érintett pont az alábbi:</w:t>
      </w:r>
    </w:p>
    <w:p w14:paraId="735B4CBB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</w:p>
    <w:p w14:paraId="109B8777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 xml:space="preserve">A társulási megállapodás </w:t>
      </w:r>
      <w:r w:rsidRPr="0010112A">
        <w:rPr>
          <w:b/>
          <w:kern w:val="0"/>
          <w:sz w:val="24"/>
          <w:szCs w:val="24"/>
          <w:lang w:eastAsia="en-US"/>
        </w:rPr>
        <w:t xml:space="preserve">12.2 pontja </w:t>
      </w:r>
      <w:r w:rsidRPr="0010112A">
        <w:rPr>
          <w:kern w:val="0"/>
          <w:sz w:val="24"/>
          <w:szCs w:val="24"/>
          <w:lang w:eastAsia="en-US"/>
        </w:rPr>
        <w:t xml:space="preserve">az alábbi szöveggel </w:t>
      </w:r>
      <w:r w:rsidRPr="0010112A">
        <w:rPr>
          <w:b/>
          <w:kern w:val="0"/>
          <w:sz w:val="24"/>
          <w:szCs w:val="24"/>
          <w:lang w:eastAsia="en-US"/>
        </w:rPr>
        <w:t>kiegészítésre</w:t>
      </w:r>
      <w:r w:rsidRPr="0010112A">
        <w:rPr>
          <w:kern w:val="0"/>
          <w:sz w:val="24"/>
          <w:szCs w:val="24"/>
          <w:lang w:eastAsia="en-US"/>
        </w:rPr>
        <w:t xml:space="preserve"> </w:t>
      </w:r>
      <w:r w:rsidRPr="0010112A">
        <w:rPr>
          <w:b/>
          <w:kern w:val="0"/>
          <w:sz w:val="24"/>
          <w:szCs w:val="24"/>
          <w:lang w:eastAsia="en-US"/>
        </w:rPr>
        <w:t>kerül:</w:t>
      </w:r>
    </w:p>
    <w:p w14:paraId="39A89881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</w:p>
    <w:p w14:paraId="13EF502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„12.2. A szociális igazgatásról és szociális ellátásról szóló 1993. évi III. törvény</w:t>
      </w:r>
    </w:p>
    <w:p w14:paraId="5EE29F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3720931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62.§-ában meghatározott szociális étkeztetés szociális konyhán</w:t>
      </w:r>
    </w:p>
    <w:p w14:paraId="77B890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 107051*)</w:t>
      </w:r>
    </w:p>
    <w:p w14:paraId="7253F487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7E7C5994" w14:textId="599CE041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Balatonfüred önkormányzat területén</w:t>
      </w:r>
    </w:p>
    <w:p w14:paraId="03858EF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35CA21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a 63. §-ában meghatározott házi segítségnyújtás</w:t>
      </w:r>
    </w:p>
    <w:p w14:paraId="266687F9" w14:textId="118DCCB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 107052*)</w:t>
      </w:r>
    </w:p>
    <w:p w14:paraId="2E44594B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7AD8EE68" w14:textId="19D8D3DC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Dörgicse Csopak, Lovas, Monoszló, Óbudavár, Örvényes, Paloznak, Pécsely, Szentantalfa, Szentjakabfa, Tagyon, Tihany, Vászoly, Zánka önkormányzat területén</w:t>
      </w:r>
    </w:p>
    <w:p w14:paraId="6F3EFCF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5E7CAE2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a 65.§-ában meghatározott jelzőrendszeres házi segítségnyújtás</w:t>
      </w:r>
    </w:p>
    <w:p w14:paraId="7032278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funkció:107053*)</w:t>
      </w:r>
    </w:p>
    <w:p w14:paraId="33B69AE7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3209F3E1" w14:textId="0F2258D5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Csopak, Dörgicse, Lovas, Monoszló, Óbudavár, Örvényes, Paloznak, Pécsely, Szentantalfa, Szentjakabfa, Tagyon, Tihany, Zánka önkormányzat területén</w:t>
      </w:r>
    </w:p>
    <w:p w14:paraId="42DDBF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5001C30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a 65/F. §-ában meghatározott idősek, demens betegek nappali ellátása</w:t>
      </w:r>
    </w:p>
    <w:p w14:paraId="6EA377E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funkció:102031*)</w:t>
      </w:r>
    </w:p>
    <w:p w14:paraId="54D003EB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7C5A283F" w14:textId="7F615A3E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Csopak, Lovas, Monoszló, Óbudavár, Örvényes, Paloznak, Szentantalfa, Szentjakabfa, Tagyon, Tihany, Zánka önkormányzat területén</w:t>
      </w:r>
    </w:p>
    <w:p w14:paraId="29C6F26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504EE4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fogyatékossággal élők nappali ellátása</w:t>
      </w:r>
    </w:p>
    <w:p w14:paraId="7DA80A6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 101221*)</w:t>
      </w:r>
    </w:p>
    <w:p w14:paraId="05E7E24B" w14:textId="77777777" w:rsidR="00294E7C" w:rsidRDefault="00294E7C" w:rsidP="0010112A">
      <w:pPr>
        <w:widowControl/>
        <w:overflowPunct/>
        <w:jc w:val="both"/>
        <w:rPr>
          <w:bCs/>
          <w:color w:val="000000"/>
          <w:kern w:val="0"/>
          <w:sz w:val="24"/>
          <w:szCs w:val="24"/>
        </w:rPr>
      </w:pPr>
    </w:p>
    <w:p w14:paraId="590BAC1D" w14:textId="4B3330E7" w:rsidR="0010112A" w:rsidRPr="0010112A" w:rsidRDefault="0010112A" w:rsidP="0010112A">
      <w:pPr>
        <w:widowControl/>
        <w:overflowPunct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Csopak, Dörgicse, Lovas, Monoszló, Óbudavár, Örvényes, Paloznak, Szentantalfa, Szentjakabfa, Tagyon, Tihany, Zánka önkormányzat területén</w:t>
      </w:r>
    </w:p>
    <w:p w14:paraId="2FD6BF3C" w14:textId="77777777" w:rsidR="0010112A" w:rsidRPr="0010112A" w:rsidRDefault="0010112A" w:rsidP="0010112A">
      <w:pPr>
        <w:widowControl/>
        <w:overflowPunct/>
        <w:jc w:val="both"/>
        <w:rPr>
          <w:bCs/>
          <w:color w:val="000000"/>
          <w:kern w:val="0"/>
          <w:sz w:val="24"/>
          <w:szCs w:val="24"/>
        </w:rPr>
      </w:pPr>
    </w:p>
    <w:p w14:paraId="5C732D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FF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 xml:space="preserve">• </w:t>
      </w:r>
      <w:r w:rsidRPr="0010112A">
        <w:rPr>
          <w:bCs/>
          <w:color w:val="FF0000"/>
          <w:kern w:val="0"/>
          <w:sz w:val="24"/>
          <w:szCs w:val="24"/>
        </w:rPr>
        <w:t>támogató szolgáltatás fogyatékos személyek részére</w:t>
      </w:r>
    </w:p>
    <w:p w14:paraId="49A367A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FF0000"/>
          <w:kern w:val="0"/>
          <w:sz w:val="24"/>
          <w:szCs w:val="24"/>
        </w:rPr>
      </w:pPr>
      <w:r w:rsidRPr="0010112A">
        <w:rPr>
          <w:bCs/>
          <w:color w:val="FF0000"/>
          <w:kern w:val="0"/>
          <w:sz w:val="24"/>
          <w:szCs w:val="24"/>
        </w:rPr>
        <w:t>(kormányzati funkció: 101222*)</w:t>
      </w:r>
    </w:p>
    <w:p w14:paraId="70AD8C2C" w14:textId="77777777" w:rsidR="00294E7C" w:rsidRDefault="00294E7C" w:rsidP="00294E7C">
      <w:pPr>
        <w:widowControl/>
        <w:overflowPunct/>
        <w:jc w:val="both"/>
        <w:rPr>
          <w:bCs/>
          <w:color w:val="FF0000"/>
          <w:kern w:val="0"/>
          <w:sz w:val="24"/>
          <w:szCs w:val="24"/>
        </w:rPr>
      </w:pPr>
    </w:p>
    <w:p w14:paraId="5E1E9518" w14:textId="2BE0F897" w:rsidR="0010112A" w:rsidRDefault="0010112A" w:rsidP="0010112A">
      <w:pPr>
        <w:widowControl/>
        <w:overflowPunct/>
        <w:spacing w:line="480" w:lineRule="auto"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FF0000"/>
          <w:kern w:val="0"/>
          <w:sz w:val="24"/>
          <w:szCs w:val="24"/>
        </w:rPr>
        <w:t>Balatonfüred önkormányzat területén.</w:t>
      </w:r>
      <w:r w:rsidRPr="0010112A">
        <w:rPr>
          <w:bCs/>
          <w:color w:val="000000"/>
          <w:kern w:val="0"/>
          <w:sz w:val="24"/>
          <w:szCs w:val="24"/>
        </w:rPr>
        <w:t>”</w:t>
      </w:r>
    </w:p>
    <w:p w14:paraId="19F3D04F" w14:textId="77777777" w:rsidR="0010112A" w:rsidRDefault="0010112A" w:rsidP="0010112A">
      <w:pPr>
        <w:widowControl/>
        <w:overflowPunct/>
        <w:spacing w:line="480" w:lineRule="auto"/>
        <w:jc w:val="both"/>
        <w:rPr>
          <w:bCs/>
          <w:color w:val="000000"/>
          <w:kern w:val="0"/>
          <w:sz w:val="24"/>
          <w:szCs w:val="24"/>
        </w:rPr>
      </w:pPr>
    </w:p>
    <w:p w14:paraId="38BF1992" w14:textId="77777777" w:rsidR="00294E7C" w:rsidRDefault="00294E7C" w:rsidP="0010112A">
      <w:pPr>
        <w:widowControl/>
        <w:overflowPunct/>
        <w:spacing w:line="480" w:lineRule="auto"/>
        <w:jc w:val="both"/>
        <w:rPr>
          <w:bCs/>
          <w:color w:val="000000"/>
          <w:kern w:val="0"/>
          <w:sz w:val="24"/>
          <w:szCs w:val="24"/>
        </w:rPr>
      </w:pPr>
    </w:p>
    <w:p w14:paraId="564AB1D4" w14:textId="77777777" w:rsidR="0010112A" w:rsidRPr="0010112A" w:rsidRDefault="0010112A" w:rsidP="0010112A">
      <w:pPr>
        <w:widowControl/>
        <w:numPr>
          <w:ilvl w:val="0"/>
          <w:numId w:val="17"/>
        </w:numPr>
        <w:overflowPunct/>
        <w:autoSpaceDE/>
        <w:autoSpaceDN/>
        <w:adjustRightInd/>
        <w:spacing w:after="160" w:line="256" w:lineRule="auto"/>
        <w:contextualSpacing/>
        <w:jc w:val="right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 xml:space="preserve">melléklet a …/2025. (…) képviselő-testületi határozathoz </w:t>
      </w:r>
    </w:p>
    <w:p w14:paraId="27B1AAF2" w14:textId="77777777" w:rsidR="0010112A" w:rsidRDefault="0010112A" w:rsidP="0010112A">
      <w:pPr>
        <w:widowControl/>
        <w:overflowPunct/>
        <w:autoSpaceDE/>
        <w:autoSpaceDN/>
        <w:adjustRightInd/>
        <w:ind w:left="3192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0A94F261" w14:textId="398B1501" w:rsidR="0010112A" w:rsidRPr="0010112A" w:rsidRDefault="0010112A" w:rsidP="0010112A">
      <w:pPr>
        <w:widowControl/>
        <w:overflowPunct/>
        <w:autoSpaceDE/>
        <w:autoSpaceDN/>
        <w:adjustRightInd/>
        <w:ind w:left="3192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TÁRSULÁSI MEGÁLLAPODÁS</w:t>
      </w:r>
    </w:p>
    <w:p w14:paraId="0F2316F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035674F" w14:textId="77777777" w:rsidR="0010112A" w:rsidRPr="0010112A" w:rsidRDefault="0010112A" w:rsidP="0010112A">
      <w:pPr>
        <w:widowControl/>
        <w:overflowPunct/>
        <w:autoSpaceDE/>
        <w:autoSpaceDN/>
        <w:adjustRightInd/>
        <w:jc w:val="center"/>
        <w:rPr>
          <w:rFonts w:eastAsia="Calibri"/>
          <w:kern w:val="0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(E megállapodás az eredeti szerződést a módosításokkal egységes szerkezetben tartalmazza.)</w:t>
      </w:r>
    </w:p>
    <w:p w14:paraId="2BC93085" w14:textId="77777777" w:rsidR="0010112A" w:rsidRPr="0010112A" w:rsidRDefault="0010112A" w:rsidP="0010112A">
      <w:pPr>
        <w:widowControl/>
        <w:overflowPunct/>
        <w:autoSpaceDE/>
        <w:autoSpaceDN/>
        <w:adjustRightInd/>
        <w:jc w:val="center"/>
        <w:rPr>
          <w:rFonts w:eastAsia="Calibri"/>
          <w:b/>
          <w:bCs/>
          <w:kern w:val="0"/>
          <w:sz w:val="28"/>
          <w:lang w:eastAsia="en-US"/>
        </w:rPr>
      </w:pPr>
    </w:p>
    <w:p w14:paraId="60572A97" w14:textId="5D32BBF9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A Balatonfüredi kistérség 20 önkormányzata a helyi önkormányzatokról szóló 1990. évi LXV. tv. 41.§</w:t>
      </w:r>
      <w:r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kern w:val="0"/>
          <w:sz w:val="24"/>
          <w:szCs w:val="24"/>
          <w:lang w:eastAsia="en-US"/>
        </w:rPr>
        <w:t>(1) bekezdésében biztosított jogokkal élve - a helyi önkormányzatok társulásairól és együttműködéséről szóló 1997. évi CXXXV. tv. 16-18.</w:t>
      </w:r>
      <w:r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kern w:val="0"/>
          <w:sz w:val="24"/>
          <w:szCs w:val="24"/>
          <w:lang w:eastAsia="en-US"/>
        </w:rPr>
        <w:t>§-aiban, valamint a területfejlesztésről és területrendezésről szóló 1996. évi XXL tv-ben meghatározottak figyelembevételével - többcélú kistérségi társulási szerződést kötött 2004. június 25-én.</w:t>
      </w:r>
    </w:p>
    <w:p w14:paraId="0B09DF9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4D44E1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Társult Önkormányzatok e megállapodást közös akarattal - figyelemmel a Képviselő-testületek 2024. októberi döntéseire -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módosítják, </w:t>
      </w:r>
      <w:r w:rsidRPr="0010112A">
        <w:rPr>
          <w:rFonts w:eastAsia="Calibri"/>
          <w:kern w:val="0"/>
          <w:sz w:val="24"/>
          <w:szCs w:val="24"/>
          <w:lang w:eastAsia="en-US"/>
        </w:rPr>
        <w:t>mely szerint:</w:t>
      </w:r>
    </w:p>
    <w:p w14:paraId="2FC3DF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868F99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2024. december 1. napjával a Társulási Megállapodás az alábbi tartalommal lép hatályba:</w:t>
      </w:r>
    </w:p>
    <w:p w14:paraId="3E3B03F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79142831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neve: BALATONFÜREDI TÖBBCÉLÚ TÁRSULÁS (BTT)</w:t>
      </w:r>
    </w:p>
    <w:p w14:paraId="1556DD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0805C40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Társuláshoz tartozó települések lakosságának száma 26 470 fő.</w:t>
      </w:r>
    </w:p>
    <w:p w14:paraId="175FCE08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516FC705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Társulás székhelye: 8230 </w:t>
      </w:r>
      <w:r w:rsidRPr="0010112A">
        <w:rPr>
          <w:rFonts w:eastAsia="Calibri"/>
          <w:kern w:val="0"/>
          <w:sz w:val="24"/>
          <w:szCs w:val="24"/>
          <w:lang w:eastAsia="en-US"/>
        </w:rPr>
        <w:t>Balatonfüred, Szent István tér 1.</w:t>
      </w:r>
    </w:p>
    <w:p w14:paraId="4832FAE9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rFonts w:eastAsia="Calibri"/>
          <w:bCs/>
          <w:kern w:val="0"/>
          <w:sz w:val="24"/>
          <w:szCs w:val="24"/>
          <w:lang w:eastAsia="en-US"/>
        </w:rPr>
      </w:pPr>
    </w:p>
    <w:p w14:paraId="66D08C4B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Társult önkormányzatok:</w:t>
      </w:r>
    </w:p>
    <w:p w14:paraId="69A2F6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BCFFF1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Alsóörs Község Önkormányzata</w:t>
      </w:r>
    </w:p>
    <w:p w14:paraId="657A70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8226 Alsóörs, Endrődi Sándor u. 49.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2 050 fő</w:t>
      </w:r>
    </w:p>
    <w:p w14:paraId="2538A3C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Hebling Zsolt polgármester</w:t>
      </w:r>
    </w:p>
    <w:p w14:paraId="08EECA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BDC65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Aszófő Község Önkormányzata</w:t>
      </w:r>
    </w:p>
    <w:p w14:paraId="6128EC0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székhelye: 8241 Aszófő, Árpád u.2. 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499 fő</w:t>
      </w:r>
    </w:p>
    <w:p w14:paraId="79F3F3E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Keller Vendel polgármester</w:t>
      </w:r>
    </w:p>
    <w:p w14:paraId="1EE0CE9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1616F0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Balatonakali Község Önkormányzata</w:t>
      </w:r>
    </w:p>
    <w:p w14:paraId="01EC93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8243 Balatonakali, Kossuth Lajos utca 45.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733 fő</w:t>
      </w:r>
    </w:p>
    <w:p w14:paraId="6BF173F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Koncz Imre polgármester</w:t>
      </w:r>
    </w:p>
    <w:p w14:paraId="28FA3C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2E9F1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Balatoncsicsó Község Önkormányzata</w:t>
      </w:r>
    </w:p>
    <w:p w14:paraId="03E987C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Balatoncsicsó, Fő utca 25.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274 fő</w:t>
      </w:r>
    </w:p>
    <w:p w14:paraId="310A1EB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Antmann József polgármester</w:t>
      </w:r>
    </w:p>
    <w:p w14:paraId="6C49AC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615B1AF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Balatonfüred Város Önkormányzata</w:t>
      </w:r>
    </w:p>
    <w:p w14:paraId="7F2622E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székhelye: 8230 Balatonfüred Szent István tér 1. 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13 185 fő</w:t>
      </w:r>
    </w:p>
    <w:p w14:paraId="751632C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dr. Bóka István polgármester</w:t>
      </w:r>
    </w:p>
    <w:p w14:paraId="6FA749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C7E0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Balatonszepezd Község Önkormányzata</w:t>
      </w:r>
    </w:p>
    <w:p w14:paraId="31F94EB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8252 Balatonszepezd, Árpád utca 27.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469 fő</w:t>
      </w:r>
    </w:p>
    <w:p w14:paraId="444CFD2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Biró Imre polgármester</w:t>
      </w:r>
    </w:p>
    <w:p w14:paraId="58995A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E24437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Balatonszőlős Község Önkormányzata</w:t>
      </w:r>
    </w:p>
    <w:p w14:paraId="203DEA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8233 Balatonszőlős, Fő utca 9.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646 fő</w:t>
      </w:r>
    </w:p>
    <w:p w14:paraId="025B07E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Mórocz László polgármester</w:t>
      </w:r>
    </w:p>
    <w:p w14:paraId="44D9A4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>• Balatonudvari Község Önkormányzata</w:t>
      </w:r>
    </w:p>
    <w:p w14:paraId="6C7CAC76" w14:textId="7E623444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8242 Balatonudvari, Ady Endre utca 16.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396 fő</w:t>
      </w:r>
    </w:p>
    <w:p w14:paraId="05F121B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Sötét György polgármester</w:t>
      </w:r>
    </w:p>
    <w:p w14:paraId="0EA6D38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10DB36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Csopak Község Önkormányzata</w:t>
      </w:r>
    </w:p>
    <w:p w14:paraId="75A8CD6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8229 Csopak, Petőfi utca 2.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2 237 fő</w:t>
      </w:r>
    </w:p>
    <w:p w14:paraId="67DC2DA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Ambrus Tibor polgármester</w:t>
      </w:r>
    </w:p>
    <w:p w14:paraId="04D1101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3638F8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Dörgicse Község Önkormányzata</w:t>
      </w:r>
    </w:p>
    <w:p w14:paraId="7D8554C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8244 Dörgicse, Fő utca16.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325 fő</w:t>
      </w:r>
    </w:p>
    <w:p w14:paraId="7F132FD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Pflanzner Sándor polgármester</w:t>
      </w:r>
    </w:p>
    <w:p w14:paraId="1E2000A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CC52E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Lovas Község Önkormányzata</w:t>
      </w:r>
    </w:p>
    <w:p w14:paraId="4394E02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8228 Lovas, Fő utca 8.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566 fő</w:t>
      </w:r>
    </w:p>
    <w:p w14:paraId="416900B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Sárdi Máté polgármester</w:t>
      </w:r>
    </w:p>
    <w:p w14:paraId="744DCC5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7A602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Monoszló Község Önkormányzata</w:t>
      </w:r>
    </w:p>
    <w:p w14:paraId="66AB4BB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8273 Monoszló, Fő utca 40.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126 fő</w:t>
      </w:r>
    </w:p>
    <w:p w14:paraId="548505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Simon György polgármester</w:t>
      </w:r>
    </w:p>
    <w:p w14:paraId="0E3D2EA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C3426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Óbudavár Község Önkormányzata</w:t>
      </w:r>
    </w:p>
    <w:p w14:paraId="57BF31F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Óbudavár, Fő utca. 18/1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60 fő</w:t>
      </w:r>
    </w:p>
    <w:p w14:paraId="5CEBF27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Godány Mária polgármester</w:t>
      </w:r>
    </w:p>
    <w:p w14:paraId="62C1D27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0B3F6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Örvényes Község Önkormányzata</w:t>
      </w:r>
    </w:p>
    <w:p w14:paraId="52F6DE4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8242 Örvényes, Fenyves utca 1.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167 fő</w:t>
      </w:r>
    </w:p>
    <w:p w14:paraId="63B9444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Huszár Zoltán polgármester</w:t>
      </w:r>
    </w:p>
    <w:p w14:paraId="557CF10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53815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Paloznak Község Önkormányzata</w:t>
      </w:r>
    </w:p>
    <w:p w14:paraId="438A91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8229 Paloznak, Fő utca 10.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609 fő</w:t>
      </w:r>
    </w:p>
    <w:p w14:paraId="35F5B4F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Szente Ádám polgármester</w:t>
      </w:r>
    </w:p>
    <w:p w14:paraId="2E2CD1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87C96A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Pécsely Község Önkormányzata</w:t>
      </w:r>
    </w:p>
    <w:p w14:paraId="2EAB7BE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8245 Pécsely, Vásártér utca 148/a.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613 fő</w:t>
      </w:r>
    </w:p>
    <w:p w14:paraId="03BDF9F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Burgyánné Czibik Éva polgármester</w:t>
      </w:r>
    </w:p>
    <w:p w14:paraId="2A2BE59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1133EF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Szentantalfa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551 fő</w:t>
      </w:r>
    </w:p>
    <w:p w14:paraId="0A63B8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Szentantalfa, Fő utca 39.</w:t>
      </w:r>
    </w:p>
    <w:p w14:paraId="2EBC96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Kiss Csaba polgármester</w:t>
      </w:r>
    </w:p>
    <w:p w14:paraId="13E0EFB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759CE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Szentjakabfa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126 fő</w:t>
      </w:r>
    </w:p>
    <w:p w14:paraId="0B53B7C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Szentjakabfa, Fő utca 37.</w:t>
      </w:r>
    </w:p>
    <w:p w14:paraId="25BD23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Steierlein Imre polgármester</w:t>
      </w:r>
    </w:p>
    <w:p w14:paraId="47B432E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71091B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Tagyon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112 fő</w:t>
      </w:r>
    </w:p>
    <w:p w14:paraId="01B216B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Tagyon, Petőfi utca 10.</w:t>
      </w:r>
    </w:p>
    <w:p w14:paraId="281EDF33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Gyarmati Kornél polgármester</w:t>
      </w:r>
    </w:p>
    <w:p w14:paraId="77D9307F" w14:textId="77777777" w:rsidR="00294E7C" w:rsidRPr="0010112A" w:rsidRDefault="00294E7C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3BFCE4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Tihany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1 362 fő</w:t>
      </w:r>
    </w:p>
    <w:p w14:paraId="1058AC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8237 Tihany, Kossuth Lajos utca 12.</w:t>
      </w:r>
    </w:p>
    <w:p w14:paraId="34E2FFCB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Kötél Balázs polgármester</w:t>
      </w:r>
    </w:p>
    <w:p w14:paraId="6C406E5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37BD2C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>• Vászoly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294 fő</w:t>
      </w:r>
    </w:p>
    <w:p w14:paraId="405219C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székhelye:8245 Vászoly, Béke tér 1.</w:t>
      </w:r>
    </w:p>
    <w:p w14:paraId="28B48A7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Rózsahegyi Tibor polgármester</w:t>
      </w:r>
    </w:p>
    <w:p w14:paraId="3130CB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7FCBAC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Zánka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1 070 fő</w:t>
      </w:r>
    </w:p>
    <w:p w14:paraId="759662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8251 Zánka, Iskola utca 11.</w:t>
      </w:r>
    </w:p>
    <w:p w14:paraId="253E31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dr. Oláh Kálmán polgármester”</w:t>
      </w:r>
    </w:p>
    <w:p w14:paraId="5E0EFB3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C923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>5.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 Társulás megalakulásának időpontja: </w:t>
      </w:r>
      <w:r w:rsidRPr="0010112A">
        <w:rPr>
          <w:rFonts w:eastAsia="Calibri"/>
          <w:kern w:val="0"/>
          <w:sz w:val="24"/>
          <w:szCs w:val="24"/>
          <w:lang w:eastAsia="en-US"/>
        </w:rPr>
        <w:t>2004. június 30.</w:t>
      </w:r>
    </w:p>
    <w:p w14:paraId="625D5B5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286860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tevékenység megkezdésének időpontja: 2004. szeptember 1.</w:t>
      </w:r>
    </w:p>
    <w:p w14:paraId="6DD1925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BE6EE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6. A Társulás határozatlan időtartamra szól.</w:t>
      </w:r>
    </w:p>
    <w:p w14:paraId="056B37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D3750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7.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önálló jogi személyiséggel rendelkezik.</w:t>
      </w:r>
    </w:p>
    <w:p w14:paraId="4E1A681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61955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7.1. A Társulás gazdálkodására a költségvetési szervek működésére vonatkozó szabályokat kell alkalmazni.</w:t>
      </w:r>
    </w:p>
    <w:p w14:paraId="7502A88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0778A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7.2. A Társulás gazdálkodására és beszámolási kötelezettségére az Államháztartási törvény rendelkezései vonatkoznak.</w:t>
      </w:r>
    </w:p>
    <w:p w14:paraId="73ABF7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73C43D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7.3. A Társulás pénzügyi-gazdasági feladatait Balatonfüredi Közös Önkormányzati Hivatala látja el.</w:t>
      </w:r>
    </w:p>
    <w:p w14:paraId="4E04208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F6060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7.4. A Társulás jogosult költségvetési szervet, gazdálkodó szervezetet, nonprofit és egyéb szervezetet alapítani. Az alapítói jogokat a Társulási Tanács gyakorolja. A megalapított szervezet vezetője felett az egyéb munkáltatói jogokat a Társulási Tanács Elnöke gyakorolja.</w:t>
      </w:r>
    </w:p>
    <w:p w14:paraId="7F6C05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E08E91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8.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vagyona:</w:t>
      </w:r>
    </w:p>
    <w:p w14:paraId="66E3807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0C3E5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8.1. A társult önkormányzatok a Társulás működtetésének céljára vagyontárgyat nem adnak át.</w:t>
      </w:r>
    </w:p>
    <w:p w14:paraId="364D95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97E6F2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8.2. A Társulás a későbbiekben pályázati úton vagy egyéb forrásból történő vagyongyarapodása a Társulás közös, osztatlan tulajdonát képezi.</w:t>
      </w:r>
    </w:p>
    <w:p w14:paraId="627B303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AF684C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8.3. A Társulásból történő kiválás esetén a vagyonmegosztás szerinti vagyonrész a Társulás tulajdonában marad, a közös feladatellátást szolgálja. A Társulás megszűnése, felszámolása esetén a megszerzett vagyontárgy - a vagyonnal ellátott feladatot továbbra is ellátó önkormányzatok tulajdonában marad. Amennyiben a feladatellátás is megszűnik, a vagyont lakosságarányosan kell felosztani.</w:t>
      </w:r>
    </w:p>
    <w:p w14:paraId="4E50A0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24A9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8.4. A közös vagyon felett a tulajdonosi jogokat és kötelezettségeket a Társulási Tanács gyakorolja és felelős a gazdálkodás biztonságáért, szabályszerűségéért. Átruházott hatáskörben a 100.000 Ft (Százezer forint) érték alatti vagyonnal kapcsolatos jogokat és kötelezettségeket a Társulási Tanács Elnöke gyakorolja.</w:t>
      </w:r>
    </w:p>
    <w:p w14:paraId="478C9F3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8C5DC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9.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szervezete:</w:t>
      </w:r>
    </w:p>
    <w:p w14:paraId="59B73E9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5E7F5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9.1. A társult önkormányzatok képviselő-testületei által delegált tagok alkotják a Társulás legfőbb döntéshozó szervét, a Társulási Tanácsot (a továbbiakban Tanács). A Tanács gyakorolja e megállapodásban meghatározott feladat és hatásköröket.</w:t>
      </w:r>
    </w:p>
    <w:p w14:paraId="0EBC4BC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8B3A8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>9.2. A Tanács első ülésén, tagjai közül megválasztja az elnökét, alelnökét.</w:t>
      </w:r>
    </w:p>
    <w:p w14:paraId="4F5D7B9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05BC97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9.3.</w:t>
      </w:r>
    </w:p>
    <w:p w14:paraId="6C4BCF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36892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9.4. A Tanács a Társulás egyes feladatainak ellátására, döntéseinek előkészítésére, végrehajtásának szervezésére eseti munkabizottságot hoz létre.</w:t>
      </w:r>
    </w:p>
    <w:p w14:paraId="4DCA0C7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B4C759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9.5. A Társulás a munkaszervezeti feladat ellátásával a Balatonfüredi Közös Önkormányzati Hivatalt bízza meg.</w:t>
      </w:r>
    </w:p>
    <w:p w14:paraId="1F47E53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431542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9.6. A Tanács a döntés-előkésztése, a végrehajtás szervezésének folyamatába bevonja a társult települések önkormányzatainak jegyzői által alkotott Jegyzői Kollégiumot. A Kollégium tevékenységét a Balatonfüred Város Jegyzője koordinálja.</w:t>
      </w:r>
    </w:p>
    <w:p w14:paraId="13757E7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D80394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10.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működése:</w:t>
      </w:r>
    </w:p>
    <w:p w14:paraId="5B2106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CFC48D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10.1. A Társulási Megállapodást a társult önkormányzatok képviselő-testületei fogadják el. A Társulást a Magyar Államkincstár Veszprém Megyei Igazgatósága veszi nyilvántartásba.</w:t>
      </w:r>
    </w:p>
    <w:p w14:paraId="15840E4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251C1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10.2. A Társulás működésének szabályait Szervezeti és Működési Szabályzatban rögzíti, melyet a Tanács fogad el.</w:t>
      </w:r>
    </w:p>
    <w:p w14:paraId="58B2F40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4484BF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10.3. A Tanács működésében a Társulás tagjait megillető szavazat: a társult 22 Önkormányzat képviselőjét 1-1 szavazat illeti meg.</w:t>
      </w:r>
    </w:p>
    <w:p w14:paraId="44972F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Szavazni személyesen vagy az írásban meghatalmazott helyettes képviselő útján lehet.</w:t>
      </w:r>
    </w:p>
    <w:p w14:paraId="76F2FEE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32986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10.4. A Társulási Tanácsot az elnök képviseli.</w:t>
      </w:r>
    </w:p>
    <w:p w14:paraId="4B1DEC6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603348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10.5. A Tanács tagjai rendszeresen - évente legalább egy alkalommal - beszámolnak a Társulási Tanácsban végzett tevékenységükről a képviselő-testületeiknek, valamint a képviselő-testület által tartott közmeghallgatáson tájékoztatják a lakosságot.</w:t>
      </w:r>
    </w:p>
    <w:p w14:paraId="5403550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EE268B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10.6. A Tanács döntését az ülésén, határozattal hozza.</w:t>
      </w:r>
    </w:p>
    <w:p w14:paraId="6ED795D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F9C01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10.7. A Tanács ülését össze kell hívni szükség esetén, de legalább évi hat alkalommal.</w:t>
      </w:r>
    </w:p>
    <w:p w14:paraId="7EEF353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9D98CE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10.8. A Tanács akkor határozatképes, ha ülésén a tagok több mint a fele jelen van, és az általuk képviselt lakosság száma meghaladja az összlakosságszámának egyharmadát. Az aktuális év képviselt lakosságszámát az 1. függelék tartalmazza.</w:t>
      </w:r>
    </w:p>
    <w:p w14:paraId="69FF083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7EB8D8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10.9. A javaslat elfogadásához a jelenlevő tagok több mint felének igen szavazata szükséges.</w:t>
      </w:r>
    </w:p>
    <w:p w14:paraId="22A0986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Feltétele, hogy az igen szavazat képviselje a települések lakosságának egyharmadát.</w:t>
      </w:r>
    </w:p>
    <w:p w14:paraId="0603A2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46D9A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10.10. Minősített többség szükséges a Szervezeti és Működési Szabályzatban meghatározott esetekben, valamint a Társulás éves költségvetésének elfogadásához. A minősített többséghez a Tanács tagjai kétharmadának igen szavazata szükséges és feltétel, hogy az általuk képviselt lakosság elérje a települési lakosságszám felét.</w:t>
      </w:r>
    </w:p>
    <w:p w14:paraId="0BB9EFC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7318AB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10.11. Felhatalmazást kap Balatonfüred Város Önkormányzatának Képviselő-testülete, hogy a 12.2. pontban meghatározott feladatok ellátása érdekében szükséges rendeletet - megkérve a tag önkormányzatok képviselő-testületeinek hozzájárulását - megalkossa.</w:t>
      </w:r>
    </w:p>
    <w:p w14:paraId="42A2DF3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D59903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lastRenderedPageBreak/>
        <w:t xml:space="preserve">11.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költségek viselése, teljesítésének feltételei:</w:t>
      </w:r>
    </w:p>
    <w:p w14:paraId="6FFDEB3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B356C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11.1. A Társulás működésének és feladatai ellátásnak fedezetét:</w:t>
      </w:r>
    </w:p>
    <w:p w14:paraId="4B7E3AA9" w14:textId="77777777" w:rsidR="0010112A" w:rsidRPr="0010112A" w:rsidRDefault="0010112A" w:rsidP="0010112A">
      <w:pPr>
        <w:widowControl/>
        <w:numPr>
          <w:ilvl w:val="0"/>
          <w:numId w:val="19"/>
        </w:numPr>
        <w:overflowPunct/>
        <w:autoSpaceDE/>
        <w:autoSpaceDN/>
        <w:adjustRightInd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a települési önkormányzatok által a társulásnak átadott normatív állami hozzájárulások és egyéb támogatások</w:t>
      </w:r>
    </w:p>
    <w:p w14:paraId="449D3172" w14:textId="77777777" w:rsidR="0010112A" w:rsidRPr="0010112A" w:rsidRDefault="0010112A" w:rsidP="0010112A">
      <w:pPr>
        <w:widowControl/>
        <w:numPr>
          <w:ilvl w:val="0"/>
          <w:numId w:val="19"/>
        </w:numPr>
        <w:overflowPunct/>
        <w:autoSpaceDE/>
        <w:autoSpaceDN/>
        <w:adjustRightInd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saját bevételek</w:t>
      </w:r>
    </w:p>
    <w:p w14:paraId="5D7ECA43" w14:textId="77777777" w:rsidR="0010112A" w:rsidRPr="0010112A" w:rsidRDefault="0010112A" w:rsidP="0010112A">
      <w:pPr>
        <w:widowControl/>
        <w:numPr>
          <w:ilvl w:val="0"/>
          <w:numId w:val="19"/>
        </w:numPr>
        <w:overflowPunct/>
        <w:autoSpaceDE/>
        <w:autoSpaceDN/>
        <w:adjustRightInd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központi költségvetési pénzeszközök biztosítják.</w:t>
      </w:r>
    </w:p>
    <w:p w14:paraId="6422631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640B27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11.2. A Társulás működtetésének költségeihez a társult települési önkormányzatok lakosságszámuk arányában járulnak hozzá.</w:t>
      </w:r>
    </w:p>
    <w:p w14:paraId="4B0B46C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AA778C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11.3. A működés és a feladatellátás költségeit, a pénzügyi hozzájárulás mértékét a Tanács évente határozza meg, az éves költségvetése megállapítása során.</w:t>
      </w:r>
    </w:p>
    <w:p w14:paraId="55D0D8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81597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11.4. Az önkormányzatok által fizetendő hozzájárulást két egyenlő részletben, minden év március 15-ig és szeptember 15-ig, a társulás által kibocsátott számla ellenében, átutalással kell teljesíteni a Társulás számlára. A tag önkormányzat köteles hozzájárulást adni a pénzforgalmi szolgáltatója felé a beszedési megbízás teljesítésére, amelynek alapján a Társulás beszedési megbízást nyújthat be a pénzügyi hozzájárulás nem teljesítése esetén.</w:t>
      </w:r>
    </w:p>
    <w:p w14:paraId="7F60FE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11.5. A Tanács, a társulás költségeinek fedezésére, köteles a mindenkori pályázati lehetőséggel élni.</w:t>
      </w:r>
    </w:p>
    <w:p w14:paraId="470ADD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E0357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11.6. A Társulást megillető állami támogatások igénylésére a mindenkor hatályos költségvetési törvényben meghatározott önkormányzat jogosult.</w:t>
      </w:r>
    </w:p>
    <w:p w14:paraId="626FF86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C98C5D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12.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által ellátott közszolgáltatások:</w:t>
      </w:r>
    </w:p>
    <w:p w14:paraId="0BEB3EE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AD7C27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12.1.  A gyermekek védelméről és a gyámügyi igazgatásról szóló 1997. évi XXXI. törvény 39-40. §-ában és a szociális igazgatásról és szociális ellátásokról szóló 1993. évi III. törvény 64. §-ában foglalt család- és gyermekjóléti szolgálat és a gyermekek védelméről és a gyámügyi igazgatásról szóló 1997. évi XXXI. törvény 40/A. §- ában foglalt család- és gyermekjóléti központ feladatait, az alábbiak szerint:</w:t>
      </w:r>
    </w:p>
    <w:p w14:paraId="55DD704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B296B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Család és gyermekjóléti szolgáltatások:</w:t>
      </w:r>
    </w:p>
    <w:p w14:paraId="6F00675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Balatonfüred, Dörgicse, Vászoly, Balatonszőlős, Pécsely, Csopak, Paloznak, Tihany, Aszófő, Balatonakali, Balatonudvari, Örvényes, Zánka, Monoszló, Balatonszepezd, Balatoncsicsó, Tagyon, Óbudavár, Szentjakabfa, Szentantalfa 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önkormányzatok területén látja el. </w:t>
      </w:r>
    </w:p>
    <w:p w14:paraId="7D89934D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104042*)</w:t>
      </w:r>
    </w:p>
    <w:p w14:paraId="6381711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1E4E66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Család és gyermekjóléti központ:</w:t>
      </w:r>
    </w:p>
    <w:p w14:paraId="65672FB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család- és gyermekjóléti központ - jogszabályban a járásszékhely települési önkormányzat számára kötelezően előírt - feladatait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Balatonfüred Járásra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 kiterjedően látja el.</w:t>
      </w:r>
    </w:p>
    <w:p w14:paraId="429E71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104043*)</w:t>
      </w:r>
    </w:p>
    <w:p w14:paraId="5381662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6397A8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12.2. A szociális igazgatásról és szociális ellátásról szóló 1993. évi III. törvény</w:t>
      </w:r>
    </w:p>
    <w:p w14:paraId="061D7C8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43E52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62.§-ában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szociális étkeztetés szociális konyhán</w:t>
      </w:r>
    </w:p>
    <w:p w14:paraId="55E8545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107051*)</w:t>
      </w:r>
    </w:p>
    <w:p w14:paraId="7576BADE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4CF7D3C3" w14:textId="6226617C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3CD5A6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A83B0F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a 63. §-ában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házi segítségnyújtás</w:t>
      </w:r>
    </w:p>
    <w:p w14:paraId="0929A8E3" w14:textId="7ED5A2D1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107052*)</w:t>
      </w:r>
    </w:p>
    <w:p w14:paraId="37A574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 xml:space="preserve">Aszófő, Balatonakali, Balatoncsicsó, Balatonfüred, Balatonszepezd, Balatonszőlős, Balatonudvari, Dörgicse Csopak, Lovas, Monoszló, Óbudavár, Örvényes, Paloznak, Pécsely, Szentantalfa, Szentjakabfa, Tagyon, Tihany, Vászoly,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617250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99851F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a 65.§-ában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jelzőrendszeres házi segítségnyújtás</w:t>
      </w:r>
    </w:p>
    <w:p w14:paraId="638C785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funkció:107053*)</w:t>
      </w:r>
    </w:p>
    <w:p w14:paraId="1EF0BFA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4F61A2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Dörgicse, Lovas, Monoszló, Óbudavár, Örvényes, Paloznak, Pécsely,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4057116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74298B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a 65/F. §-ában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idősek nappali ellátása</w:t>
      </w:r>
    </w:p>
    <w:p w14:paraId="00E8B2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funkció:102031*)</w:t>
      </w:r>
    </w:p>
    <w:p w14:paraId="7A0402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CDB35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Lovas, Monoszló, Óbudavár, Örvényes, Paloznak,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1C64C6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10FA1B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a 65/F. §-ában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demens betegek nappali ellátása</w:t>
      </w:r>
    </w:p>
    <w:p w14:paraId="2FBBC90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funkció:102032*)</w:t>
      </w:r>
    </w:p>
    <w:p w14:paraId="521B68A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089E1F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Lovas, Monoszló, Óbudavár, Örvényes, Paloznak,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44ADEB9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F34B2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valamint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fogyatékossággal élők nappali ellátása</w:t>
      </w:r>
    </w:p>
    <w:p w14:paraId="03B7E84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101221*)</w:t>
      </w:r>
    </w:p>
    <w:p w14:paraId="4156933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15A209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Dörgicse, Lovas, Monoszló, Óbudavár, Örvényes, Paloznak,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0147D364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</w:p>
    <w:p w14:paraId="699FF2A7" w14:textId="66EBDB45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color w:val="FF0000"/>
          <w:kern w:val="0"/>
          <w:sz w:val="24"/>
          <w:szCs w:val="24"/>
          <w:lang w:eastAsia="en-US"/>
        </w:rPr>
      </w:pPr>
      <w:r w:rsidRPr="0010112A">
        <w:rPr>
          <w:rFonts w:eastAsia="Calibri"/>
          <w:color w:val="FF0000"/>
          <w:kern w:val="0"/>
          <w:sz w:val="24"/>
          <w:szCs w:val="24"/>
          <w:lang w:eastAsia="en-US"/>
        </w:rPr>
        <w:t>• támogató szolgáltatás fogyatékos személyek részére</w:t>
      </w:r>
    </w:p>
    <w:p w14:paraId="382CCF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 w:rsidRPr="0010112A">
        <w:rPr>
          <w:rFonts w:eastAsia="Calibri"/>
          <w:color w:val="FF0000"/>
          <w:kern w:val="0"/>
          <w:sz w:val="24"/>
          <w:szCs w:val="24"/>
          <w:lang w:eastAsia="en-US"/>
        </w:rPr>
        <w:t>(kormányzati funkció: 101222*)</w:t>
      </w:r>
    </w:p>
    <w:p w14:paraId="2A19A6A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</w:p>
    <w:p w14:paraId="3519FF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color w:val="FF0000"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color w:val="FF0000"/>
          <w:kern w:val="0"/>
          <w:sz w:val="24"/>
          <w:szCs w:val="24"/>
          <w:lang w:eastAsia="en-US"/>
        </w:rPr>
        <w:t>önkormányzat területén.</w:t>
      </w:r>
    </w:p>
    <w:p w14:paraId="417CCD1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BD5C8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12.3. </w:t>
      </w:r>
    </w:p>
    <w:p w14:paraId="0377A15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F7678F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12.4. Az államháztartásról szóló 2011. évi CXCV. törvény. 70. és 152. §-ai alapján ellátandó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belső ellenőrzés, államháztartás igazgatása, ellenőrzése</w:t>
      </w:r>
    </w:p>
    <w:p w14:paraId="1F0BE2E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011210*)</w:t>
      </w:r>
    </w:p>
    <w:p w14:paraId="260C17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8DC24F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Dörgicse, Lovas, Monoszló, Óbudavár, Örvényes, Paloznak, Pécsely, Szentantalfa, Szentjakabfa, Tagyon, Tihany, Vászoly,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7083AF4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E8784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12.5. A Társulás kiemelt feladata:</w:t>
      </w:r>
    </w:p>
    <w:p w14:paraId="1F5A55D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szervezeti keretet biztosít a társulásban résztvevő önkormányzatok kapcsolat és együttműködési rendszerének</w:t>
      </w:r>
    </w:p>
    <w:p w14:paraId="679B049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az önkormányzati feladat és közszolgáltatási rendszer közös, ill. térségi rend-szerének kialakítása, szervezése, működtetése, fejlesztése</w:t>
      </w:r>
    </w:p>
    <w:p w14:paraId="410C3AF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>• a térség intézményrendszerének integrálása, feladatellátásának összehangolása</w:t>
      </w:r>
    </w:p>
    <w:p w14:paraId="0D3F30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feladatellátás feltétel-és forrásrendszerének koordinációja, fejlesztése</w:t>
      </w:r>
    </w:p>
    <w:p w14:paraId="4C3B75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közigazgatási (államigazgatási) feladat és hatáskörök térségi szintű ellátása jogszabályi felhatalmazás alapján.</w:t>
      </w:r>
    </w:p>
    <w:p w14:paraId="2010E3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2F439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*15/2019 (XII.7.) PM rendelet a kormányzati funkciók és államháztartási szakágazatok osztályozási rendjéről alapján (2. melléklet)</w:t>
      </w:r>
    </w:p>
    <w:p w14:paraId="2E54B68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EC14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13. </w:t>
      </w:r>
      <w:r w:rsidRPr="0010112A">
        <w:rPr>
          <w:rFonts w:eastAsia="Calibri"/>
          <w:b/>
          <w:kern w:val="0"/>
          <w:sz w:val="24"/>
          <w:szCs w:val="24"/>
          <w:lang w:eastAsia="en-US"/>
        </w:rPr>
        <w:t>A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Társulás a közszolgáltatások ellátását a térségközpont önkormányzata, vagy a társulás más tagja intézménye útján látja el, az alábbiak szerint:</w:t>
      </w:r>
    </w:p>
    <w:p w14:paraId="35E953B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33DE09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13.1. A család- és gyermekjóléti szolgálat és a család- és gyermekjóléti központ feladatait a Balatonfüredi Többcélú Társulás által fenntartott Balatonfüredi Szociális Alapszolgáltatási Központ (Balatonfüred, Kéki u. 6.) által.</w:t>
      </w:r>
    </w:p>
    <w:p w14:paraId="07DCC4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B6D906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13.2. A szociális alapellátásként jelentkező szociális étkeztetés, családsegítés, házi segítségnyújtás, a jelzőrendszeres házi segítségnyújtás, idősek és fogyatékosok nappali ellátását a Balatonfüredi Többcélú Társulás által fenntartott Balatonfüredi Szociális Alapszolgáltatási Központ (Balatonfüred, Kéki u. 6.) által.</w:t>
      </w:r>
    </w:p>
    <w:p w14:paraId="7549427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688A06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13.3. </w:t>
      </w:r>
    </w:p>
    <w:p w14:paraId="127E9E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E8BFF1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13.4. A belső ellenőrzési feladat ellátását a Balatonfüredi Közös Önkormányzati Hivatal által.</w:t>
      </w:r>
    </w:p>
    <w:p w14:paraId="7BC5C64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D54A9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13.5. A Társulás által ellátott feladatok ellenőrzési rendje:</w:t>
      </w:r>
    </w:p>
    <w:p w14:paraId="63F56CD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Törvényességi ellenőrzés a Veszprém Vármegyei Kormányhivatal által a Mötv. rendelkezései szerint.</w:t>
      </w:r>
    </w:p>
    <w:p w14:paraId="595CE8F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Gazdálkodás ellenőrzése: belső ellenőrzés, a Magyar Államkincstár által.</w:t>
      </w:r>
    </w:p>
    <w:p w14:paraId="5C613CE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96AD54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14. A Társulás létrejöttére, megszűnésére vonatkozó szabályok:</w:t>
      </w:r>
    </w:p>
    <w:p w14:paraId="328480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02F41D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14.1. A Társulás a 6. pont értelmében határozatlan időre jön létre. A Társulásból kiválni az Mötv. rendelkezései betartásával lehet.</w:t>
      </w:r>
    </w:p>
    <w:p w14:paraId="4FFE882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2BA74A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14.2. A Társulási Tanács minősített többséggel hozott határozatával, a naptári év utolsó napjával, fontos okból kizárhatja a Társulásból azt az önkormányzatot, amely a megállapodásban foglalt kötelezettségének ismételt felhívásra, határidőben nem tett eleget.</w:t>
      </w:r>
    </w:p>
    <w:p w14:paraId="761AB3E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Fontos oknak minősül:</w:t>
      </w:r>
    </w:p>
    <w:p w14:paraId="7974F2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működési hozzájárulás meg nem fizetése,</w:t>
      </w:r>
    </w:p>
    <w:p w14:paraId="167A631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az együttműködési kötelezettség és vállalások nem teljesítése</w:t>
      </w:r>
    </w:p>
    <w:p w14:paraId="70372CC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szerződésben foglalt működési alapelvek súlyos megsértése</w:t>
      </w:r>
    </w:p>
    <w:p w14:paraId="0FBD07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1D2279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14.3. A Társulásban részt vevő önkormányzatok mindegyikének minősített többséggel hozott döntése szükséges:</w:t>
      </w:r>
    </w:p>
    <w:p w14:paraId="564529D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megállapodás jóváhagyásához</w:t>
      </w:r>
    </w:p>
    <w:p w14:paraId="3662E51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megállapodás módosításához</w:t>
      </w:r>
    </w:p>
    <w:p w14:paraId="0AFC52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megszüntetéséhez.</w:t>
      </w:r>
    </w:p>
    <w:p w14:paraId="0CF0A8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társuláshoz történő csatlakozáshoz.</w:t>
      </w:r>
    </w:p>
    <w:p w14:paraId="078C8E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6330E7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14.4. A Társulási Megállapodás módosításának feltétele a Társulási Tanács előzetes egyetértő állásfoglalása.</w:t>
      </w:r>
    </w:p>
    <w:p w14:paraId="5FBE17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A91211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>15. A jelen társulási megállapodásban nem szabályozott kérdésekben a Magyarország helyi önkormányzatairól szóló 2011. évi CLXXXIX. törvény valamint az államháztartásról szóló 2011. évi CXCV. törvény rendelkezései irányadóak.</w:t>
      </w:r>
    </w:p>
    <w:p w14:paraId="4CB059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16. A Társulás tagjai egybehangzóan kijelentik, hogy a megállapodásból eredő, a társulás működése során esetlegesen felmerülő vitás kérdéseket elsődlegesen egymás között, tárgyalásos úton, konszenzusos módon kívánják rendezni. A bírói út igénybevételével kizárólag akkor élnek, ha az előzetes egyeztetés nem vezetett eredményre. A jogvita eldöntésére a Veszprémi Közigazgatási és Munkaügyi Bíróság k illetékességét kötik ki.</w:t>
      </w:r>
    </w:p>
    <w:p w14:paraId="24689EB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C9E7FB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17. A társulási megállapodás 13. pontjában meghatározott feladatellátásokra vonatkozó megbízási szerződések e megállapodás függelékét képezik.</w:t>
      </w:r>
    </w:p>
    <w:p w14:paraId="47958AA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EF440D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B67753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Balatonfüred, 2024. november 27.</w:t>
      </w:r>
    </w:p>
    <w:p w14:paraId="1B083F9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67BFB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D7EEFF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u w:val="single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u w:val="single"/>
          <w:lang w:eastAsia="en-US"/>
        </w:rPr>
        <w:t>Záradék:</w:t>
      </w:r>
    </w:p>
    <w:p w14:paraId="09C9263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4CB97C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A Balatonfüredi Többcélú Társulás társulási megállapodásának jelen – 2024. november 1-től hatályos – módosítását a Többcélú Társulás Társulási Tanácsa a 21/2024. (X.11.) BTT határozatával jóváhagyta.</w:t>
      </w:r>
    </w:p>
    <w:p w14:paraId="118941B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9AB06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Balatonfüredi Többcélú Társulást alkotó önkormányzatok képviselő-testületei a módosításokkal egységes szerkezetbe foglalt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Társulási Megállapodást </w:t>
      </w:r>
      <w:r w:rsidRPr="0010112A">
        <w:rPr>
          <w:rFonts w:eastAsia="Calibri"/>
          <w:kern w:val="0"/>
          <w:sz w:val="24"/>
          <w:szCs w:val="24"/>
          <w:lang w:eastAsia="en-US"/>
        </w:rPr>
        <w:t>az l. mellékletben foglalt határozataikkal hagyták jóvá:</w:t>
      </w:r>
    </w:p>
    <w:p w14:paraId="112C556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CD5CEA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határozatok felhatalmazása alapján a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Társulási Megállapodást aláírásával látta el:</w:t>
      </w:r>
    </w:p>
    <w:p w14:paraId="61659B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21AF8D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kern w:val="0"/>
          <w:sz w:val="24"/>
          <w:szCs w:val="24"/>
          <w:lang w:eastAsia="en-US"/>
        </w:rPr>
        <w:t>Város Önkormányzatának Képviselő-testülete nevében:</w:t>
      </w:r>
    </w:p>
    <w:p w14:paraId="2101F4D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31A9B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Dr. Bóka István</w:t>
      </w:r>
    </w:p>
    <w:p w14:paraId="0ECF041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6DD78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95F91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26F156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Alsóörs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4A941EF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AC168C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Hebling Zsolt</w:t>
      </w:r>
    </w:p>
    <w:p w14:paraId="48DDB4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C623EE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01525A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6522E7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9CC766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B8A6F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Keller Vendel</w:t>
      </w:r>
    </w:p>
    <w:p w14:paraId="58D6922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AB155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02FDB0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6F39DC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Balatonakali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4AF982A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440B17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Koncz Imre</w:t>
      </w:r>
    </w:p>
    <w:p w14:paraId="50E482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697381D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F49403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8325F4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 xml:space="preserve">Balatoncsicsó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F7D9E4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740748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Antmann József</w:t>
      </w:r>
    </w:p>
    <w:p w14:paraId="0EC3657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9185A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6612D4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91250A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i/>
          <w:i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Balatonszepezd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71BFD23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6F07F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Biró Imre</w:t>
      </w:r>
    </w:p>
    <w:p w14:paraId="334C545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124C69C5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C81B764" w14:textId="77777777" w:rsidR="00FF7B1E" w:rsidRPr="0010112A" w:rsidRDefault="00FF7B1E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8826E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i/>
          <w:i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Balatonszőlős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5EC5C1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FED8B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Mórocz László</w:t>
      </w:r>
    </w:p>
    <w:p w14:paraId="0713073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0009A85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D8B209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D6F042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Balatonudvari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D65338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E75A85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Sötét György</w:t>
      </w:r>
    </w:p>
    <w:p w14:paraId="32C8E31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FBC7AA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CBAA40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7F3352F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Csopak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9C464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E61027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Ambrus Tibor</w:t>
      </w:r>
    </w:p>
    <w:p w14:paraId="2AA92AD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6DD1AC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B58FF4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04585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Dörgicse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617E4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BAD824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Pflanzner Sándor</w:t>
      </w:r>
    </w:p>
    <w:p w14:paraId="4A6AD3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F2E7E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5A854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5C4874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Lovas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2F8664E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EE1060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Sárdi Máté</w:t>
      </w:r>
    </w:p>
    <w:p w14:paraId="49B1BDF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42D0C0C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D7FB62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77B002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Monoszló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14C1D52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B7C34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Simon György</w:t>
      </w:r>
    </w:p>
    <w:p w14:paraId="1705C02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2A8B6D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47347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58D6B2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Óbudavár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D8FC8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00FCB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Godány Mária</w:t>
      </w:r>
    </w:p>
    <w:p w14:paraId="0904D4B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5AE591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 xml:space="preserve">Örvényes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20F729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503F87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Huszár Zoltán</w:t>
      </w:r>
    </w:p>
    <w:p w14:paraId="446019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5C480B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E89F78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DE96E6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Paloznak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4299433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CB471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Szente Ádám</w:t>
      </w:r>
    </w:p>
    <w:p w14:paraId="01655BF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28856C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19B2B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8F3661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Pécsely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CA01BA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1DBD26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Burgyánné Czibik Éva</w:t>
      </w:r>
    </w:p>
    <w:p w14:paraId="29230A2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4048C9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35FF1C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52CB58D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Szentantalfa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5E1B88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53E7E8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Kiss Csaba</w:t>
      </w:r>
    </w:p>
    <w:p w14:paraId="59895E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060ABD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52415A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460174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Szentjakabfa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656A476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29A127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Steierlein Imre</w:t>
      </w:r>
    </w:p>
    <w:p w14:paraId="5BC2C4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9F2C2B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74F94D0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1B0D6B8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Tagyon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6CE1D28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F289F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Gyarmati Kornél</w:t>
      </w:r>
    </w:p>
    <w:p w14:paraId="748C4D2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45785C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583A4C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65637E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Tihany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4AC1E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DB979B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Kötél Balázs</w:t>
      </w:r>
    </w:p>
    <w:p w14:paraId="1F7F983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CFFEA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03BEFB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667CC1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Vászoly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70CA14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062E75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Rózsahegyi Tibor</w:t>
      </w:r>
    </w:p>
    <w:p w14:paraId="4D52547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6A8035B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399CCC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E51CE9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Zánka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36EC6E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7E6BA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dr. Oláh Kálmán</w:t>
      </w:r>
    </w:p>
    <w:p w14:paraId="6981AE6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7C8D7FB" w14:textId="77777777" w:rsidR="0010112A" w:rsidRPr="0010112A" w:rsidRDefault="0010112A" w:rsidP="0010112A">
      <w:pPr>
        <w:widowControl/>
        <w:overflowPunct/>
        <w:autoSpaceDE/>
        <w:autoSpaceDN/>
        <w:adjustRightInd/>
        <w:jc w:val="right"/>
        <w:rPr>
          <w:rFonts w:eastAsia="Calibri"/>
          <w:b/>
          <w:kern w:val="0"/>
          <w:sz w:val="24"/>
          <w:szCs w:val="24"/>
          <w:lang w:eastAsia="en-US"/>
        </w:rPr>
      </w:pPr>
    </w:p>
    <w:p w14:paraId="6F12B05E" w14:textId="77777777" w:rsidR="0010112A" w:rsidRPr="0010112A" w:rsidRDefault="0010112A" w:rsidP="0010112A">
      <w:pPr>
        <w:widowControl/>
        <w:overflowPunct/>
        <w:autoSpaceDE/>
        <w:autoSpaceDN/>
        <w:adjustRightInd/>
        <w:jc w:val="right"/>
        <w:rPr>
          <w:rFonts w:eastAsia="Calibri"/>
          <w:b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1. </w:t>
      </w:r>
      <w:r w:rsidRPr="0010112A">
        <w:rPr>
          <w:rFonts w:eastAsia="Calibri"/>
          <w:kern w:val="0"/>
          <w:sz w:val="24"/>
          <w:szCs w:val="24"/>
          <w:lang w:eastAsia="en-US"/>
        </w:rPr>
        <w:t>melléklet</w:t>
      </w:r>
    </w:p>
    <w:p w14:paraId="3B04ED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7172761" w14:textId="77777777" w:rsidR="0010112A" w:rsidRPr="0010112A" w:rsidRDefault="0010112A" w:rsidP="0010112A">
      <w:pPr>
        <w:widowControl/>
        <w:overflowPunct/>
        <w:autoSpaceDE/>
        <w:autoSpaceDN/>
        <w:adjustRightInd/>
        <w:jc w:val="center"/>
        <w:rPr>
          <w:b/>
          <w:kern w:val="0"/>
          <w:sz w:val="24"/>
          <w:szCs w:val="24"/>
          <w:lang w:eastAsia="en-US"/>
        </w:rPr>
      </w:pPr>
      <w:r w:rsidRPr="0010112A">
        <w:rPr>
          <w:b/>
          <w:kern w:val="0"/>
          <w:sz w:val="24"/>
          <w:szCs w:val="24"/>
          <w:lang w:eastAsia="en-US"/>
        </w:rPr>
        <w:t>A Társulási Megállapodás módosítását jóváhagyó határozatok</w:t>
      </w:r>
    </w:p>
    <w:p w14:paraId="5E4E87B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5B911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kern w:val="0"/>
          <w:sz w:val="24"/>
          <w:szCs w:val="24"/>
          <w:lang w:eastAsia="en-US"/>
        </w:rPr>
        <w:t>Város Önkormányzatának Képviselő-testülete</w:t>
      </w:r>
    </w:p>
    <w:p w14:paraId="27F1B5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EDB00C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2B8D6A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80FF6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Alsóörs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7751AD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926A8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460D125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E85328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56F13CB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B3FF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7650BC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A80DF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Balatonakali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7CF8E9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41B466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5568BB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DDAEA4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Balatoncsicsó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4259B81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F873E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0483DA3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157FDC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Balatonszepezd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37B0585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3391A2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40AC43B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BAFD5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Balatonszőlős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39D60B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793490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0866875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063B62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Balatonudvari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6C4EE46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99E45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7C9E05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6B09D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Csopak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50A5C1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0FED6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813C1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8F5AB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Dörgicse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33B3A8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E58B11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7B8F2E6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EF303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Lovas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0BD44B8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A61ED2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617B2B3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D35E90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Monoszló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2839515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9F14480" w14:textId="431E892A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 </w:t>
      </w:r>
    </w:p>
    <w:p w14:paraId="77DDC58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1F0B76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Óbudavár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5AB788C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E084A1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2F0FF7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283AB3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Örvényes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604D471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FADD1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1A5DC86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ADEDE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Paloznak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730CC9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C8AAF6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7F78B40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4A02D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Pécsely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FF27BF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48A209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21169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0F8A90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Szentantalfa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3E7A964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E3852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5678B3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F9DC4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Szentjakabfa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275451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7E7437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E13FF1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02E5E3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Tagyon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2DE2232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76C47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6FF0441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F707D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Tihany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498671B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5C548F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C8D94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E7F6D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Vászoly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992B03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B7F39B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4AD63ED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83535F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Zánka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4C6319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0DF7AE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687A7A1B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DAB529F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08D7E6B" w14:textId="77777777" w:rsid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D53F63F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6E23E09C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4D3FBAC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89CBB7B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546A424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CE89A8C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9BEC66E" w14:textId="77777777" w:rsidR="00FF7B1E" w:rsidRPr="0010112A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F37B4D8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1721CAEA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6724402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68A7C1C3" w14:textId="77777777" w:rsidR="0010112A" w:rsidRPr="0010112A" w:rsidRDefault="0010112A" w:rsidP="0010112A">
      <w:pPr>
        <w:widowControl/>
        <w:numPr>
          <w:ilvl w:val="0"/>
          <w:numId w:val="18"/>
        </w:numPr>
        <w:overflowPunct/>
        <w:autoSpaceDE/>
        <w:autoSpaceDN/>
        <w:adjustRightInd/>
        <w:contextualSpacing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függelék</w:t>
      </w:r>
    </w:p>
    <w:p w14:paraId="06C14929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b/>
          <w:kern w:val="0"/>
          <w:sz w:val="24"/>
          <w:szCs w:val="24"/>
          <w:lang w:eastAsia="en-US"/>
        </w:rPr>
      </w:pPr>
    </w:p>
    <w:p w14:paraId="40204BEA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b/>
          <w:kern w:val="0"/>
          <w:sz w:val="24"/>
          <w:szCs w:val="24"/>
          <w:lang w:eastAsia="en-US"/>
        </w:rPr>
      </w:pPr>
      <w:r w:rsidRPr="0010112A">
        <w:rPr>
          <w:b/>
          <w:kern w:val="0"/>
          <w:sz w:val="24"/>
          <w:szCs w:val="24"/>
          <w:lang w:eastAsia="en-US"/>
        </w:rPr>
        <w:t>A Társulás képviselt lakosságszámának nyilvántartása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4447"/>
        <w:gridCol w:w="2785"/>
      </w:tblGrid>
      <w:tr w:rsidR="0010112A" w:rsidRPr="0010112A" w14:paraId="3B4DBD48" w14:textId="77777777" w:rsidTr="009F2C47">
        <w:tc>
          <w:tcPr>
            <w:tcW w:w="2056" w:type="dxa"/>
          </w:tcPr>
          <w:p w14:paraId="320D155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Sorszám</w:t>
            </w:r>
          </w:p>
        </w:tc>
        <w:tc>
          <w:tcPr>
            <w:tcW w:w="4447" w:type="dxa"/>
          </w:tcPr>
          <w:p w14:paraId="3AF79EF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Tag neve, székhelye</w:t>
            </w:r>
          </w:p>
        </w:tc>
        <w:tc>
          <w:tcPr>
            <w:tcW w:w="2785" w:type="dxa"/>
          </w:tcPr>
          <w:p w14:paraId="4899473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lakosság száma *</w:t>
            </w:r>
          </w:p>
        </w:tc>
      </w:tr>
      <w:tr w:rsidR="0010112A" w:rsidRPr="0010112A" w14:paraId="5BA77E5A" w14:textId="77777777" w:rsidTr="009F2C47">
        <w:tc>
          <w:tcPr>
            <w:tcW w:w="2056" w:type="dxa"/>
          </w:tcPr>
          <w:p w14:paraId="306344C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47" w:type="dxa"/>
          </w:tcPr>
          <w:p w14:paraId="6B51728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Balatonfüred Város Önkormányzata</w:t>
            </w:r>
          </w:p>
        </w:tc>
        <w:tc>
          <w:tcPr>
            <w:tcW w:w="2785" w:type="dxa"/>
          </w:tcPr>
          <w:p w14:paraId="2EA3C41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13 185</w:t>
            </w:r>
          </w:p>
        </w:tc>
      </w:tr>
      <w:tr w:rsidR="0010112A" w:rsidRPr="0010112A" w14:paraId="133CB928" w14:textId="77777777" w:rsidTr="009F2C47">
        <w:tc>
          <w:tcPr>
            <w:tcW w:w="2056" w:type="dxa"/>
          </w:tcPr>
          <w:p w14:paraId="43A7192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47" w:type="dxa"/>
          </w:tcPr>
          <w:p w14:paraId="7C7D2B4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Alsóörs Község Önkormányzata</w:t>
            </w:r>
          </w:p>
        </w:tc>
        <w:tc>
          <w:tcPr>
            <w:tcW w:w="2785" w:type="dxa"/>
          </w:tcPr>
          <w:p w14:paraId="68F17C5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2 050</w:t>
            </w:r>
          </w:p>
        </w:tc>
      </w:tr>
      <w:tr w:rsidR="0010112A" w:rsidRPr="0010112A" w14:paraId="7C32661A" w14:textId="77777777" w:rsidTr="009F2C47">
        <w:tc>
          <w:tcPr>
            <w:tcW w:w="2056" w:type="dxa"/>
          </w:tcPr>
          <w:p w14:paraId="1B97DDF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47" w:type="dxa"/>
          </w:tcPr>
          <w:p w14:paraId="2C2A390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Aszófő Községi Önkormányzat</w:t>
            </w:r>
          </w:p>
        </w:tc>
        <w:tc>
          <w:tcPr>
            <w:tcW w:w="2785" w:type="dxa"/>
          </w:tcPr>
          <w:p w14:paraId="6ADB5AA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499</w:t>
            </w:r>
          </w:p>
        </w:tc>
      </w:tr>
      <w:tr w:rsidR="0010112A" w:rsidRPr="0010112A" w14:paraId="47D9BCF8" w14:textId="77777777" w:rsidTr="009F2C47">
        <w:tc>
          <w:tcPr>
            <w:tcW w:w="2056" w:type="dxa"/>
          </w:tcPr>
          <w:p w14:paraId="3483E9C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47" w:type="dxa"/>
          </w:tcPr>
          <w:p w14:paraId="43AB8A1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Balatonakali Község Önkormányzata</w:t>
            </w:r>
          </w:p>
        </w:tc>
        <w:tc>
          <w:tcPr>
            <w:tcW w:w="2785" w:type="dxa"/>
          </w:tcPr>
          <w:p w14:paraId="26DEAE8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733</w:t>
            </w:r>
          </w:p>
        </w:tc>
      </w:tr>
      <w:tr w:rsidR="0010112A" w:rsidRPr="0010112A" w14:paraId="10F2FA55" w14:textId="77777777" w:rsidTr="009F2C47">
        <w:tc>
          <w:tcPr>
            <w:tcW w:w="2056" w:type="dxa"/>
          </w:tcPr>
          <w:p w14:paraId="073346B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47" w:type="dxa"/>
          </w:tcPr>
          <w:p w14:paraId="552CC56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-1063" w:firstLine="1063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Balatoncsicsó Község Önkormányzata</w:t>
            </w:r>
          </w:p>
        </w:tc>
        <w:tc>
          <w:tcPr>
            <w:tcW w:w="2785" w:type="dxa"/>
          </w:tcPr>
          <w:p w14:paraId="319DE1F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274</w:t>
            </w:r>
          </w:p>
        </w:tc>
      </w:tr>
      <w:tr w:rsidR="0010112A" w:rsidRPr="0010112A" w14:paraId="74C8679E" w14:textId="77777777" w:rsidTr="009F2C47">
        <w:tc>
          <w:tcPr>
            <w:tcW w:w="2056" w:type="dxa"/>
          </w:tcPr>
          <w:p w14:paraId="547A3F6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47" w:type="dxa"/>
          </w:tcPr>
          <w:p w14:paraId="70E053C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Balatonszepezd Község Önkormányzata</w:t>
            </w:r>
          </w:p>
        </w:tc>
        <w:tc>
          <w:tcPr>
            <w:tcW w:w="2785" w:type="dxa"/>
          </w:tcPr>
          <w:p w14:paraId="68FAB39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469</w:t>
            </w:r>
          </w:p>
        </w:tc>
      </w:tr>
      <w:tr w:rsidR="0010112A" w:rsidRPr="0010112A" w14:paraId="3D5CDE64" w14:textId="77777777" w:rsidTr="009F2C47">
        <w:tc>
          <w:tcPr>
            <w:tcW w:w="2056" w:type="dxa"/>
          </w:tcPr>
          <w:p w14:paraId="473C085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47" w:type="dxa"/>
          </w:tcPr>
          <w:p w14:paraId="6518D9D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Balatonszőlős Község Önkormányzata</w:t>
            </w:r>
          </w:p>
        </w:tc>
        <w:tc>
          <w:tcPr>
            <w:tcW w:w="2785" w:type="dxa"/>
          </w:tcPr>
          <w:p w14:paraId="05698D4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646</w:t>
            </w:r>
          </w:p>
        </w:tc>
      </w:tr>
      <w:tr w:rsidR="0010112A" w:rsidRPr="0010112A" w14:paraId="0A55A430" w14:textId="77777777" w:rsidTr="009F2C47">
        <w:tc>
          <w:tcPr>
            <w:tcW w:w="2056" w:type="dxa"/>
          </w:tcPr>
          <w:p w14:paraId="2ECC6BC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47" w:type="dxa"/>
          </w:tcPr>
          <w:p w14:paraId="734ECB9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Balatonudvari Község Önkormányzata</w:t>
            </w:r>
          </w:p>
        </w:tc>
        <w:tc>
          <w:tcPr>
            <w:tcW w:w="2785" w:type="dxa"/>
          </w:tcPr>
          <w:p w14:paraId="30E6339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392</w:t>
            </w:r>
          </w:p>
        </w:tc>
      </w:tr>
      <w:tr w:rsidR="0010112A" w:rsidRPr="0010112A" w14:paraId="1A606284" w14:textId="77777777" w:rsidTr="009F2C47">
        <w:tc>
          <w:tcPr>
            <w:tcW w:w="2056" w:type="dxa"/>
          </w:tcPr>
          <w:p w14:paraId="12887CB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47" w:type="dxa"/>
          </w:tcPr>
          <w:p w14:paraId="1926141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Csopak Község Önkormányzata</w:t>
            </w:r>
          </w:p>
        </w:tc>
        <w:tc>
          <w:tcPr>
            <w:tcW w:w="2785" w:type="dxa"/>
          </w:tcPr>
          <w:p w14:paraId="64DD570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2 237</w:t>
            </w:r>
          </w:p>
        </w:tc>
      </w:tr>
      <w:tr w:rsidR="0010112A" w:rsidRPr="0010112A" w14:paraId="5F94A18C" w14:textId="77777777" w:rsidTr="009F2C47">
        <w:tc>
          <w:tcPr>
            <w:tcW w:w="2056" w:type="dxa"/>
          </w:tcPr>
          <w:p w14:paraId="7EB0138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47" w:type="dxa"/>
          </w:tcPr>
          <w:p w14:paraId="43EB11D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Dörgicse Község Önkormányzata</w:t>
            </w:r>
          </w:p>
        </w:tc>
        <w:tc>
          <w:tcPr>
            <w:tcW w:w="2785" w:type="dxa"/>
          </w:tcPr>
          <w:p w14:paraId="2C193F0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325</w:t>
            </w:r>
          </w:p>
        </w:tc>
      </w:tr>
      <w:tr w:rsidR="0010112A" w:rsidRPr="0010112A" w14:paraId="5DDD4142" w14:textId="77777777" w:rsidTr="009F2C47">
        <w:tc>
          <w:tcPr>
            <w:tcW w:w="2056" w:type="dxa"/>
          </w:tcPr>
          <w:p w14:paraId="6406712B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47" w:type="dxa"/>
          </w:tcPr>
          <w:p w14:paraId="66305B6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Lovas Község Önkormányzata</w:t>
            </w:r>
          </w:p>
        </w:tc>
        <w:tc>
          <w:tcPr>
            <w:tcW w:w="2785" w:type="dxa"/>
          </w:tcPr>
          <w:p w14:paraId="682E937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566</w:t>
            </w:r>
          </w:p>
        </w:tc>
      </w:tr>
      <w:tr w:rsidR="0010112A" w:rsidRPr="0010112A" w14:paraId="2BE2D1CB" w14:textId="77777777" w:rsidTr="009F2C47">
        <w:tc>
          <w:tcPr>
            <w:tcW w:w="2056" w:type="dxa"/>
          </w:tcPr>
          <w:p w14:paraId="0C1D5DD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47" w:type="dxa"/>
          </w:tcPr>
          <w:p w14:paraId="5DA4D06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Monoszló Község Önkormányzata</w:t>
            </w:r>
          </w:p>
        </w:tc>
        <w:tc>
          <w:tcPr>
            <w:tcW w:w="2785" w:type="dxa"/>
          </w:tcPr>
          <w:p w14:paraId="16DCB39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126</w:t>
            </w:r>
          </w:p>
        </w:tc>
      </w:tr>
      <w:tr w:rsidR="0010112A" w:rsidRPr="0010112A" w14:paraId="0352247B" w14:textId="77777777" w:rsidTr="009F2C47">
        <w:tc>
          <w:tcPr>
            <w:tcW w:w="2056" w:type="dxa"/>
          </w:tcPr>
          <w:p w14:paraId="3797311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447" w:type="dxa"/>
          </w:tcPr>
          <w:p w14:paraId="3E42F8C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Óbudavár Község Önkormányzata</w:t>
            </w:r>
          </w:p>
        </w:tc>
        <w:tc>
          <w:tcPr>
            <w:tcW w:w="2785" w:type="dxa"/>
          </w:tcPr>
          <w:p w14:paraId="2A4DBCD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60</w:t>
            </w:r>
          </w:p>
        </w:tc>
      </w:tr>
      <w:tr w:rsidR="0010112A" w:rsidRPr="0010112A" w14:paraId="092C5A0B" w14:textId="77777777" w:rsidTr="009F2C47">
        <w:tc>
          <w:tcPr>
            <w:tcW w:w="2056" w:type="dxa"/>
          </w:tcPr>
          <w:p w14:paraId="014E21C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47" w:type="dxa"/>
          </w:tcPr>
          <w:p w14:paraId="2D72B7B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Örvényes Község Önkormányzata</w:t>
            </w:r>
          </w:p>
        </w:tc>
        <w:tc>
          <w:tcPr>
            <w:tcW w:w="2785" w:type="dxa"/>
          </w:tcPr>
          <w:p w14:paraId="24FFECC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167</w:t>
            </w:r>
          </w:p>
        </w:tc>
      </w:tr>
      <w:tr w:rsidR="0010112A" w:rsidRPr="0010112A" w14:paraId="70561741" w14:textId="77777777" w:rsidTr="009F2C47">
        <w:tc>
          <w:tcPr>
            <w:tcW w:w="2056" w:type="dxa"/>
          </w:tcPr>
          <w:p w14:paraId="0587008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447" w:type="dxa"/>
          </w:tcPr>
          <w:p w14:paraId="272AD59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Paloznak Község Önkormányzata</w:t>
            </w:r>
          </w:p>
        </w:tc>
        <w:tc>
          <w:tcPr>
            <w:tcW w:w="2785" w:type="dxa"/>
          </w:tcPr>
          <w:p w14:paraId="31504AE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609</w:t>
            </w:r>
          </w:p>
        </w:tc>
      </w:tr>
      <w:tr w:rsidR="0010112A" w:rsidRPr="0010112A" w14:paraId="08FF9EF0" w14:textId="77777777" w:rsidTr="009F2C47">
        <w:tc>
          <w:tcPr>
            <w:tcW w:w="2056" w:type="dxa"/>
          </w:tcPr>
          <w:p w14:paraId="31C71BE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447" w:type="dxa"/>
          </w:tcPr>
          <w:p w14:paraId="3E87265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Pécsely Község Önkormányzata</w:t>
            </w:r>
          </w:p>
        </w:tc>
        <w:tc>
          <w:tcPr>
            <w:tcW w:w="2785" w:type="dxa"/>
          </w:tcPr>
          <w:p w14:paraId="61D6D03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613</w:t>
            </w:r>
          </w:p>
        </w:tc>
      </w:tr>
      <w:tr w:rsidR="0010112A" w:rsidRPr="0010112A" w14:paraId="65175E17" w14:textId="77777777" w:rsidTr="009F2C47">
        <w:tc>
          <w:tcPr>
            <w:tcW w:w="2056" w:type="dxa"/>
          </w:tcPr>
          <w:p w14:paraId="51810A7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447" w:type="dxa"/>
          </w:tcPr>
          <w:p w14:paraId="5E7A862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Szentantalfa Község Önkormányzata</w:t>
            </w:r>
          </w:p>
        </w:tc>
        <w:tc>
          <w:tcPr>
            <w:tcW w:w="2785" w:type="dxa"/>
          </w:tcPr>
          <w:p w14:paraId="1D79CF6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551</w:t>
            </w:r>
          </w:p>
        </w:tc>
      </w:tr>
      <w:tr w:rsidR="0010112A" w:rsidRPr="0010112A" w14:paraId="1695F0BD" w14:textId="77777777" w:rsidTr="009F2C47">
        <w:tc>
          <w:tcPr>
            <w:tcW w:w="2056" w:type="dxa"/>
          </w:tcPr>
          <w:p w14:paraId="4C817BD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447" w:type="dxa"/>
          </w:tcPr>
          <w:p w14:paraId="1E79892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Szentjakabfa Község Önkormányzata</w:t>
            </w:r>
          </w:p>
        </w:tc>
        <w:tc>
          <w:tcPr>
            <w:tcW w:w="2785" w:type="dxa"/>
          </w:tcPr>
          <w:p w14:paraId="378F7C0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126</w:t>
            </w:r>
          </w:p>
        </w:tc>
      </w:tr>
      <w:tr w:rsidR="0010112A" w:rsidRPr="0010112A" w14:paraId="00B21C98" w14:textId="77777777" w:rsidTr="009F2C47">
        <w:tc>
          <w:tcPr>
            <w:tcW w:w="2056" w:type="dxa"/>
          </w:tcPr>
          <w:p w14:paraId="11412E1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447" w:type="dxa"/>
          </w:tcPr>
          <w:p w14:paraId="0C931C3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Tagyon Község Önkormányzata</w:t>
            </w:r>
          </w:p>
        </w:tc>
        <w:tc>
          <w:tcPr>
            <w:tcW w:w="2785" w:type="dxa"/>
          </w:tcPr>
          <w:p w14:paraId="02AEA30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112</w:t>
            </w:r>
          </w:p>
        </w:tc>
      </w:tr>
      <w:tr w:rsidR="0010112A" w:rsidRPr="0010112A" w14:paraId="66C56421" w14:textId="77777777" w:rsidTr="009F2C47">
        <w:tc>
          <w:tcPr>
            <w:tcW w:w="2056" w:type="dxa"/>
          </w:tcPr>
          <w:p w14:paraId="4BFF91CB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447" w:type="dxa"/>
          </w:tcPr>
          <w:p w14:paraId="2688E76B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Tihany Község Önkormányzata</w:t>
            </w:r>
          </w:p>
        </w:tc>
        <w:tc>
          <w:tcPr>
            <w:tcW w:w="2785" w:type="dxa"/>
          </w:tcPr>
          <w:p w14:paraId="6D22AFF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1 362</w:t>
            </w:r>
          </w:p>
        </w:tc>
      </w:tr>
      <w:tr w:rsidR="0010112A" w:rsidRPr="0010112A" w14:paraId="3A109CD8" w14:textId="77777777" w:rsidTr="009F2C47">
        <w:tc>
          <w:tcPr>
            <w:tcW w:w="2056" w:type="dxa"/>
          </w:tcPr>
          <w:p w14:paraId="3D9F384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447" w:type="dxa"/>
          </w:tcPr>
          <w:p w14:paraId="203DEF8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Vászoly Község Önkormányzata</w:t>
            </w:r>
          </w:p>
        </w:tc>
        <w:tc>
          <w:tcPr>
            <w:tcW w:w="2785" w:type="dxa"/>
          </w:tcPr>
          <w:p w14:paraId="031AE6B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294</w:t>
            </w:r>
          </w:p>
        </w:tc>
      </w:tr>
      <w:tr w:rsidR="0010112A" w:rsidRPr="0010112A" w14:paraId="35376750" w14:textId="77777777" w:rsidTr="009F2C47">
        <w:tc>
          <w:tcPr>
            <w:tcW w:w="2056" w:type="dxa"/>
          </w:tcPr>
          <w:p w14:paraId="2A5DD913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447" w:type="dxa"/>
          </w:tcPr>
          <w:p w14:paraId="6D5D66C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Zánka Község Önkormányzata</w:t>
            </w:r>
          </w:p>
        </w:tc>
        <w:tc>
          <w:tcPr>
            <w:tcW w:w="2785" w:type="dxa"/>
          </w:tcPr>
          <w:p w14:paraId="333C8E9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 xml:space="preserve">1 070 </w:t>
            </w:r>
          </w:p>
        </w:tc>
      </w:tr>
      <w:tr w:rsidR="0010112A" w:rsidRPr="0010112A" w14:paraId="649BC979" w14:textId="77777777" w:rsidTr="009F2C47">
        <w:tc>
          <w:tcPr>
            <w:tcW w:w="6503" w:type="dxa"/>
            <w:gridSpan w:val="2"/>
          </w:tcPr>
          <w:p w14:paraId="298338D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Társulás összlakosságszáma</w:t>
            </w:r>
          </w:p>
        </w:tc>
        <w:tc>
          <w:tcPr>
            <w:tcW w:w="2785" w:type="dxa"/>
          </w:tcPr>
          <w:p w14:paraId="2A283C3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  <w:t>26 470</w:t>
            </w:r>
          </w:p>
        </w:tc>
      </w:tr>
    </w:tbl>
    <w:p w14:paraId="478D1494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kern w:val="0"/>
          <w:sz w:val="24"/>
          <w:szCs w:val="24"/>
          <w:lang w:eastAsia="en-US"/>
        </w:rPr>
      </w:pPr>
    </w:p>
    <w:p w14:paraId="0A5B41A5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69F1FC2E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>*Lakosságszám 2024. január 1-jén.</w:t>
      </w:r>
    </w:p>
    <w:p w14:paraId="0364551E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B2222A9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798812B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0A004F2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5EA85D7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11D5F5A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EDFB5CB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74E0C21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18343C10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6F0DEC5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19F04CF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C88397D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1124468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4D72079" w14:textId="77777777" w:rsid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829A3FE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A99D224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A9485ED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54D6DAC" w14:textId="77777777" w:rsidR="00FF7B1E" w:rsidRPr="0010112A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C05A1DD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F1F884E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7BCFD30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84A0703" w14:textId="77777777" w:rsidR="0010112A" w:rsidRPr="0010112A" w:rsidRDefault="0010112A" w:rsidP="0010112A">
      <w:pPr>
        <w:widowControl/>
        <w:numPr>
          <w:ilvl w:val="0"/>
          <w:numId w:val="18"/>
        </w:numPr>
        <w:overflowPunct/>
        <w:autoSpaceDE/>
        <w:autoSpaceDN/>
        <w:adjustRightInd/>
        <w:contextualSpacing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melléklet</w:t>
      </w:r>
    </w:p>
    <w:p w14:paraId="1AFBB923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5FA2C4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strike/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 xml:space="preserve">Kormányzati funkciók </w:t>
      </w:r>
      <w:r w:rsidRPr="0010112A">
        <w:rPr>
          <w:kern w:val="0"/>
          <w:sz w:val="24"/>
          <w:szCs w:val="24"/>
          <w:lang w:eastAsia="en-US"/>
        </w:rPr>
        <w:tab/>
      </w:r>
    </w:p>
    <w:p w14:paraId="2981CBAE" w14:textId="77777777" w:rsidR="0010112A" w:rsidRPr="0010112A" w:rsidRDefault="0010112A" w:rsidP="0010112A">
      <w:pPr>
        <w:widowControl/>
        <w:overflowPunct/>
        <w:autoSpaceDE/>
        <w:autoSpaceDN/>
        <w:adjustRightInd/>
        <w:ind w:left="227"/>
        <w:jc w:val="both"/>
        <w:rPr>
          <w:strike/>
          <w:kern w:val="0"/>
          <w:sz w:val="24"/>
          <w:szCs w:val="24"/>
          <w:lang w:eastAsia="en-US"/>
        </w:rPr>
      </w:pPr>
    </w:p>
    <w:tbl>
      <w:tblPr>
        <w:tblW w:w="92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441"/>
      </w:tblGrid>
      <w:tr w:rsidR="0010112A" w:rsidRPr="0010112A" w14:paraId="40AC39CB" w14:textId="77777777" w:rsidTr="009F2C47">
        <w:tc>
          <w:tcPr>
            <w:tcW w:w="6771" w:type="dxa"/>
          </w:tcPr>
          <w:p w14:paraId="736F9FE9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spacing w:before="240" w:after="240"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bCs/>
                <w:iCs/>
                <w:kern w:val="0"/>
                <w:sz w:val="24"/>
                <w:szCs w:val="24"/>
                <w:lang w:eastAsia="en-US"/>
              </w:rPr>
              <w:t>Alaptevékenység kormányzati funkciónkénti megnevezése</w:t>
            </w:r>
          </w:p>
        </w:tc>
        <w:tc>
          <w:tcPr>
            <w:tcW w:w="2441" w:type="dxa"/>
          </w:tcPr>
          <w:p w14:paraId="1C569559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spacing w:before="240" w:after="240"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Kormányzati funkció száma</w:t>
            </w:r>
          </w:p>
        </w:tc>
      </w:tr>
      <w:tr w:rsidR="0010112A" w:rsidRPr="0010112A" w14:paraId="2B377233" w14:textId="77777777" w:rsidTr="009F2C47">
        <w:tc>
          <w:tcPr>
            <w:tcW w:w="6771" w:type="dxa"/>
          </w:tcPr>
          <w:p w14:paraId="2A31FF0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Önkormányzatok és önkormányzati hivatalok jogalkotó és általános igazgatási tevékenysége</w:t>
            </w:r>
          </w:p>
        </w:tc>
        <w:tc>
          <w:tcPr>
            <w:tcW w:w="2441" w:type="dxa"/>
          </w:tcPr>
          <w:p w14:paraId="5B10B68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011130</w:t>
            </w:r>
          </w:p>
        </w:tc>
      </w:tr>
      <w:tr w:rsidR="0010112A" w:rsidRPr="0010112A" w14:paraId="392C855A" w14:textId="77777777" w:rsidTr="009F2C47">
        <w:tc>
          <w:tcPr>
            <w:tcW w:w="6771" w:type="dxa"/>
          </w:tcPr>
          <w:p w14:paraId="0924CC7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Az államháztartás igazgatása, ellenőrzése</w:t>
            </w:r>
          </w:p>
        </w:tc>
        <w:tc>
          <w:tcPr>
            <w:tcW w:w="2441" w:type="dxa"/>
          </w:tcPr>
          <w:p w14:paraId="63C5DFE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011210</w:t>
            </w:r>
          </w:p>
        </w:tc>
      </w:tr>
      <w:tr w:rsidR="0010112A" w:rsidRPr="0010112A" w14:paraId="0876E2E9" w14:textId="77777777" w:rsidTr="009F2C47">
        <w:tc>
          <w:tcPr>
            <w:tcW w:w="6771" w:type="dxa"/>
          </w:tcPr>
          <w:p w14:paraId="7C04AA0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Szociális étkeztetés szociális konyhán</w:t>
            </w:r>
          </w:p>
        </w:tc>
        <w:tc>
          <w:tcPr>
            <w:tcW w:w="2441" w:type="dxa"/>
          </w:tcPr>
          <w:p w14:paraId="59FAE02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107051</w:t>
            </w:r>
          </w:p>
        </w:tc>
      </w:tr>
      <w:tr w:rsidR="0010112A" w:rsidRPr="0010112A" w14:paraId="194C9AF4" w14:textId="77777777" w:rsidTr="009F2C47">
        <w:tc>
          <w:tcPr>
            <w:tcW w:w="6771" w:type="dxa"/>
          </w:tcPr>
          <w:p w14:paraId="53EBBFD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Fogyatékossággal élők nappali ellátása</w:t>
            </w:r>
          </w:p>
        </w:tc>
        <w:tc>
          <w:tcPr>
            <w:tcW w:w="2441" w:type="dxa"/>
          </w:tcPr>
          <w:p w14:paraId="162B619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101221</w:t>
            </w:r>
          </w:p>
        </w:tc>
      </w:tr>
      <w:tr w:rsidR="0010112A" w:rsidRPr="0010112A" w14:paraId="4F031911" w14:textId="77777777" w:rsidTr="009F2C47">
        <w:tc>
          <w:tcPr>
            <w:tcW w:w="6771" w:type="dxa"/>
          </w:tcPr>
          <w:p w14:paraId="2AE1511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color w:val="FF0000"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color w:val="FF0000"/>
                <w:kern w:val="0"/>
                <w:sz w:val="24"/>
                <w:szCs w:val="24"/>
                <w:lang w:eastAsia="en-US"/>
              </w:rPr>
              <w:t>Támogató szolgáltatás fogyatékos személyek részére</w:t>
            </w:r>
          </w:p>
        </w:tc>
        <w:tc>
          <w:tcPr>
            <w:tcW w:w="2441" w:type="dxa"/>
          </w:tcPr>
          <w:p w14:paraId="20F0C00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color w:val="FF0000"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color w:val="FF0000"/>
                <w:kern w:val="0"/>
                <w:sz w:val="24"/>
                <w:szCs w:val="24"/>
                <w:lang w:eastAsia="en-US"/>
              </w:rPr>
              <w:t>101222</w:t>
            </w:r>
          </w:p>
        </w:tc>
      </w:tr>
      <w:tr w:rsidR="0010112A" w:rsidRPr="0010112A" w14:paraId="29CB2D19" w14:textId="77777777" w:rsidTr="009F2C47">
        <w:tc>
          <w:tcPr>
            <w:tcW w:w="6771" w:type="dxa"/>
          </w:tcPr>
          <w:p w14:paraId="44E5832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Idősek nappali ellátása</w:t>
            </w:r>
          </w:p>
        </w:tc>
        <w:tc>
          <w:tcPr>
            <w:tcW w:w="2441" w:type="dxa"/>
          </w:tcPr>
          <w:p w14:paraId="33E66C0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102031</w:t>
            </w:r>
          </w:p>
        </w:tc>
      </w:tr>
      <w:tr w:rsidR="0010112A" w:rsidRPr="0010112A" w14:paraId="20684483" w14:textId="77777777" w:rsidTr="009F2C47">
        <w:tc>
          <w:tcPr>
            <w:tcW w:w="6771" w:type="dxa"/>
          </w:tcPr>
          <w:p w14:paraId="728DE8C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Demens betegek nappali ellátása</w:t>
            </w:r>
          </w:p>
        </w:tc>
        <w:tc>
          <w:tcPr>
            <w:tcW w:w="2441" w:type="dxa"/>
          </w:tcPr>
          <w:p w14:paraId="49280C2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102032</w:t>
            </w:r>
          </w:p>
        </w:tc>
      </w:tr>
      <w:tr w:rsidR="0010112A" w:rsidRPr="0010112A" w14:paraId="021A59E8" w14:textId="77777777" w:rsidTr="009F2C47">
        <w:tc>
          <w:tcPr>
            <w:tcW w:w="6771" w:type="dxa"/>
          </w:tcPr>
          <w:p w14:paraId="5B191C7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Házi segítségnyújtás</w:t>
            </w:r>
          </w:p>
        </w:tc>
        <w:tc>
          <w:tcPr>
            <w:tcW w:w="2441" w:type="dxa"/>
          </w:tcPr>
          <w:p w14:paraId="6D66215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107052</w:t>
            </w:r>
          </w:p>
        </w:tc>
      </w:tr>
      <w:tr w:rsidR="0010112A" w:rsidRPr="0010112A" w14:paraId="50359D83" w14:textId="77777777" w:rsidTr="009F2C47">
        <w:tc>
          <w:tcPr>
            <w:tcW w:w="6771" w:type="dxa"/>
          </w:tcPr>
          <w:p w14:paraId="47F7D573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Jelzőrendszeres házi segítségnyújtás</w:t>
            </w:r>
          </w:p>
        </w:tc>
        <w:tc>
          <w:tcPr>
            <w:tcW w:w="2441" w:type="dxa"/>
          </w:tcPr>
          <w:p w14:paraId="09C4712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107053</w:t>
            </w:r>
          </w:p>
        </w:tc>
      </w:tr>
      <w:tr w:rsidR="0010112A" w:rsidRPr="0010112A" w14:paraId="28D97C01" w14:textId="77777777" w:rsidTr="009F2C47">
        <w:tc>
          <w:tcPr>
            <w:tcW w:w="6771" w:type="dxa"/>
          </w:tcPr>
          <w:p w14:paraId="33E89B3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Család és gyermekjóléti szolgáltatások</w:t>
            </w:r>
          </w:p>
        </w:tc>
        <w:tc>
          <w:tcPr>
            <w:tcW w:w="2441" w:type="dxa"/>
          </w:tcPr>
          <w:p w14:paraId="7D971A5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104042</w:t>
            </w:r>
          </w:p>
        </w:tc>
      </w:tr>
      <w:tr w:rsidR="0010112A" w:rsidRPr="0010112A" w14:paraId="0559344B" w14:textId="77777777" w:rsidTr="009F2C47">
        <w:tc>
          <w:tcPr>
            <w:tcW w:w="6771" w:type="dxa"/>
          </w:tcPr>
          <w:p w14:paraId="3A76FF7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Család és gyermekjóléti központ</w:t>
            </w:r>
          </w:p>
        </w:tc>
        <w:tc>
          <w:tcPr>
            <w:tcW w:w="2441" w:type="dxa"/>
          </w:tcPr>
          <w:p w14:paraId="02334E8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104043</w:t>
            </w:r>
          </w:p>
        </w:tc>
      </w:tr>
    </w:tbl>
    <w:p w14:paraId="4A37D626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B1F43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kern w:val="0"/>
          <w:sz w:val="24"/>
          <w:szCs w:val="24"/>
          <w:lang w:eastAsia="en-US"/>
        </w:rPr>
      </w:pPr>
    </w:p>
    <w:p w14:paraId="485DF936" w14:textId="00695368" w:rsidR="00D42105" w:rsidRPr="00706F8E" w:rsidRDefault="00D42105" w:rsidP="00706F8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42105" w:rsidRPr="00706F8E" w:rsidSect="0010112A">
      <w:footerReference w:type="default" r:id="rId10"/>
      <w:headerReference w:type="first" r:id="rId11"/>
      <w:pgSz w:w="11907" w:h="16840" w:code="9"/>
      <w:pgMar w:top="1134" w:right="1134" w:bottom="1134" w:left="1134" w:header="709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2CA8" w14:textId="77777777" w:rsidR="00DA0248" w:rsidRDefault="00DA0248">
      <w:r>
        <w:separator/>
      </w:r>
    </w:p>
  </w:endnote>
  <w:endnote w:type="continuationSeparator" w:id="0">
    <w:p w14:paraId="489481A9" w14:textId="77777777" w:rsidR="00DA0248" w:rsidRDefault="00DA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1F56" w14:textId="77777777" w:rsidR="0010112A" w:rsidRDefault="0010112A" w:rsidP="009F11A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F838" w14:textId="77777777" w:rsidR="00DA0248" w:rsidRDefault="00DA0248">
      <w:r>
        <w:separator/>
      </w:r>
    </w:p>
  </w:footnote>
  <w:footnote w:type="continuationSeparator" w:id="0">
    <w:p w14:paraId="05B78E06" w14:textId="77777777" w:rsidR="00DA0248" w:rsidRDefault="00DA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F518" w14:textId="77777777" w:rsidR="008F4CF6" w:rsidRPr="000F7C06" w:rsidRDefault="008F4CF6" w:rsidP="00C51E54">
    <w:pPr>
      <w:tabs>
        <w:tab w:val="center" w:pos="1701"/>
        <w:tab w:val="right" w:pos="10349"/>
      </w:tabs>
      <w:rPr>
        <w:rFonts w:ascii="Arial" w:hAnsi="Arial" w:cs="Arial"/>
        <w:sz w:val="14"/>
      </w:rPr>
    </w:pPr>
    <w:r>
      <w:rPr>
        <w:rFonts w:ascii="Arial" w:hAnsi="Arial" w:cs="Arial"/>
        <w:b/>
        <w:snapToGrid w:val="0"/>
        <w:color w:val="000000"/>
        <w:sz w:val="16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DDB5" w14:textId="0D59530F" w:rsidR="008F4CF6" w:rsidRPr="00C51E54" w:rsidRDefault="008F4CF6" w:rsidP="007A1BB8">
    <w:pPr>
      <w:tabs>
        <w:tab w:val="center" w:pos="1701"/>
        <w:tab w:val="right" w:pos="10349"/>
      </w:tabs>
      <w:rPr>
        <w:rFonts w:ascii="Arial" w:hAnsi="Arial" w:cs="Arial"/>
        <w:sz w:val="14"/>
      </w:rPr>
    </w:pPr>
    <w:r>
      <w:rPr>
        <w:rFonts w:ascii="Arial" w:hAnsi="Arial" w:cs="Arial"/>
        <w:b/>
        <w:snapToGrid w:val="0"/>
        <w:color w:val="000000"/>
        <w:sz w:val="16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6B32" w14:textId="77777777" w:rsidR="0010112A" w:rsidRPr="0010112A" w:rsidRDefault="0010112A" w:rsidP="001011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2D8"/>
    <w:multiLevelType w:val="hybridMultilevel"/>
    <w:tmpl w:val="8A80D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D80"/>
    <w:multiLevelType w:val="hybridMultilevel"/>
    <w:tmpl w:val="2228A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68F5"/>
    <w:multiLevelType w:val="hybridMultilevel"/>
    <w:tmpl w:val="FD9AA832"/>
    <w:lvl w:ilvl="0" w:tplc="040E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FEF5E5D"/>
    <w:multiLevelType w:val="hybridMultilevel"/>
    <w:tmpl w:val="D4C89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72A"/>
    <w:multiLevelType w:val="hybridMultilevel"/>
    <w:tmpl w:val="7AC2FB78"/>
    <w:lvl w:ilvl="0" w:tplc="7FAA2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D2C6B"/>
    <w:multiLevelType w:val="hybridMultilevel"/>
    <w:tmpl w:val="3DB0F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0C6C"/>
    <w:multiLevelType w:val="hybridMultilevel"/>
    <w:tmpl w:val="81BEF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161BE"/>
    <w:multiLevelType w:val="hybridMultilevel"/>
    <w:tmpl w:val="0FAEE2D0"/>
    <w:lvl w:ilvl="0" w:tplc="81E23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91F29"/>
    <w:multiLevelType w:val="hybridMultilevel"/>
    <w:tmpl w:val="8BC2337C"/>
    <w:lvl w:ilvl="0" w:tplc="E96C92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05FFC"/>
    <w:multiLevelType w:val="hybridMultilevel"/>
    <w:tmpl w:val="EDA6B0F0"/>
    <w:lvl w:ilvl="0" w:tplc="3D1CBE8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FC750DB"/>
    <w:multiLevelType w:val="hybridMultilevel"/>
    <w:tmpl w:val="EFA8B2F6"/>
    <w:lvl w:ilvl="0" w:tplc="081ED5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6442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932269"/>
    <w:multiLevelType w:val="hybridMultilevel"/>
    <w:tmpl w:val="6164B408"/>
    <w:lvl w:ilvl="0" w:tplc="12941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C4E9C"/>
    <w:multiLevelType w:val="hybridMultilevel"/>
    <w:tmpl w:val="3F564A78"/>
    <w:lvl w:ilvl="0" w:tplc="EB76C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B6EC1"/>
    <w:multiLevelType w:val="hybridMultilevel"/>
    <w:tmpl w:val="7D7C9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41C3C"/>
    <w:multiLevelType w:val="hybridMultilevel"/>
    <w:tmpl w:val="D0A839AA"/>
    <w:lvl w:ilvl="0" w:tplc="EB1888D0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46CE5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30624"/>
    <w:multiLevelType w:val="hybridMultilevel"/>
    <w:tmpl w:val="D0FCEA36"/>
    <w:lvl w:ilvl="0" w:tplc="163EB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F3E77"/>
    <w:multiLevelType w:val="hybridMultilevel"/>
    <w:tmpl w:val="4300A3F2"/>
    <w:lvl w:ilvl="0" w:tplc="D952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8135F"/>
    <w:multiLevelType w:val="hybridMultilevel"/>
    <w:tmpl w:val="786894E2"/>
    <w:lvl w:ilvl="0" w:tplc="0E82E854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num w:numId="1" w16cid:durableId="955913405">
    <w:abstractNumId w:val="12"/>
  </w:num>
  <w:num w:numId="2" w16cid:durableId="1033455126">
    <w:abstractNumId w:val="7"/>
  </w:num>
  <w:num w:numId="3" w16cid:durableId="519970915">
    <w:abstractNumId w:val="13"/>
  </w:num>
  <w:num w:numId="4" w16cid:durableId="1291328510">
    <w:abstractNumId w:val="17"/>
  </w:num>
  <w:num w:numId="5" w16cid:durableId="81027596">
    <w:abstractNumId w:val="0"/>
  </w:num>
  <w:num w:numId="6" w16cid:durableId="833566450">
    <w:abstractNumId w:val="15"/>
  </w:num>
  <w:num w:numId="7" w16cid:durableId="195001281">
    <w:abstractNumId w:val="1"/>
  </w:num>
  <w:num w:numId="8" w16cid:durableId="583533492">
    <w:abstractNumId w:val="4"/>
  </w:num>
  <w:num w:numId="9" w16cid:durableId="1465850793">
    <w:abstractNumId w:val="16"/>
  </w:num>
  <w:num w:numId="10" w16cid:durableId="1695419641">
    <w:abstractNumId w:val="11"/>
  </w:num>
  <w:num w:numId="11" w16cid:durableId="1071462894">
    <w:abstractNumId w:val="10"/>
  </w:num>
  <w:num w:numId="12" w16cid:durableId="711348582">
    <w:abstractNumId w:val="9"/>
  </w:num>
  <w:num w:numId="13" w16cid:durableId="1330523495">
    <w:abstractNumId w:val="6"/>
  </w:num>
  <w:num w:numId="14" w16cid:durableId="921766497">
    <w:abstractNumId w:val="14"/>
  </w:num>
  <w:num w:numId="15" w16cid:durableId="1174610858">
    <w:abstractNumId w:val="8"/>
  </w:num>
  <w:num w:numId="16" w16cid:durableId="606816189">
    <w:abstractNumId w:val="5"/>
  </w:num>
  <w:num w:numId="17" w16cid:durableId="1742867825">
    <w:abstractNumId w:val="2"/>
  </w:num>
  <w:num w:numId="18" w16cid:durableId="57440091">
    <w:abstractNumId w:val="18"/>
  </w:num>
  <w:num w:numId="19" w16cid:durableId="411716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7"/>
    <w:rsid w:val="00006BF3"/>
    <w:rsid w:val="00012629"/>
    <w:rsid w:val="00017374"/>
    <w:rsid w:val="00031B6F"/>
    <w:rsid w:val="00032558"/>
    <w:rsid w:val="000325F4"/>
    <w:rsid w:val="0003633B"/>
    <w:rsid w:val="000405DC"/>
    <w:rsid w:val="00040940"/>
    <w:rsid w:val="00042179"/>
    <w:rsid w:val="00042974"/>
    <w:rsid w:val="000452D3"/>
    <w:rsid w:val="00047B85"/>
    <w:rsid w:val="00060417"/>
    <w:rsid w:val="00060F36"/>
    <w:rsid w:val="00066666"/>
    <w:rsid w:val="00071DC8"/>
    <w:rsid w:val="00073148"/>
    <w:rsid w:val="00084ED5"/>
    <w:rsid w:val="000853F8"/>
    <w:rsid w:val="0009279D"/>
    <w:rsid w:val="00094081"/>
    <w:rsid w:val="00095D61"/>
    <w:rsid w:val="00095D70"/>
    <w:rsid w:val="000B0824"/>
    <w:rsid w:val="000B2F82"/>
    <w:rsid w:val="000B5401"/>
    <w:rsid w:val="000B6C63"/>
    <w:rsid w:val="000C3C1D"/>
    <w:rsid w:val="000C608C"/>
    <w:rsid w:val="000C6999"/>
    <w:rsid w:val="000D25DC"/>
    <w:rsid w:val="000D5B05"/>
    <w:rsid w:val="000D5C6C"/>
    <w:rsid w:val="000D635F"/>
    <w:rsid w:val="000E2AB2"/>
    <w:rsid w:val="000E2B6F"/>
    <w:rsid w:val="000E300B"/>
    <w:rsid w:val="000E4867"/>
    <w:rsid w:val="000F7C06"/>
    <w:rsid w:val="0010112A"/>
    <w:rsid w:val="00103DC2"/>
    <w:rsid w:val="00106B2E"/>
    <w:rsid w:val="00110336"/>
    <w:rsid w:val="00113DBC"/>
    <w:rsid w:val="00115506"/>
    <w:rsid w:val="00116EA3"/>
    <w:rsid w:val="001267D9"/>
    <w:rsid w:val="001304EB"/>
    <w:rsid w:val="00144063"/>
    <w:rsid w:val="00146CDB"/>
    <w:rsid w:val="00146F1C"/>
    <w:rsid w:val="00153674"/>
    <w:rsid w:val="00154422"/>
    <w:rsid w:val="00160641"/>
    <w:rsid w:val="00162994"/>
    <w:rsid w:val="001647CD"/>
    <w:rsid w:val="001665FF"/>
    <w:rsid w:val="001705C7"/>
    <w:rsid w:val="00172A26"/>
    <w:rsid w:val="00172B78"/>
    <w:rsid w:val="00174F0D"/>
    <w:rsid w:val="00180BB2"/>
    <w:rsid w:val="00185613"/>
    <w:rsid w:val="00185945"/>
    <w:rsid w:val="00185AAE"/>
    <w:rsid w:val="00186AC5"/>
    <w:rsid w:val="00193E51"/>
    <w:rsid w:val="00195841"/>
    <w:rsid w:val="001A07E3"/>
    <w:rsid w:val="001A15A9"/>
    <w:rsid w:val="001A1AC9"/>
    <w:rsid w:val="001B2626"/>
    <w:rsid w:val="001B790F"/>
    <w:rsid w:val="001C0DD2"/>
    <w:rsid w:val="001C10C2"/>
    <w:rsid w:val="001C64F1"/>
    <w:rsid w:val="001D18E6"/>
    <w:rsid w:val="001D306D"/>
    <w:rsid w:val="001D3A89"/>
    <w:rsid w:val="001D63E7"/>
    <w:rsid w:val="001E0DE9"/>
    <w:rsid w:val="001F51ED"/>
    <w:rsid w:val="001F6760"/>
    <w:rsid w:val="001F68DF"/>
    <w:rsid w:val="00202FED"/>
    <w:rsid w:val="00204DB0"/>
    <w:rsid w:val="0021072B"/>
    <w:rsid w:val="00214970"/>
    <w:rsid w:val="002167CD"/>
    <w:rsid w:val="0022001A"/>
    <w:rsid w:val="002243FE"/>
    <w:rsid w:val="0022708E"/>
    <w:rsid w:val="00230ECD"/>
    <w:rsid w:val="00235974"/>
    <w:rsid w:val="002369B3"/>
    <w:rsid w:val="002451A0"/>
    <w:rsid w:val="0024713C"/>
    <w:rsid w:val="00251242"/>
    <w:rsid w:val="00252C89"/>
    <w:rsid w:val="002535A3"/>
    <w:rsid w:val="002702AF"/>
    <w:rsid w:val="00277F5B"/>
    <w:rsid w:val="00282A29"/>
    <w:rsid w:val="00294E7C"/>
    <w:rsid w:val="0029689F"/>
    <w:rsid w:val="002A77DC"/>
    <w:rsid w:val="002A7BDE"/>
    <w:rsid w:val="002B409F"/>
    <w:rsid w:val="002C112E"/>
    <w:rsid w:val="002C5E42"/>
    <w:rsid w:val="002D24E9"/>
    <w:rsid w:val="002D73F4"/>
    <w:rsid w:val="002F569E"/>
    <w:rsid w:val="002F6E41"/>
    <w:rsid w:val="0030240F"/>
    <w:rsid w:val="00303F0A"/>
    <w:rsid w:val="003134DA"/>
    <w:rsid w:val="00314622"/>
    <w:rsid w:val="00315098"/>
    <w:rsid w:val="003167CD"/>
    <w:rsid w:val="00324E60"/>
    <w:rsid w:val="003279F9"/>
    <w:rsid w:val="003316AA"/>
    <w:rsid w:val="00344993"/>
    <w:rsid w:val="00345DA0"/>
    <w:rsid w:val="0034628F"/>
    <w:rsid w:val="0035028B"/>
    <w:rsid w:val="003504DA"/>
    <w:rsid w:val="00354008"/>
    <w:rsid w:val="00354E61"/>
    <w:rsid w:val="003656BE"/>
    <w:rsid w:val="00370DB9"/>
    <w:rsid w:val="00375A1A"/>
    <w:rsid w:val="00377450"/>
    <w:rsid w:val="00381D13"/>
    <w:rsid w:val="00393DEE"/>
    <w:rsid w:val="003972E3"/>
    <w:rsid w:val="003A4C31"/>
    <w:rsid w:val="003A50F5"/>
    <w:rsid w:val="003B16A4"/>
    <w:rsid w:val="003B7609"/>
    <w:rsid w:val="003C26B5"/>
    <w:rsid w:val="003D095D"/>
    <w:rsid w:val="003D33AB"/>
    <w:rsid w:val="003D5CC2"/>
    <w:rsid w:val="003D63EE"/>
    <w:rsid w:val="003D70A3"/>
    <w:rsid w:val="003E0644"/>
    <w:rsid w:val="003E64A5"/>
    <w:rsid w:val="003F6C1F"/>
    <w:rsid w:val="003F7457"/>
    <w:rsid w:val="0040097D"/>
    <w:rsid w:val="00400980"/>
    <w:rsid w:val="00400A4E"/>
    <w:rsid w:val="00425CD7"/>
    <w:rsid w:val="00427C50"/>
    <w:rsid w:val="00436FBD"/>
    <w:rsid w:val="00445014"/>
    <w:rsid w:val="00462B03"/>
    <w:rsid w:val="00466C08"/>
    <w:rsid w:val="00466DFC"/>
    <w:rsid w:val="004674AB"/>
    <w:rsid w:val="004719C7"/>
    <w:rsid w:val="00472B02"/>
    <w:rsid w:val="00476526"/>
    <w:rsid w:val="00476943"/>
    <w:rsid w:val="00480A5F"/>
    <w:rsid w:val="004859D6"/>
    <w:rsid w:val="00490918"/>
    <w:rsid w:val="00492FB1"/>
    <w:rsid w:val="00494738"/>
    <w:rsid w:val="004A1F0D"/>
    <w:rsid w:val="004A6505"/>
    <w:rsid w:val="004A7B12"/>
    <w:rsid w:val="004B115D"/>
    <w:rsid w:val="004B1BFA"/>
    <w:rsid w:val="004B4ED7"/>
    <w:rsid w:val="004B6A30"/>
    <w:rsid w:val="004C0363"/>
    <w:rsid w:val="004C0753"/>
    <w:rsid w:val="004C2807"/>
    <w:rsid w:val="004C4D89"/>
    <w:rsid w:val="004C78B5"/>
    <w:rsid w:val="004D0A54"/>
    <w:rsid w:val="004D5248"/>
    <w:rsid w:val="004D6DFE"/>
    <w:rsid w:val="004E30B0"/>
    <w:rsid w:val="004E4F5D"/>
    <w:rsid w:val="004E6B04"/>
    <w:rsid w:val="004F3E4B"/>
    <w:rsid w:val="004F65AC"/>
    <w:rsid w:val="004F69CA"/>
    <w:rsid w:val="00510530"/>
    <w:rsid w:val="00511D5C"/>
    <w:rsid w:val="0051359A"/>
    <w:rsid w:val="00516FC5"/>
    <w:rsid w:val="0052220D"/>
    <w:rsid w:val="00527BA7"/>
    <w:rsid w:val="00536FD2"/>
    <w:rsid w:val="0054007F"/>
    <w:rsid w:val="00542B08"/>
    <w:rsid w:val="00561BC9"/>
    <w:rsid w:val="0056755E"/>
    <w:rsid w:val="00576C5F"/>
    <w:rsid w:val="005822DE"/>
    <w:rsid w:val="00584A50"/>
    <w:rsid w:val="00586221"/>
    <w:rsid w:val="00587C32"/>
    <w:rsid w:val="00594F58"/>
    <w:rsid w:val="005976F1"/>
    <w:rsid w:val="005A49DD"/>
    <w:rsid w:val="005A5A87"/>
    <w:rsid w:val="005A5D59"/>
    <w:rsid w:val="005A6433"/>
    <w:rsid w:val="005B0718"/>
    <w:rsid w:val="005B2C7F"/>
    <w:rsid w:val="005B607E"/>
    <w:rsid w:val="005B661E"/>
    <w:rsid w:val="005C2F18"/>
    <w:rsid w:val="005C5929"/>
    <w:rsid w:val="005C65F7"/>
    <w:rsid w:val="005D0534"/>
    <w:rsid w:val="005D144A"/>
    <w:rsid w:val="005D7815"/>
    <w:rsid w:val="005D7AB5"/>
    <w:rsid w:val="00600270"/>
    <w:rsid w:val="00603365"/>
    <w:rsid w:val="00603DED"/>
    <w:rsid w:val="00604680"/>
    <w:rsid w:val="00611C98"/>
    <w:rsid w:val="006149C0"/>
    <w:rsid w:val="00625474"/>
    <w:rsid w:val="00630DBD"/>
    <w:rsid w:val="006330A1"/>
    <w:rsid w:val="006352CF"/>
    <w:rsid w:val="00635B1E"/>
    <w:rsid w:val="006377E1"/>
    <w:rsid w:val="0063797A"/>
    <w:rsid w:val="00642BA2"/>
    <w:rsid w:val="00651F87"/>
    <w:rsid w:val="00652016"/>
    <w:rsid w:val="00663025"/>
    <w:rsid w:val="006639FB"/>
    <w:rsid w:val="00672453"/>
    <w:rsid w:val="00673575"/>
    <w:rsid w:val="00674D9B"/>
    <w:rsid w:val="006764CE"/>
    <w:rsid w:val="006806FE"/>
    <w:rsid w:val="006867AF"/>
    <w:rsid w:val="006869BB"/>
    <w:rsid w:val="006922FC"/>
    <w:rsid w:val="006948F6"/>
    <w:rsid w:val="00697641"/>
    <w:rsid w:val="006B01C0"/>
    <w:rsid w:val="006B45FF"/>
    <w:rsid w:val="006B61A9"/>
    <w:rsid w:val="006C0599"/>
    <w:rsid w:val="006C1B5D"/>
    <w:rsid w:val="006C4197"/>
    <w:rsid w:val="006C61A8"/>
    <w:rsid w:val="006C6D8D"/>
    <w:rsid w:val="006C7737"/>
    <w:rsid w:val="006D4A67"/>
    <w:rsid w:val="006D4FFA"/>
    <w:rsid w:val="006D7FD9"/>
    <w:rsid w:val="006E3FA3"/>
    <w:rsid w:val="006F6B2B"/>
    <w:rsid w:val="006F700B"/>
    <w:rsid w:val="007003D2"/>
    <w:rsid w:val="00701BD3"/>
    <w:rsid w:val="00706E3E"/>
    <w:rsid w:val="00706F8E"/>
    <w:rsid w:val="007123E7"/>
    <w:rsid w:val="0072204C"/>
    <w:rsid w:val="007227CA"/>
    <w:rsid w:val="007254C3"/>
    <w:rsid w:val="007305A6"/>
    <w:rsid w:val="007427A7"/>
    <w:rsid w:val="00743052"/>
    <w:rsid w:val="0074719C"/>
    <w:rsid w:val="007504CF"/>
    <w:rsid w:val="007529F2"/>
    <w:rsid w:val="00752E40"/>
    <w:rsid w:val="00753DB5"/>
    <w:rsid w:val="0076445B"/>
    <w:rsid w:val="00766742"/>
    <w:rsid w:val="00767E23"/>
    <w:rsid w:val="007764B5"/>
    <w:rsid w:val="00777F43"/>
    <w:rsid w:val="0078154B"/>
    <w:rsid w:val="0079082D"/>
    <w:rsid w:val="007A1BB8"/>
    <w:rsid w:val="007A2AEF"/>
    <w:rsid w:val="007A336C"/>
    <w:rsid w:val="007B492F"/>
    <w:rsid w:val="007C260C"/>
    <w:rsid w:val="007C36E4"/>
    <w:rsid w:val="007C4FE2"/>
    <w:rsid w:val="007D0283"/>
    <w:rsid w:val="007D3BE7"/>
    <w:rsid w:val="007D40C6"/>
    <w:rsid w:val="007D4A28"/>
    <w:rsid w:val="007E0103"/>
    <w:rsid w:val="007E0E51"/>
    <w:rsid w:val="007E2CAB"/>
    <w:rsid w:val="007E3922"/>
    <w:rsid w:val="007E4675"/>
    <w:rsid w:val="007F141E"/>
    <w:rsid w:val="007F236B"/>
    <w:rsid w:val="00802DCD"/>
    <w:rsid w:val="00806D93"/>
    <w:rsid w:val="00807F9C"/>
    <w:rsid w:val="00811DE5"/>
    <w:rsid w:val="00815A8F"/>
    <w:rsid w:val="008204EF"/>
    <w:rsid w:val="00823D4C"/>
    <w:rsid w:val="00831AED"/>
    <w:rsid w:val="008502BB"/>
    <w:rsid w:val="008528B8"/>
    <w:rsid w:val="008531CF"/>
    <w:rsid w:val="00856B3A"/>
    <w:rsid w:val="00856B3B"/>
    <w:rsid w:val="00863947"/>
    <w:rsid w:val="0086563B"/>
    <w:rsid w:val="00872FCB"/>
    <w:rsid w:val="00880E3B"/>
    <w:rsid w:val="00882A16"/>
    <w:rsid w:val="0088396E"/>
    <w:rsid w:val="008870D2"/>
    <w:rsid w:val="00897315"/>
    <w:rsid w:val="008C1897"/>
    <w:rsid w:val="008C2D5B"/>
    <w:rsid w:val="008C2FA7"/>
    <w:rsid w:val="008C798B"/>
    <w:rsid w:val="008D3F47"/>
    <w:rsid w:val="008E25F4"/>
    <w:rsid w:val="008E2C0A"/>
    <w:rsid w:val="008E40A0"/>
    <w:rsid w:val="008F2015"/>
    <w:rsid w:val="008F38AC"/>
    <w:rsid w:val="008F49E7"/>
    <w:rsid w:val="008F4CF6"/>
    <w:rsid w:val="008F4DDA"/>
    <w:rsid w:val="00901525"/>
    <w:rsid w:val="00913B8E"/>
    <w:rsid w:val="00915D2A"/>
    <w:rsid w:val="0091651C"/>
    <w:rsid w:val="00922E08"/>
    <w:rsid w:val="00926004"/>
    <w:rsid w:val="00932401"/>
    <w:rsid w:val="00936DF7"/>
    <w:rsid w:val="00937846"/>
    <w:rsid w:val="0094115C"/>
    <w:rsid w:val="00944D5F"/>
    <w:rsid w:val="00946D34"/>
    <w:rsid w:val="00956F8E"/>
    <w:rsid w:val="0096114E"/>
    <w:rsid w:val="009618C6"/>
    <w:rsid w:val="00961B1E"/>
    <w:rsid w:val="00970937"/>
    <w:rsid w:val="009715B9"/>
    <w:rsid w:val="009730E4"/>
    <w:rsid w:val="00980849"/>
    <w:rsid w:val="00984474"/>
    <w:rsid w:val="009906A7"/>
    <w:rsid w:val="00995241"/>
    <w:rsid w:val="00995638"/>
    <w:rsid w:val="0099607E"/>
    <w:rsid w:val="009A1FFD"/>
    <w:rsid w:val="009B1D00"/>
    <w:rsid w:val="009B6C0E"/>
    <w:rsid w:val="009D165C"/>
    <w:rsid w:val="009D699D"/>
    <w:rsid w:val="009E107E"/>
    <w:rsid w:val="009E2ED4"/>
    <w:rsid w:val="009F203F"/>
    <w:rsid w:val="009F3462"/>
    <w:rsid w:val="009F405D"/>
    <w:rsid w:val="00A1723C"/>
    <w:rsid w:val="00A316F7"/>
    <w:rsid w:val="00A51642"/>
    <w:rsid w:val="00A5284E"/>
    <w:rsid w:val="00A535CB"/>
    <w:rsid w:val="00A559EB"/>
    <w:rsid w:val="00A63217"/>
    <w:rsid w:val="00A63E0E"/>
    <w:rsid w:val="00A645D6"/>
    <w:rsid w:val="00A66973"/>
    <w:rsid w:val="00A71D68"/>
    <w:rsid w:val="00A742E6"/>
    <w:rsid w:val="00A750AC"/>
    <w:rsid w:val="00A839E6"/>
    <w:rsid w:val="00A844F0"/>
    <w:rsid w:val="00AA15FE"/>
    <w:rsid w:val="00AA693F"/>
    <w:rsid w:val="00AB0460"/>
    <w:rsid w:val="00AB2570"/>
    <w:rsid w:val="00AB6A26"/>
    <w:rsid w:val="00AB75D9"/>
    <w:rsid w:val="00AC046F"/>
    <w:rsid w:val="00AC207D"/>
    <w:rsid w:val="00AC40DB"/>
    <w:rsid w:val="00AC4C99"/>
    <w:rsid w:val="00AE02A5"/>
    <w:rsid w:val="00AE3A34"/>
    <w:rsid w:val="00AE56BD"/>
    <w:rsid w:val="00AE587C"/>
    <w:rsid w:val="00AE5EEB"/>
    <w:rsid w:val="00AE6690"/>
    <w:rsid w:val="00AE711F"/>
    <w:rsid w:val="00AF1BAB"/>
    <w:rsid w:val="00AF40D6"/>
    <w:rsid w:val="00B0141F"/>
    <w:rsid w:val="00B0314E"/>
    <w:rsid w:val="00B03330"/>
    <w:rsid w:val="00B0368C"/>
    <w:rsid w:val="00B057EA"/>
    <w:rsid w:val="00B14742"/>
    <w:rsid w:val="00B1503B"/>
    <w:rsid w:val="00B21A41"/>
    <w:rsid w:val="00B22DAF"/>
    <w:rsid w:val="00B255F6"/>
    <w:rsid w:val="00B26269"/>
    <w:rsid w:val="00B27D87"/>
    <w:rsid w:val="00B345DE"/>
    <w:rsid w:val="00B36533"/>
    <w:rsid w:val="00B404E7"/>
    <w:rsid w:val="00B47E9B"/>
    <w:rsid w:val="00B5285E"/>
    <w:rsid w:val="00B70E26"/>
    <w:rsid w:val="00B71116"/>
    <w:rsid w:val="00B8365B"/>
    <w:rsid w:val="00B83AFF"/>
    <w:rsid w:val="00B83CD6"/>
    <w:rsid w:val="00B84C85"/>
    <w:rsid w:val="00B939E4"/>
    <w:rsid w:val="00B943B9"/>
    <w:rsid w:val="00B94433"/>
    <w:rsid w:val="00BA5FAF"/>
    <w:rsid w:val="00BB079C"/>
    <w:rsid w:val="00BB66D8"/>
    <w:rsid w:val="00BC7911"/>
    <w:rsid w:val="00BD004A"/>
    <w:rsid w:val="00BD4D18"/>
    <w:rsid w:val="00BF11B8"/>
    <w:rsid w:val="00BF1EEE"/>
    <w:rsid w:val="00BF298B"/>
    <w:rsid w:val="00BF3829"/>
    <w:rsid w:val="00BF41F3"/>
    <w:rsid w:val="00BF719D"/>
    <w:rsid w:val="00C00F3A"/>
    <w:rsid w:val="00C013E9"/>
    <w:rsid w:val="00C0784D"/>
    <w:rsid w:val="00C14173"/>
    <w:rsid w:val="00C312D5"/>
    <w:rsid w:val="00C31661"/>
    <w:rsid w:val="00C47660"/>
    <w:rsid w:val="00C5092C"/>
    <w:rsid w:val="00C51E54"/>
    <w:rsid w:val="00C56B6B"/>
    <w:rsid w:val="00C63EF3"/>
    <w:rsid w:val="00C70087"/>
    <w:rsid w:val="00C91963"/>
    <w:rsid w:val="00C9239C"/>
    <w:rsid w:val="00C97C2E"/>
    <w:rsid w:val="00CA29B5"/>
    <w:rsid w:val="00CA4D57"/>
    <w:rsid w:val="00CB05AD"/>
    <w:rsid w:val="00CB1DD3"/>
    <w:rsid w:val="00CB32FE"/>
    <w:rsid w:val="00CC0BAF"/>
    <w:rsid w:val="00CC1E52"/>
    <w:rsid w:val="00CD1177"/>
    <w:rsid w:val="00CD27E3"/>
    <w:rsid w:val="00CE30EF"/>
    <w:rsid w:val="00CE50BC"/>
    <w:rsid w:val="00CE6B59"/>
    <w:rsid w:val="00CF051B"/>
    <w:rsid w:val="00D0261D"/>
    <w:rsid w:val="00D03D16"/>
    <w:rsid w:val="00D170E9"/>
    <w:rsid w:val="00D2317F"/>
    <w:rsid w:val="00D234AD"/>
    <w:rsid w:val="00D25F89"/>
    <w:rsid w:val="00D30027"/>
    <w:rsid w:val="00D33573"/>
    <w:rsid w:val="00D36CF9"/>
    <w:rsid w:val="00D41F39"/>
    <w:rsid w:val="00D42105"/>
    <w:rsid w:val="00D51344"/>
    <w:rsid w:val="00D63052"/>
    <w:rsid w:val="00D765DE"/>
    <w:rsid w:val="00D816BA"/>
    <w:rsid w:val="00D8512F"/>
    <w:rsid w:val="00D917D5"/>
    <w:rsid w:val="00DA0248"/>
    <w:rsid w:val="00DB5D00"/>
    <w:rsid w:val="00DB704F"/>
    <w:rsid w:val="00DB7219"/>
    <w:rsid w:val="00DD781C"/>
    <w:rsid w:val="00DE7172"/>
    <w:rsid w:val="00E00CAA"/>
    <w:rsid w:val="00E14E26"/>
    <w:rsid w:val="00E252D7"/>
    <w:rsid w:val="00E259CE"/>
    <w:rsid w:val="00E358FB"/>
    <w:rsid w:val="00E37A5B"/>
    <w:rsid w:val="00E40344"/>
    <w:rsid w:val="00E40C11"/>
    <w:rsid w:val="00E5033C"/>
    <w:rsid w:val="00E505FB"/>
    <w:rsid w:val="00E641FC"/>
    <w:rsid w:val="00E64C83"/>
    <w:rsid w:val="00E66794"/>
    <w:rsid w:val="00E709F8"/>
    <w:rsid w:val="00E77DF6"/>
    <w:rsid w:val="00E81C84"/>
    <w:rsid w:val="00E902E0"/>
    <w:rsid w:val="00E95554"/>
    <w:rsid w:val="00EB335E"/>
    <w:rsid w:val="00EC296B"/>
    <w:rsid w:val="00EC3223"/>
    <w:rsid w:val="00EC6999"/>
    <w:rsid w:val="00EC75F6"/>
    <w:rsid w:val="00EC7F6A"/>
    <w:rsid w:val="00ED0A46"/>
    <w:rsid w:val="00ED2D3F"/>
    <w:rsid w:val="00ED3773"/>
    <w:rsid w:val="00ED4F3F"/>
    <w:rsid w:val="00ED5F98"/>
    <w:rsid w:val="00ED75A0"/>
    <w:rsid w:val="00EE22F0"/>
    <w:rsid w:val="00EE7C06"/>
    <w:rsid w:val="00EF1831"/>
    <w:rsid w:val="00EF1937"/>
    <w:rsid w:val="00EF4964"/>
    <w:rsid w:val="00F04066"/>
    <w:rsid w:val="00F04D7E"/>
    <w:rsid w:val="00F150F8"/>
    <w:rsid w:val="00F17F45"/>
    <w:rsid w:val="00F21440"/>
    <w:rsid w:val="00F226AD"/>
    <w:rsid w:val="00F2428B"/>
    <w:rsid w:val="00F30998"/>
    <w:rsid w:val="00F34D3E"/>
    <w:rsid w:val="00F445A3"/>
    <w:rsid w:val="00F55806"/>
    <w:rsid w:val="00F575BC"/>
    <w:rsid w:val="00F579CC"/>
    <w:rsid w:val="00F57BFE"/>
    <w:rsid w:val="00F67AAD"/>
    <w:rsid w:val="00F74769"/>
    <w:rsid w:val="00F82B6D"/>
    <w:rsid w:val="00F83937"/>
    <w:rsid w:val="00F86333"/>
    <w:rsid w:val="00F90A5B"/>
    <w:rsid w:val="00F92831"/>
    <w:rsid w:val="00F9631A"/>
    <w:rsid w:val="00F97093"/>
    <w:rsid w:val="00FA0E98"/>
    <w:rsid w:val="00FA3B4A"/>
    <w:rsid w:val="00FA6840"/>
    <w:rsid w:val="00FB131B"/>
    <w:rsid w:val="00FB20FF"/>
    <w:rsid w:val="00FC4485"/>
    <w:rsid w:val="00FC51D1"/>
    <w:rsid w:val="00FC7D00"/>
    <w:rsid w:val="00FE5ED5"/>
    <w:rsid w:val="00FE729B"/>
    <w:rsid w:val="00FF0BD1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3DFBE1"/>
  <w15:docId w15:val="{21A48859-B4DC-44FF-A191-91DBD71F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79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62B03"/>
    <w:pPr>
      <w:keepNext/>
      <w:overflowPunct/>
      <w:adjustRightInd/>
      <w:jc w:val="center"/>
      <w:outlineLvl w:val="0"/>
    </w:pPr>
    <w:rPr>
      <w:b/>
      <w:bCs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6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0E48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0E4867"/>
    <w:rPr>
      <w:rFonts w:ascii="Times New Roman" w:eastAsia="Times New Roman" w:hAnsi="Times New Roman" w:cs="Times New Roman"/>
      <w:kern w:val="28"/>
      <w:sz w:val="20"/>
      <w:szCs w:val="20"/>
      <w:lang w:val="x-none" w:eastAsia="x-none"/>
    </w:rPr>
  </w:style>
  <w:style w:type="paragraph" w:styleId="Cm">
    <w:name w:val="Title"/>
    <w:basedOn w:val="Norml"/>
    <w:link w:val="CmChar"/>
    <w:qFormat/>
    <w:rsid w:val="000E4867"/>
    <w:pPr>
      <w:overflowPunct/>
      <w:autoSpaceDE/>
      <w:autoSpaceDN/>
      <w:adjustRightInd/>
      <w:spacing w:after="120"/>
      <w:jc w:val="center"/>
    </w:pPr>
    <w:rPr>
      <w:b/>
      <w:kern w:val="0"/>
      <w:sz w:val="24"/>
    </w:rPr>
  </w:style>
  <w:style w:type="character" w:customStyle="1" w:styleId="CmChar">
    <w:name w:val="Cím Char"/>
    <w:basedOn w:val="Bekezdsalapbettpusa"/>
    <w:link w:val="Cm"/>
    <w:rsid w:val="000E486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462B03"/>
    <w:rPr>
      <w:rFonts w:ascii="Times New Roman" w:eastAsia="Times New Roman" w:hAnsi="Times New Roman" w:cs="Times New Roman"/>
      <w:b/>
      <w:bCs/>
      <w:kern w:val="28"/>
      <w:sz w:val="20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2B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2B03"/>
    <w:rPr>
      <w:rFonts w:ascii="Tahoma" w:eastAsia="Times New Roman" w:hAnsi="Tahoma" w:cs="Tahoma"/>
      <w:kern w:val="28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62B03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F6C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6C1F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NormlWeb">
    <w:name w:val="Normal (Web)"/>
    <w:basedOn w:val="Norml"/>
    <w:unhideWhenUsed/>
    <w:rsid w:val="00D917D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6724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45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453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24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2453"/>
    <w:rPr>
      <w:rFonts w:ascii="Times New Roman" w:eastAsia="Times New Roman" w:hAnsi="Times New Roman" w:cs="Times New Roman"/>
      <w:b/>
      <w:bCs/>
      <w:kern w:val="28"/>
      <w:sz w:val="20"/>
      <w:szCs w:val="20"/>
      <w:lang w:eastAsia="hu-HU"/>
    </w:rPr>
  </w:style>
  <w:style w:type="paragraph" w:customStyle="1" w:styleId="Nincstrkz1">
    <w:name w:val="Nincs térköz1"/>
    <w:rsid w:val="001A07E3"/>
    <w:pPr>
      <w:spacing w:after="0" w:line="240" w:lineRule="auto"/>
    </w:pPr>
    <w:rPr>
      <w:rFonts w:ascii="Calibri" w:eastAsia="Times New Roman" w:hAnsi="Calibri" w:cs="Times New Roman"/>
    </w:rPr>
  </w:style>
  <w:style w:type="paragraph" w:styleId="Szvegtrzs">
    <w:name w:val="Body Text"/>
    <w:basedOn w:val="Norml"/>
    <w:link w:val="SzvegtrzsChar"/>
    <w:rsid w:val="00235974"/>
    <w:pPr>
      <w:widowControl/>
      <w:overflowPunct/>
      <w:autoSpaceDE/>
      <w:autoSpaceDN/>
      <w:adjustRightInd/>
      <w:jc w:val="both"/>
    </w:pPr>
    <w:rPr>
      <w:kern w:val="0"/>
      <w:sz w:val="24"/>
    </w:rPr>
  </w:style>
  <w:style w:type="character" w:customStyle="1" w:styleId="SzvegtrzsChar">
    <w:name w:val="Szövegtörzs Char"/>
    <w:basedOn w:val="Bekezdsalapbettpusa"/>
    <w:link w:val="Szvegtrzs"/>
    <w:rsid w:val="0023597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6F1C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A1BB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51BC-E251-490A-980A-0110318A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3718</Words>
  <Characters>25655</Characters>
  <Application>Microsoft Office Word</Application>
  <DocSecurity>0</DocSecurity>
  <Lines>213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Répásy Ildikó</dc:creator>
  <cp:lastModifiedBy>Balázs Tamás Kiss</cp:lastModifiedBy>
  <cp:revision>12</cp:revision>
  <cp:lastPrinted>2024-10-17T06:56:00Z</cp:lastPrinted>
  <dcterms:created xsi:type="dcterms:W3CDTF">2025-11-05T06:17:00Z</dcterms:created>
  <dcterms:modified xsi:type="dcterms:W3CDTF">2025-11-06T11:50:00Z</dcterms:modified>
</cp:coreProperties>
</file>