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csostblzat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0"/>
        <w:gridCol w:w="3820"/>
      </w:tblGrid>
      <w:tr w:rsidR="004124D3" w:rsidRPr="00E05A49" w14:paraId="32CFB740" w14:textId="77777777" w:rsidTr="00214761">
        <w:tc>
          <w:tcPr>
            <w:tcW w:w="5240" w:type="dxa"/>
          </w:tcPr>
          <w:p w14:paraId="772570F9" w14:textId="74DB3369" w:rsidR="004124D3" w:rsidRPr="00E05A49" w:rsidRDefault="00CA56B2" w:rsidP="004124D3">
            <w:pPr>
              <w:autoSpaceDE/>
              <w:autoSpaceDN/>
              <w:rPr>
                <w:rFonts w:eastAsia="Calibri" w:cs="Times New Roman"/>
                <w:b/>
                <w:sz w:val="22"/>
              </w:rPr>
            </w:pPr>
            <w:r w:rsidRPr="00E05A49">
              <w:rPr>
                <w:rFonts w:eastAsia="Calibri" w:cs="Times New Roman"/>
                <w:b/>
                <w:sz w:val="22"/>
              </w:rPr>
              <w:t>1</w:t>
            </w:r>
            <w:r w:rsidR="004124D3" w:rsidRPr="00E05A49">
              <w:rPr>
                <w:rFonts w:eastAsia="Calibri" w:cs="Times New Roman"/>
                <w:b/>
                <w:sz w:val="22"/>
              </w:rPr>
              <w:t>. NAPIREND</w:t>
            </w:r>
          </w:p>
        </w:tc>
        <w:tc>
          <w:tcPr>
            <w:tcW w:w="3820" w:type="dxa"/>
          </w:tcPr>
          <w:p w14:paraId="726BF62B" w14:textId="3BBA8CAB" w:rsidR="004124D3" w:rsidRPr="00E05A49" w:rsidRDefault="004124D3" w:rsidP="004124D3">
            <w:pPr>
              <w:autoSpaceDE/>
              <w:autoSpaceDN/>
              <w:jc w:val="right"/>
              <w:rPr>
                <w:rFonts w:eastAsia="Calibri" w:cs="Times New Roman"/>
                <w:sz w:val="22"/>
              </w:rPr>
            </w:pPr>
            <w:r w:rsidRPr="00E05A49">
              <w:rPr>
                <w:rFonts w:eastAsia="Calibri" w:cs="Times New Roman"/>
                <w:b/>
                <w:bCs/>
                <w:sz w:val="22"/>
              </w:rPr>
              <w:t>Ügyiratszám:</w:t>
            </w:r>
            <w:r w:rsidRPr="00E05A49">
              <w:rPr>
                <w:rFonts w:eastAsia="Calibri" w:cs="Times New Roman"/>
                <w:sz w:val="22"/>
              </w:rPr>
              <w:t xml:space="preserve"> MON/</w:t>
            </w:r>
            <w:r w:rsidR="00CA56B2" w:rsidRPr="00E05A49">
              <w:rPr>
                <w:rFonts w:eastAsia="Calibri" w:cs="Times New Roman"/>
                <w:sz w:val="22"/>
              </w:rPr>
              <w:t xml:space="preserve"> 6-1 </w:t>
            </w:r>
            <w:r w:rsidRPr="00E05A49">
              <w:rPr>
                <w:rFonts w:eastAsia="Calibri" w:cs="Times New Roman"/>
                <w:sz w:val="22"/>
              </w:rPr>
              <w:t>/202</w:t>
            </w:r>
            <w:r w:rsidR="006823C6" w:rsidRPr="00E05A49">
              <w:rPr>
                <w:rFonts w:eastAsia="Calibri" w:cs="Times New Roman"/>
                <w:sz w:val="22"/>
              </w:rPr>
              <w:t>6</w:t>
            </w:r>
            <w:r w:rsidRPr="00E05A49">
              <w:rPr>
                <w:rFonts w:eastAsia="Calibri" w:cs="Times New Roman"/>
                <w:sz w:val="22"/>
              </w:rPr>
              <w:t>.</w:t>
            </w:r>
          </w:p>
        </w:tc>
      </w:tr>
    </w:tbl>
    <w:p w14:paraId="65B5CDD1" w14:textId="77777777" w:rsidR="004124D3" w:rsidRPr="00E05A49" w:rsidRDefault="004124D3" w:rsidP="004124D3">
      <w:pPr>
        <w:autoSpaceDE/>
        <w:autoSpaceDN/>
        <w:rPr>
          <w:rFonts w:eastAsia="Calibri"/>
          <w:b/>
          <w:sz w:val="22"/>
          <w:szCs w:val="22"/>
        </w:rPr>
      </w:pPr>
    </w:p>
    <w:p w14:paraId="0AA5B447" w14:textId="77777777" w:rsidR="004124D3" w:rsidRPr="00E05A49" w:rsidRDefault="004124D3" w:rsidP="004124D3">
      <w:pPr>
        <w:autoSpaceDE/>
        <w:autoSpaceDN/>
        <w:jc w:val="center"/>
        <w:rPr>
          <w:rFonts w:eastAsia="Calibri"/>
          <w:b/>
          <w:spacing w:val="60"/>
          <w:sz w:val="22"/>
          <w:szCs w:val="22"/>
        </w:rPr>
      </w:pPr>
      <w:r w:rsidRPr="00E05A49">
        <w:rPr>
          <w:rFonts w:eastAsia="Calibri"/>
          <w:b/>
          <w:spacing w:val="60"/>
          <w:sz w:val="22"/>
          <w:szCs w:val="22"/>
        </w:rPr>
        <w:t>ELŐTERJESZTÉS</w:t>
      </w:r>
    </w:p>
    <w:p w14:paraId="1201CA1C" w14:textId="6E3532BC" w:rsidR="004124D3" w:rsidRPr="00E05A49" w:rsidRDefault="004124D3" w:rsidP="004124D3">
      <w:pPr>
        <w:autoSpaceDE/>
        <w:autoSpaceDN/>
        <w:jc w:val="center"/>
        <w:rPr>
          <w:rFonts w:eastAsia="Times New Roman"/>
          <w:sz w:val="22"/>
          <w:szCs w:val="22"/>
        </w:rPr>
      </w:pPr>
      <w:r w:rsidRPr="00E05A49">
        <w:rPr>
          <w:rFonts w:eastAsia="Times New Roman"/>
          <w:sz w:val="22"/>
          <w:szCs w:val="22"/>
        </w:rPr>
        <w:t xml:space="preserve">a Képviselő-testület </w:t>
      </w:r>
      <w:r w:rsidRPr="00E05A49">
        <w:rPr>
          <w:rFonts w:eastAsia="Times New Roman"/>
          <w:b/>
          <w:sz w:val="22"/>
          <w:szCs w:val="22"/>
        </w:rPr>
        <w:t>202</w:t>
      </w:r>
      <w:r w:rsidR="006823C6" w:rsidRPr="00E05A49">
        <w:rPr>
          <w:rFonts w:eastAsia="Times New Roman"/>
          <w:b/>
          <w:sz w:val="22"/>
          <w:szCs w:val="22"/>
        </w:rPr>
        <w:t>6</w:t>
      </w:r>
      <w:r w:rsidRPr="00E05A49">
        <w:rPr>
          <w:rFonts w:eastAsia="Times New Roman"/>
          <w:b/>
          <w:sz w:val="22"/>
          <w:szCs w:val="22"/>
        </w:rPr>
        <w:t xml:space="preserve">. február </w:t>
      </w:r>
      <w:r w:rsidR="0095083F" w:rsidRPr="00E05A49">
        <w:rPr>
          <w:rFonts w:eastAsia="Times New Roman"/>
          <w:b/>
          <w:sz w:val="22"/>
          <w:szCs w:val="22"/>
        </w:rPr>
        <w:t>18</w:t>
      </w:r>
      <w:r w:rsidRPr="00E05A49">
        <w:rPr>
          <w:rFonts w:eastAsia="Times New Roman"/>
          <w:b/>
          <w:sz w:val="22"/>
          <w:szCs w:val="22"/>
        </w:rPr>
        <w:t>-i</w:t>
      </w:r>
      <w:r w:rsidRPr="00E05A49">
        <w:rPr>
          <w:rFonts w:eastAsia="Times New Roman"/>
          <w:sz w:val="22"/>
          <w:szCs w:val="22"/>
        </w:rPr>
        <w:t xml:space="preserve"> nyilvános ülésére</w:t>
      </w:r>
    </w:p>
    <w:p w14:paraId="69B33E21" w14:textId="77777777" w:rsidR="004124D3" w:rsidRPr="00E05A49" w:rsidRDefault="004124D3" w:rsidP="004124D3">
      <w:pPr>
        <w:autoSpaceDE/>
        <w:autoSpaceDN/>
        <w:rPr>
          <w:rFonts w:eastAsia="Calibri"/>
          <w:b/>
          <w:sz w:val="22"/>
          <w:szCs w:val="22"/>
        </w:rPr>
      </w:pPr>
    </w:p>
    <w:tbl>
      <w:tblPr>
        <w:tblStyle w:val="Rcsostblzat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72"/>
        <w:gridCol w:w="7400"/>
      </w:tblGrid>
      <w:tr w:rsidR="004124D3" w:rsidRPr="00E05A49" w14:paraId="1B7ABF5D" w14:textId="77777777" w:rsidTr="00214761">
        <w:tc>
          <w:tcPr>
            <w:tcW w:w="1683" w:type="dxa"/>
          </w:tcPr>
          <w:p w14:paraId="1C636D67" w14:textId="77777777" w:rsidR="004124D3" w:rsidRPr="00E05A49" w:rsidRDefault="004124D3" w:rsidP="004124D3">
            <w:pPr>
              <w:autoSpaceDE/>
              <w:autoSpaceDN/>
              <w:rPr>
                <w:rFonts w:eastAsia="Calibri" w:cs="Times New Roman"/>
                <w:b/>
                <w:sz w:val="22"/>
              </w:rPr>
            </w:pPr>
            <w:r w:rsidRPr="00E05A49">
              <w:rPr>
                <w:rFonts w:eastAsia="Calibri" w:cs="Times New Roman"/>
                <w:b/>
                <w:sz w:val="22"/>
              </w:rPr>
              <w:t>Tárgy:</w:t>
            </w:r>
          </w:p>
        </w:tc>
        <w:tc>
          <w:tcPr>
            <w:tcW w:w="7729" w:type="dxa"/>
          </w:tcPr>
          <w:p w14:paraId="2D68D419" w14:textId="35242613" w:rsidR="004124D3" w:rsidRPr="00E05A49" w:rsidRDefault="001D4225" w:rsidP="004124D3">
            <w:pPr>
              <w:autoSpaceDE/>
              <w:autoSpaceDN/>
              <w:jc w:val="both"/>
              <w:rPr>
                <w:rFonts w:eastAsia="Calibri" w:cs="Times New Roman"/>
                <w:b/>
                <w:sz w:val="22"/>
              </w:rPr>
            </w:pPr>
            <w:r w:rsidRPr="00E05A49">
              <w:rPr>
                <w:rFonts w:eastAsia="Calibri" w:cs="Times New Roman"/>
                <w:b/>
                <w:sz w:val="22"/>
              </w:rPr>
              <w:t>Monoszló Község Önkormányzata középtávú tervének, valamint a 202</w:t>
            </w:r>
            <w:r w:rsidR="006823C6" w:rsidRPr="00E05A49">
              <w:rPr>
                <w:rFonts w:eastAsia="Calibri" w:cs="Times New Roman"/>
                <w:b/>
                <w:sz w:val="22"/>
              </w:rPr>
              <w:t>6</w:t>
            </w:r>
            <w:r w:rsidRPr="00E05A49">
              <w:rPr>
                <w:rFonts w:eastAsia="Calibri" w:cs="Times New Roman"/>
                <w:b/>
                <w:sz w:val="22"/>
              </w:rPr>
              <w:t>. évi költségvetésről szóló rendeletének elfogadása</w:t>
            </w:r>
          </w:p>
          <w:p w14:paraId="299D8818" w14:textId="77777777" w:rsidR="004124D3" w:rsidRPr="00E05A49" w:rsidRDefault="004124D3" w:rsidP="004124D3">
            <w:pPr>
              <w:autoSpaceDE/>
              <w:autoSpaceDN/>
              <w:rPr>
                <w:rFonts w:eastAsia="Calibri" w:cs="Times New Roman"/>
                <w:b/>
                <w:sz w:val="22"/>
              </w:rPr>
            </w:pPr>
          </w:p>
        </w:tc>
      </w:tr>
      <w:tr w:rsidR="004124D3" w:rsidRPr="00E05A49" w14:paraId="18DEE380" w14:textId="77777777" w:rsidTr="00214761">
        <w:tc>
          <w:tcPr>
            <w:tcW w:w="1683" w:type="dxa"/>
          </w:tcPr>
          <w:p w14:paraId="4F0C0091" w14:textId="77777777" w:rsidR="004124D3" w:rsidRPr="00E05A49" w:rsidRDefault="004124D3" w:rsidP="004124D3">
            <w:pPr>
              <w:autoSpaceDE/>
              <w:autoSpaceDN/>
              <w:rPr>
                <w:rFonts w:eastAsia="Calibri" w:cs="Times New Roman"/>
                <w:b/>
                <w:sz w:val="22"/>
              </w:rPr>
            </w:pPr>
            <w:r w:rsidRPr="00E05A49">
              <w:rPr>
                <w:rFonts w:eastAsia="Calibri" w:cs="Times New Roman"/>
                <w:b/>
                <w:sz w:val="22"/>
              </w:rPr>
              <w:t>Előterjesztő:</w:t>
            </w:r>
          </w:p>
        </w:tc>
        <w:tc>
          <w:tcPr>
            <w:tcW w:w="7729" w:type="dxa"/>
          </w:tcPr>
          <w:p w14:paraId="1A7E93D8" w14:textId="77777777" w:rsidR="004124D3" w:rsidRPr="00E05A49" w:rsidRDefault="004124D3" w:rsidP="004124D3">
            <w:pPr>
              <w:autoSpaceDE/>
              <w:autoSpaceDN/>
              <w:rPr>
                <w:rFonts w:eastAsia="Calibri" w:cs="Times New Roman"/>
                <w:sz w:val="22"/>
              </w:rPr>
            </w:pPr>
            <w:r w:rsidRPr="00E05A49">
              <w:rPr>
                <w:rFonts w:eastAsia="Calibri" w:cs="Times New Roman"/>
                <w:sz w:val="22"/>
              </w:rPr>
              <w:t>Simon György polgármester</w:t>
            </w:r>
          </w:p>
          <w:p w14:paraId="04FA7ECB" w14:textId="77777777" w:rsidR="004124D3" w:rsidRPr="00E05A49" w:rsidRDefault="004124D3" w:rsidP="004124D3">
            <w:pPr>
              <w:autoSpaceDE/>
              <w:autoSpaceDN/>
              <w:rPr>
                <w:rFonts w:eastAsia="Calibri" w:cs="Times New Roman"/>
                <w:sz w:val="22"/>
              </w:rPr>
            </w:pPr>
          </w:p>
        </w:tc>
      </w:tr>
      <w:tr w:rsidR="004124D3" w:rsidRPr="00E05A49" w14:paraId="1FB407C0" w14:textId="77777777" w:rsidTr="00214761">
        <w:tc>
          <w:tcPr>
            <w:tcW w:w="1683" w:type="dxa"/>
          </w:tcPr>
          <w:p w14:paraId="39CA705B" w14:textId="77777777" w:rsidR="004124D3" w:rsidRPr="00E05A49" w:rsidRDefault="004124D3" w:rsidP="004124D3">
            <w:pPr>
              <w:autoSpaceDE/>
              <w:autoSpaceDN/>
              <w:rPr>
                <w:rFonts w:eastAsia="Calibri" w:cs="Times New Roman"/>
                <w:b/>
                <w:sz w:val="22"/>
              </w:rPr>
            </w:pPr>
            <w:r w:rsidRPr="00E05A49">
              <w:rPr>
                <w:rFonts w:eastAsia="Calibri" w:cs="Times New Roman"/>
                <w:b/>
                <w:sz w:val="22"/>
              </w:rPr>
              <w:t>Előkészítette:</w:t>
            </w:r>
          </w:p>
        </w:tc>
        <w:tc>
          <w:tcPr>
            <w:tcW w:w="7729" w:type="dxa"/>
          </w:tcPr>
          <w:p w14:paraId="26451825" w14:textId="7B5EB1F9" w:rsidR="004124D3" w:rsidRPr="00E05A49" w:rsidRDefault="004124D3" w:rsidP="004124D3">
            <w:pPr>
              <w:autoSpaceDE/>
              <w:autoSpaceDN/>
              <w:rPr>
                <w:rFonts w:eastAsia="Calibri" w:cs="Times New Roman"/>
                <w:sz w:val="22"/>
              </w:rPr>
            </w:pPr>
            <w:proofErr w:type="spellStart"/>
            <w:r w:rsidRPr="00E05A49">
              <w:rPr>
                <w:rFonts w:eastAsia="Calibri" w:cs="Times New Roman"/>
                <w:sz w:val="22"/>
              </w:rPr>
              <w:t>Sibak</w:t>
            </w:r>
            <w:proofErr w:type="spellEnd"/>
            <w:r w:rsidRPr="00E05A49">
              <w:rPr>
                <w:rFonts w:eastAsia="Calibri" w:cs="Times New Roman"/>
                <w:sz w:val="22"/>
              </w:rPr>
              <w:t>-Németh Lilla pénzügyi ügyintéző</w:t>
            </w:r>
          </w:p>
          <w:p w14:paraId="43BC090D" w14:textId="6AAB3130" w:rsidR="004124D3" w:rsidRPr="00E05A49" w:rsidRDefault="00A36D5B" w:rsidP="004124D3">
            <w:pPr>
              <w:autoSpaceDE/>
              <w:autoSpaceDN/>
              <w:rPr>
                <w:rFonts w:eastAsia="Calibri" w:cs="Times New Roman"/>
                <w:sz w:val="22"/>
              </w:rPr>
            </w:pPr>
            <w:r w:rsidRPr="00E05A49">
              <w:rPr>
                <w:rFonts w:eastAsia="Calibri" w:cs="Times New Roman"/>
                <w:sz w:val="22"/>
              </w:rPr>
              <w:t>dr. Kiss Balázs Tamás aljegyző</w:t>
            </w:r>
          </w:p>
        </w:tc>
      </w:tr>
    </w:tbl>
    <w:p w14:paraId="5880FEA0" w14:textId="77777777" w:rsidR="004124D3" w:rsidRPr="00E05A49" w:rsidRDefault="004124D3" w:rsidP="00307EFB">
      <w:pPr>
        <w:widowControl w:val="0"/>
        <w:rPr>
          <w:b/>
          <w:snapToGrid w:val="0"/>
          <w:sz w:val="22"/>
          <w:szCs w:val="22"/>
        </w:rPr>
      </w:pPr>
    </w:p>
    <w:p w14:paraId="023C1079" w14:textId="77777777" w:rsidR="006D5A97" w:rsidRPr="00E05A49" w:rsidRDefault="006D5A97" w:rsidP="00D82CE4">
      <w:pPr>
        <w:keepNext/>
        <w:widowControl w:val="0"/>
        <w:jc w:val="center"/>
        <w:rPr>
          <w:b/>
          <w:snapToGrid w:val="0"/>
          <w:sz w:val="22"/>
          <w:szCs w:val="22"/>
        </w:rPr>
      </w:pPr>
      <w:r w:rsidRPr="00E05A49">
        <w:rPr>
          <w:b/>
          <w:snapToGrid w:val="0"/>
          <w:sz w:val="22"/>
          <w:szCs w:val="22"/>
        </w:rPr>
        <w:t xml:space="preserve">TISZTELT </w:t>
      </w:r>
      <w:r w:rsidR="00994617" w:rsidRPr="00E05A49">
        <w:rPr>
          <w:b/>
          <w:snapToGrid w:val="0"/>
          <w:sz w:val="22"/>
          <w:szCs w:val="22"/>
        </w:rPr>
        <w:t>KÉPVISELŐ-TESTÜLET</w:t>
      </w:r>
      <w:r w:rsidRPr="00E05A49">
        <w:rPr>
          <w:b/>
          <w:snapToGrid w:val="0"/>
          <w:sz w:val="22"/>
          <w:szCs w:val="22"/>
        </w:rPr>
        <w:t>!</w:t>
      </w:r>
    </w:p>
    <w:p w14:paraId="5DC74386" w14:textId="3FB92758" w:rsidR="0065554B" w:rsidRPr="00E05A49" w:rsidRDefault="0065554B" w:rsidP="00307EFB">
      <w:pPr>
        <w:widowControl w:val="0"/>
        <w:rPr>
          <w:snapToGrid w:val="0"/>
          <w:sz w:val="22"/>
          <w:szCs w:val="22"/>
        </w:rPr>
      </w:pPr>
    </w:p>
    <w:p w14:paraId="134BD4F7" w14:textId="77777777" w:rsidR="006D5A97" w:rsidRPr="00E05A49" w:rsidRDefault="00984622" w:rsidP="00307EFB">
      <w:pPr>
        <w:widowControl w:val="0"/>
        <w:jc w:val="both"/>
        <w:rPr>
          <w:b/>
          <w:bCs/>
          <w:snapToGrid w:val="0"/>
          <w:sz w:val="22"/>
          <w:szCs w:val="22"/>
        </w:rPr>
      </w:pPr>
      <w:r w:rsidRPr="00E05A49">
        <w:rPr>
          <w:b/>
          <w:bCs/>
          <w:snapToGrid w:val="0"/>
          <w:sz w:val="22"/>
          <w:szCs w:val="22"/>
        </w:rPr>
        <w:t xml:space="preserve">I. </w:t>
      </w:r>
      <w:r w:rsidR="00F03CEB" w:rsidRPr="00E05A49">
        <w:rPr>
          <w:b/>
          <w:bCs/>
          <w:snapToGrid w:val="0"/>
          <w:sz w:val="22"/>
          <w:szCs w:val="22"/>
        </w:rPr>
        <w:t>Monoszló</w:t>
      </w:r>
      <w:r w:rsidR="00577387" w:rsidRPr="00E05A49">
        <w:rPr>
          <w:b/>
          <w:bCs/>
          <w:snapToGrid w:val="0"/>
          <w:sz w:val="22"/>
          <w:szCs w:val="22"/>
        </w:rPr>
        <w:t xml:space="preserve"> </w:t>
      </w:r>
      <w:r w:rsidR="00B162B5" w:rsidRPr="00E05A49">
        <w:rPr>
          <w:b/>
          <w:bCs/>
          <w:snapToGrid w:val="0"/>
          <w:sz w:val="22"/>
          <w:szCs w:val="22"/>
        </w:rPr>
        <w:t>Község</w:t>
      </w:r>
      <w:r w:rsidRPr="00E05A49">
        <w:rPr>
          <w:b/>
          <w:bCs/>
          <w:snapToGrid w:val="0"/>
          <w:sz w:val="22"/>
          <w:szCs w:val="22"/>
        </w:rPr>
        <w:t xml:space="preserve"> </w:t>
      </w:r>
      <w:r w:rsidR="00994617" w:rsidRPr="00E05A49">
        <w:rPr>
          <w:b/>
          <w:bCs/>
          <w:snapToGrid w:val="0"/>
          <w:sz w:val="22"/>
          <w:szCs w:val="22"/>
        </w:rPr>
        <w:t>Önkormányzat</w:t>
      </w:r>
      <w:r w:rsidRPr="00E05A49">
        <w:rPr>
          <w:b/>
          <w:bCs/>
          <w:snapToGrid w:val="0"/>
          <w:sz w:val="22"/>
          <w:szCs w:val="22"/>
        </w:rPr>
        <w:t>a középtávú tervének és adósságot keletkeztető ügyleteiből eredő fizetési kötelezettségeinek megállapításáról</w:t>
      </w:r>
    </w:p>
    <w:p w14:paraId="5F35C578" w14:textId="77777777" w:rsidR="00984622" w:rsidRPr="00E05A49" w:rsidRDefault="00984622" w:rsidP="00307EFB">
      <w:pPr>
        <w:widowControl w:val="0"/>
        <w:rPr>
          <w:b/>
          <w:bCs/>
          <w:snapToGrid w:val="0"/>
          <w:sz w:val="22"/>
          <w:szCs w:val="22"/>
        </w:rPr>
      </w:pPr>
    </w:p>
    <w:p w14:paraId="2CE58036" w14:textId="4C38F0C0" w:rsidR="009D1F83" w:rsidRPr="00E05A49" w:rsidRDefault="009D1F83" w:rsidP="00307EFB">
      <w:pPr>
        <w:widowControl w:val="0"/>
        <w:jc w:val="both"/>
        <w:rPr>
          <w:bCs/>
          <w:snapToGrid w:val="0"/>
          <w:sz w:val="22"/>
          <w:szCs w:val="22"/>
        </w:rPr>
      </w:pPr>
      <w:r w:rsidRPr="00E05A49">
        <w:rPr>
          <w:bCs/>
          <w:snapToGrid w:val="0"/>
          <w:sz w:val="22"/>
          <w:szCs w:val="22"/>
        </w:rPr>
        <w:t xml:space="preserve">Az </w:t>
      </w:r>
      <w:r w:rsidR="00E278C5" w:rsidRPr="00E05A49">
        <w:rPr>
          <w:bCs/>
          <w:snapToGrid w:val="0"/>
          <w:sz w:val="22"/>
          <w:szCs w:val="22"/>
        </w:rPr>
        <w:t>á</w:t>
      </w:r>
      <w:r w:rsidRPr="00E05A49">
        <w:rPr>
          <w:bCs/>
          <w:snapToGrid w:val="0"/>
          <w:sz w:val="22"/>
          <w:szCs w:val="22"/>
        </w:rPr>
        <w:t>llamháztartásról szóló 2011. évi CXCV. törvény (továbbiakban Áht.) előírása alapján az egy évre szóló költségvetési rendelet elfogadásán túlmenően a képviselő-testületnek a költségvetési rendelet elfogadásáig határozatban meg kell állapítania a három évre (20</w:t>
      </w:r>
      <w:r w:rsidR="00B40411" w:rsidRPr="00E05A49">
        <w:rPr>
          <w:bCs/>
          <w:snapToGrid w:val="0"/>
          <w:sz w:val="22"/>
          <w:szCs w:val="22"/>
        </w:rPr>
        <w:t>2</w:t>
      </w:r>
      <w:r w:rsidR="00B35C73" w:rsidRPr="00E05A49">
        <w:rPr>
          <w:bCs/>
          <w:snapToGrid w:val="0"/>
          <w:sz w:val="22"/>
          <w:szCs w:val="22"/>
        </w:rPr>
        <w:t>6</w:t>
      </w:r>
      <w:r w:rsidRPr="00E05A49">
        <w:rPr>
          <w:bCs/>
          <w:snapToGrid w:val="0"/>
          <w:sz w:val="22"/>
          <w:szCs w:val="22"/>
        </w:rPr>
        <w:t>, 20</w:t>
      </w:r>
      <w:r w:rsidR="00504918" w:rsidRPr="00E05A49">
        <w:rPr>
          <w:bCs/>
          <w:snapToGrid w:val="0"/>
          <w:sz w:val="22"/>
          <w:szCs w:val="22"/>
        </w:rPr>
        <w:t>2</w:t>
      </w:r>
      <w:r w:rsidR="00B35C73" w:rsidRPr="00E05A49">
        <w:rPr>
          <w:bCs/>
          <w:snapToGrid w:val="0"/>
          <w:sz w:val="22"/>
          <w:szCs w:val="22"/>
        </w:rPr>
        <w:t>7</w:t>
      </w:r>
      <w:r w:rsidR="00E954CB" w:rsidRPr="00E05A49">
        <w:rPr>
          <w:bCs/>
          <w:snapToGrid w:val="0"/>
          <w:sz w:val="22"/>
          <w:szCs w:val="22"/>
        </w:rPr>
        <w:t>, 20</w:t>
      </w:r>
      <w:r w:rsidR="009F1B1F" w:rsidRPr="00E05A49">
        <w:rPr>
          <w:bCs/>
          <w:snapToGrid w:val="0"/>
          <w:sz w:val="22"/>
          <w:szCs w:val="22"/>
        </w:rPr>
        <w:t>2</w:t>
      </w:r>
      <w:r w:rsidR="00B35C73" w:rsidRPr="00E05A49">
        <w:rPr>
          <w:bCs/>
          <w:snapToGrid w:val="0"/>
          <w:sz w:val="22"/>
          <w:szCs w:val="22"/>
        </w:rPr>
        <w:t>8</w:t>
      </w:r>
      <w:r w:rsidRPr="00E05A49">
        <w:rPr>
          <w:bCs/>
          <w:snapToGrid w:val="0"/>
          <w:sz w:val="22"/>
          <w:szCs w:val="22"/>
        </w:rPr>
        <w:t>) szóló középtávú tervét.</w:t>
      </w:r>
    </w:p>
    <w:p w14:paraId="7B745581" w14:textId="77777777" w:rsidR="009D1F83" w:rsidRPr="00E05A49" w:rsidRDefault="009D1F83" w:rsidP="00307EFB">
      <w:pPr>
        <w:widowControl w:val="0"/>
        <w:jc w:val="both"/>
        <w:rPr>
          <w:bCs/>
          <w:snapToGrid w:val="0"/>
          <w:sz w:val="22"/>
          <w:szCs w:val="22"/>
        </w:rPr>
      </w:pPr>
    </w:p>
    <w:p w14:paraId="3901376A" w14:textId="77777777" w:rsidR="009D1F83" w:rsidRPr="00E05A49" w:rsidRDefault="009D1F83" w:rsidP="00307EFB">
      <w:pPr>
        <w:widowControl w:val="0"/>
        <w:jc w:val="both"/>
        <w:rPr>
          <w:bCs/>
          <w:snapToGrid w:val="0"/>
          <w:sz w:val="22"/>
          <w:szCs w:val="22"/>
        </w:rPr>
      </w:pPr>
      <w:r w:rsidRPr="00E05A49">
        <w:rPr>
          <w:bCs/>
          <w:snapToGrid w:val="0"/>
          <w:sz w:val="22"/>
          <w:szCs w:val="22"/>
        </w:rPr>
        <w:t>Az Áht. 2</w:t>
      </w:r>
      <w:r w:rsidR="000E1BDB" w:rsidRPr="00E05A49">
        <w:rPr>
          <w:bCs/>
          <w:snapToGrid w:val="0"/>
          <w:sz w:val="22"/>
          <w:szCs w:val="22"/>
        </w:rPr>
        <w:t>9/A</w:t>
      </w:r>
      <w:r w:rsidRPr="00E05A49">
        <w:rPr>
          <w:bCs/>
          <w:snapToGrid w:val="0"/>
          <w:sz w:val="22"/>
          <w:szCs w:val="22"/>
        </w:rPr>
        <w:t>. §</w:t>
      </w:r>
      <w:r w:rsidR="000E1BDB" w:rsidRPr="00E05A49">
        <w:rPr>
          <w:bCs/>
          <w:snapToGrid w:val="0"/>
          <w:sz w:val="22"/>
          <w:szCs w:val="22"/>
        </w:rPr>
        <w:t>-</w:t>
      </w:r>
      <w:proofErr w:type="spellStart"/>
      <w:r w:rsidR="00703FA1" w:rsidRPr="00E05A49">
        <w:rPr>
          <w:bCs/>
          <w:snapToGrid w:val="0"/>
          <w:sz w:val="22"/>
          <w:szCs w:val="22"/>
        </w:rPr>
        <w:t>á</w:t>
      </w:r>
      <w:r w:rsidR="000E1BDB" w:rsidRPr="00E05A49">
        <w:rPr>
          <w:bCs/>
          <w:snapToGrid w:val="0"/>
          <w:sz w:val="22"/>
          <w:szCs w:val="22"/>
        </w:rPr>
        <w:t>ban</w:t>
      </w:r>
      <w:proofErr w:type="spellEnd"/>
      <w:r w:rsidRPr="00E05A49">
        <w:rPr>
          <w:bCs/>
          <w:snapToGrid w:val="0"/>
          <w:sz w:val="22"/>
          <w:szCs w:val="22"/>
        </w:rPr>
        <w:t xml:space="preserve"> megfogalmazott követelmények alapján a helyi önkormányzat évente határozatban állapítja meg a Magyarország gazdasági stabilitásáról szóló 2011. évi CXCIV. törvény (továbbiakban Stabilitási tv.) 45. § (1) bekezdés </w:t>
      </w:r>
      <w:r w:rsidRPr="00E05A49">
        <w:rPr>
          <w:bCs/>
          <w:iCs/>
          <w:snapToGrid w:val="0"/>
          <w:sz w:val="22"/>
          <w:szCs w:val="22"/>
        </w:rPr>
        <w:t>a)</w:t>
      </w:r>
      <w:r w:rsidRPr="00E05A49">
        <w:rPr>
          <w:bCs/>
          <w:i/>
          <w:iCs/>
          <w:snapToGrid w:val="0"/>
          <w:sz w:val="22"/>
          <w:szCs w:val="22"/>
        </w:rPr>
        <w:t xml:space="preserve"> </w:t>
      </w:r>
      <w:r w:rsidRPr="00E05A49">
        <w:rPr>
          <w:bCs/>
          <w:snapToGrid w:val="0"/>
          <w:sz w:val="22"/>
          <w:szCs w:val="22"/>
        </w:rPr>
        <w:t>pontja felhatalmazása alapján kiadott jogszabályban meghatározottak szerinti saját bevételeinek, valamint a Stabilitási tv. 3. § (1) bekezdése szerinti adósságot keletkeztető ügyleteiből eredő fizetési kötelezettségeinek a költségvetési évet követő három évre várható összegét</w:t>
      </w:r>
      <w:r w:rsidRPr="00E05A49">
        <w:rPr>
          <w:b/>
          <w:bCs/>
          <w:snapToGrid w:val="0"/>
          <w:sz w:val="22"/>
          <w:szCs w:val="22"/>
        </w:rPr>
        <w:t xml:space="preserve">. </w:t>
      </w:r>
    </w:p>
    <w:p w14:paraId="7EB7B997" w14:textId="77777777" w:rsidR="009D1F83" w:rsidRPr="00E05A49" w:rsidRDefault="009D1F83" w:rsidP="00307EFB">
      <w:pPr>
        <w:widowControl w:val="0"/>
        <w:jc w:val="both"/>
        <w:rPr>
          <w:bCs/>
          <w:snapToGrid w:val="0"/>
          <w:sz w:val="22"/>
          <w:szCs w:val="22"/>
        </w:rPr>
      </w:pPr>
      <w:r w:rsidRPr="00E05A49">
        <w:rPr>
          <w:bCs/>
          <w:snapToGrid w:val="0"/>
          <w:sz w:val="22"/>
          <w:szCs w:val="22"/>
        </w:rPr>
        <w:t xml:space="preserve">A Stabilitási törvény tv. 3. § (1) bekezdése határozza meg az adósságot keletkeztető ügylet fogalmát. </w:t>
      </w:r>
    </w:p>
    <w:p w14:paraId="6957DF1F" w14:textId="77777777" w:rsidR="003B6984" w:rsidRPr="00E05A49" w:rsidRDefault="003B6984" w:rsidP="00307EFB">
      <w:pPr>
        <w:widowControl w:val="0"/>
        <w:jc w:val="both"/>
        <w:rPr>
          <w:bCs/>
          <w:snapToGrid w:val="0"/>
          <w:sz w:val="22"/>
          <w:szCs w:val="22"/>
        </w:rPr>
      </w:pPr>
    </w:p>
    <w:p w14:paraId="6B179F78" w14:textId="77777777" w:rsidR="00C3382E" w:rsidRPr="00E05A49" w:rsidRDefault="003B6984" w:rsidP="00307EFB">
      <w:pPr>
        <w:widowControl w:val="0"/>
        <w:jc w:val="both"/>
        <w:rPr>
          <w:bCs/>
          <w:snapToGrid w:val="0"/>
          <w:sz w:val="22"/>
          <w:szCs w:val="22"/>
        </w:rPr>
      </w:pPr>
      <w:r w:rsidRPr="00E05A49">
        <w:rPr>
          <w:bCs/>
          <w:snapToGrid w:val="0"/>
          <w:sz w:val="22"/>
          <w:szCs w:val="22"/>
        </w:rPr>
        <w:t xml:space="preserve">A </w:t>
      </w:r>
      <w:r w:rsidR="0065364D" w:rsidRPr="00E05A49">
        <w:rPr>
          <w:bCs/>
          <w:snapToGrid w:val="0"/>
          <w:sz w:val="22"/>
          <w:szCs w:val="22"/>
        </w:rPr>
        <w:t xml:space="preserve">költségvetési rendelet-tervezet </w:t>
      </w:r>
      <w:r w:rsidRPr="00E05A49">
        <w:rPr>
          <w:bCs/>
          <w:snapToGrid w:val="0"/>
          <w:sz w:val="22"/>
          <w:szCs w:val="22"/>
        </w:rPr>
        <w:t xml:space="preserve">nem tartalmaz adósságot keletkeztető ügylet alá tartozó fejlesztési célokat, </w:t>
      </w:r>
      <w:r w:rsidR="00B162B5" w:rsidRPr="00E05A49">
        <w:rPr>
          <w:bCs/>
          <w:snapToGrid w:val="0"/>
          <w:sz w:val="22"/>
          <w:szCs w:val="22"/>
        </w:rPr>
        <w:t xml:space="preserve">ilyet az </w:t>
      </w:r>
      <w:r w:rsidR="00B9666C" w:rsidRPr="00E05A49">
        <w:rPr>
          <w:bCs/>
          <w:snapToGrid w:val="0"/>
          <w:sz w:val="22"/>
          <w:szCs w:val="22"/>
        </w:rPr>
        <w:t>ö</w:t>
      </w:r>
      <w:r w:rsidR="00994617" w:rsidRPr="00E05A49">
        <w:rPr>
          <w:bCs/>
          <w:snapToGrid w:val="0"/>
          <w:sz w:val="22"/>
          <w:szCs w:val="22"/>
        </w:rPr>
        <w:t>nkormányzat</w:t>
      </w:r>
      <w:r w:rsidR="00B162B5" w:rsidRPr="00E05A49">
        <w:rPr>
          <w:bCs/>
          <w:snapToGrid w:val="0"/>
          <w:sz w:val="22"/>
          <w:szCs w:val="22"/>
        </w:rPr>
        <w:t xml:space="preserve"> nem tervez. </w:t>
      </w:r>
      <w:r w:rsidR="004A55B1" w:rsidRPr="00E05A49">
        <w:rPr>
          <w:bCs/>
          <w:snapToGrid w:val="0"/>
          <w:sz w:val="22"/>
          <w:szCs w:val="22"/>
        </w:rPr>
        <w:t xml:space="preserve"> </w:t>
      </w:r>
    </w:p>
    <w:p w14:paraId="044DBE6D" w14:textId="77777777" w:rsidR="00307EFB" w:rsidRPr="00E05A49" w:rsidRDefault="00307EFB" w:rsidP="00307EFB">
      <w:pPr>
        <w:widowControl w:val="0"/>
        <w:jc w:val="both"/>
        <w:rPr>
          <w:bCs/>
          <w:snapToGrid w:val="0"/>
          <w:sz w:val="22"/>
          <w:szCs w:val="22"/>
        </w:rPr>
      </w:pPr>
    </w:p>
    <w:p w14:paraId="358F0A94" w14:textId="77777777" w:rsidR="00307EFB" w:rsidRPr="00E05A49" w:rsidRDefault="0065364D" w:rsidP="00307EFB">
      <w:pPr>
        <w:widowControl w:val="0"/>
        <w:jc w:val="both"/>
        <w:rPr>
          <w:bCs/>
          <w:snapToGrid w:val="0"/>
          <w:sz w:val="22"/>
          <w:szCs w:val="22"/>
        </w:rPr>
      </w:pPr>
      <w:r w:rsidRPr="00E05A49">
        <w:rPr>
          <w:bCs/>
          <w:snapToGrid w:val="0"/>
          <w:sz w:val="22"/>
          <w:szCs w:val="22"/>
        </w:rPr>
        <w:t xml:space="preserve">A jogszabályi előírás szerint a következő évekre várható bevételeket is be kell mutatnunk, melyeket az idei évhez hasonló szinten terveztük.  </w:t>
      </w:r>
    </w:p>
    <w:p w14:paraId="4B95A555" w14:textId="77777777" w:rsidR="00307EFB" w:rsidRPr="00E05A49" w:rsidRDefault="00307EFB" w:rsidP="00307EFB">
      <w:pPr>
        <w:widowControl w:val="0"/>
        <w:jc w:val="both"/>
        <w:rPr>
          <w:bCs/>
          <w:snapToGrid w:val="0"/>
          <w:sz w:val="22"/>
          <w:szCs w:val="22"/>
        </w:rPr>
      </w:pPr>
    </w:p>
    <w:p w14:paraId="46F4985A" w14:textId="0BB70D57" w:rsidR="00F1772F" w:rsidRPr="00E05A49" w:rsidRDefault="00F1772F" w:rsidP="00307EFB">
      <w:pPr>
        <w:widowControl w:val="0"/>
        <w:jc w:val="both"/>
        <w:rPr>
          <w:b/>
          <w:bCs/>
          <w:snapToGrid w:val="0"/>
          <w:sz w:val="22"/>
          <w:szCs w:val="22"/>
        </w:rPr>
      </w:pPr>
      <w:r w:rsidRPr="00E05A49">
        <w:rPr>
          <w:b/>
          <w:bCs/>
          <w:snapToGrid w:val="0"/>
          <w:sz w:val="22"/>
          <w:szCs w:val="22"/>
        </w:rPr>
        <w:t xml:space="preserve">II. </w:t>
      </w:r>
      <w:r w:rsidR="00F03CEB" w:rsidRPr="00E05A49">
        <w:rPr>
          <w:b/>
          <w:bCs/>
          <w:snapToGrid w:val="0"/>
          <w:sz w:val="22"/>
          <w:szCs w:val="22"/>
        </w:rPr>
        <w:t>Monoszló</w:t>
      </w:r>
      <w:r w:rsidR="00577387" w:rsidRPr="00E05A49">
        <w:rPr>
          <w:b/>
          <w:bCs/>
          <w:snapToGrid w:val="0"/>
          <w:sz w:val="22"/>
          <w:szCs w:val="22"/>
        </w:rPr>
        <w:t xml:space="preserve"> </w:t>
      </w:r>
      <w:r w:rsidR="00B162B5" w:rsidRPr="00E05A49">
        <w:rPr>
          <w:b/>
          <w:bCs/>
          <w:snapToGrid w:val="0"/>
          <w:sz w:val="22"/>
          <w:szCs w:val="22"/>
        </w:rPr>
        <w:t>Község</w:t>
      </w:r>
      <w:r w:rsidRPr="00E05A49">
        <w:rPr>
          <w:b/>
          <w:bCs/>
          <w:snapToGrid w:val="0"/>
          <w:sz w:val="22"/>
          <w:szCs w:val="22"/>
        </w:rPr>
        <w:t xml:space="preserve"> </w:t>
      </w:r>
      <w:r w:rsidR="00994617" w:rsidRPr="00E05A49">
        <w:rPr>
          <w:b/>
          <w:bCs/>
          <w:snapToGrid w:val="0"/>
          <w:sz w:val="22"/>
          <w:szCs w:val="22"/>
        </w:rPr>
        <w:t>Önkormányzat</w:t>
      </w:r>
      <w:r w:rsidRPr="00E05A49">
        <w:rPr>
          <w:b/>
          <w:bCs/>
          <w:snapToGrid w:val="0"/>
          <w:sz w:val="22"/>
          <w:szCs w:val="22"/>
        </w:rPr>
        <w:t xml:space="preserve">a </w:t>
      </w:r>
      <w:r w:rsidR="00D075D3" w:rsidRPr="00E05A49">
        <w:rPr>
          <w:b/>
          <w:bCs/>
          <w:snapToGrid w:val="0"/>
          <w:sz w:val="22"/>
          <w:szCs w:val="22"/>
        </w:rPr>
        <w:t>202</w:t>
      </w:r>
      <w:r w:rsidR="004C3D93" w:rsidRPr="00E05A49">
        <w:rPr>
          <w:b/>
          <w:bCs/>
          <w:snapToGrid w:val="0"/>
          <w:sz w:val="22"/>
          <w:szCs w:val="22"/>
        </w:rPr>
        <w:t>6</w:t>
      </w:r>
      <w:r w:rsidRPr="00E05A49">
        <w:rPr>
          <w:b/>
          <w:bCs/>
          <w:snapToGrid w:val="0"/>
          <w:sz w:val="22"/>
          <w:szCs w:val="22"/>
        </w:rPr>
        <w:t>. évi költségvetésének megállapítása</w:t>
      </w:r>
    </w:p>
    <w:p w14:paraId="308592CE" w14:textId="77777777" w:rsidR="00984622" w:rsidRPr="00E05A49" w:rsidRDefault="00984622" w:rsidP="00307EFB">
      <w:pPr>
        <w:widowControl w:val="0"/>
        <w:rPr>
          <w:snapToGrid w:val="0"/>
          <w:sz w:val="22"/>
          <w:szCs w:val="22"/>
        </w:rPr>
      </w:pPr>
    </w:p>
    <w:p w14:paraId="0F5DC813" w14:textId="414DFFAD" w:rsidR="00307EFB" w:rsidRPr="00E05A49" w:rsidRDefault="006D5A97" w:rsidP="00E425FB">
      <w:pPr>
        <w:jc w:val="both"/>
        <w:rPr>
          <w:snapToGrid w:val="0"/>
          <w:sz w:val="22"/>
          <w:szCs w:val="22"/>
        </w:rPr>
      </w:pPr>
      <w:r w:rsidRPr="00E05A49">
        <w:rPr>
          <w:snapToGrid w:val="0"/>
          <w:sz w:val="22"/>
          <w:szCs w:val="22"/>
        </w:rPr>
        <w:t xml:space="preserve">Az Országgyűlés </w:t>
      </w:r>
      <w:r w:rsidR="00422E59" w:rsidRPr="00E05A49">
        <w:rPr>
          <w:snapToGrid w:val="0"/>
          <w:sz w:val="22"/>
          <w:szCs w:val="22"/>
        </w:rPr>
        <w:t xml:space="preserve">elfogadta </w:t>
      </w:r>
      <w:r w:rsidR="009F1B1F" w:rsidRPr="00E05A49">
        <w:rPr>
          <w:snapToGrid w:val="0"/>
          <w:sz w:val="22"/>
          <w:szCs w:val="22"/>
        </w:rPr>
        <w:t xml:space="preserve">a </w:t>
      </w:r>
      <w:r w:rsidRPr="00E05A49">
        <w:rPr>
          <w:snapToGrid w:val="0"/>
          <w:sz w:val="22"/>
          <w:szCs w:val="22"/>
        </w:rPr>
        <w:t xml:space="preserve">Magyarország </w:t>
      </w:r>
      <w:r w:rsidR="00D075D3" w:rsidRPr="00E05A49">
        <w:rPr>
          <w:snapToGrid w:val="0"/>
          <w:sz w:val="22"/>
          <w:szCs w:val="22"/>
        </w:rPr>
        <w:t>202</w:t>
      </w:r>
      <w:r w:rsidR="004C3D93" w:rsidRPr="00E05A49">
        <w:rPr>
          <w:snapToGrid w:val="0"/>
          <w:sz w:val="22"/>
          <w:szCs w:val="22"/>
        </w:rPr>
        <w:t>6</w:t>
      </w:r>
      <w:r w:rsidRPr="00E05A49">
        <w:rPr>
          <w:snapToGrid w:val="0"/>
          <w:sz w:val="22"/>
          <w:szCs w:val="22"/>
        </w:rPr>
        <w:t xml:space="preserve">. évi </w:t>
      </w:r>
      <w:r w:rsidR="0029490A" w:rsidRPr="00E05A49">
        <w:rPr>
          <w:snapToGrid w:val="0"/>
          <w:sz w:val="22"/>
          <w:szCs w:val="22"/>
        </w:rPr>
        <w:t xml:space="preserve">központi </w:t>
      </w:r>
      <w:r w:rsidRPr="00E05A49">
        <w:rPr>
          <w:snapToGrid w:val="0"/>
          <w:sz w:val="22"/>
          <w:szCs w:val="22"/>
        </w:rPr>
        <w:t xml:space="preserve">költségvetéséről szóló </w:t>
      </w:r>
      <w:r w:rsidR="004C3D93" w:rsidRPr="00E05A49">
        <w:rPr>
          <w:snapToGrid w:val="0"/>
          <w:sz w:val="22"/>
          <w:szCs w:val="22"/>
        </w:rPr>
        <w:t>2025. évi LXIX.</w:t>
      </w:r>
      <w:r w:rsidR="00E425FB" w:rsidRPr="00E05A49">
        <w:rPr>
          <w:snapToGrid w:val="0"/>
          <w:sz w:val="22"/>
          <w:szCs w:val="22"/>
        </w:rPr>
        <w:t xml:space="preserve"> törvény</w:t>
      </w:r>
      <w:r w:rsidRPr="00E05A49">
        <w:rPr>
          <w:snapToGrid w:val="0"/>
          <w:sz w:val="22"/>
          <w:szCs w:val="22"/>
        </w:rPr>
        <w:t xml:space="preserve">t, </w:t>
      </w:r>
      <w:r w:rsidR="00CD77E6" w:rsidRPr="00E05A49">
        <w:rPr>
          <w:snapToGrid w:val="0"/>
          <w:sz w:val="22"/>
          <w:szCs w:val="22"/>
        </w:rPr>
        <w:t>a</w:t>
      </w:r>
      <w:r w:rsidRPr="00E05A49">
        <w:rPr>
          <w:snapToGrid w:val="0"/>
          <w:sz w:val="22"/>
          <w:szCs w:val="22"/>
        </w:rPr>
        <w:t xml:space="preserve">melyben meghatározta az </w:t>
      </w:r>
      <w:r w:rsidR="00994617" w:rsidRPr="00E05A49">
        <w:rPr>
          <w:snapToGrid w:val="0"/>
          <w:sz w:val="22"/>
          <w:szCs w:val="22"/>
        </w:rPr>
        <w:t>Önkormányzat</w:t>
      </w:r>
      <w:r w:rsidRPr="00E05A49">
        <w:rPr>
          <w:snapToGrid w:val="0"/>
          <w:sz w:val="22"/>
          <w:szCs w:val="22"/>
        </w:rPr>
        <w:t xml:space="preserve">ok számára a tervezés alapjául szolgáló tényszámokat. </w:t>
      </w:r>
      <w:r w:rsidR="009F1B1F" w:rsidRPr="00E05A49">
        <w:rPr>
          <w:snapToGrid w:val="0"/>
          <w:sz w:val="22"/>
          <w:szCs w:val="22"/>
        </w:rPr>
        <w:t xml:space="preserve">Az </w:t>
      </w:r>
      <w:r w:rsidR="00994617" w:rsidRPr="00E05A49">
        <w:rPr>
          <w:snapToGrid w:val="0"/>
          <w:sz w:val="22"/>
          <w:szCs w:val="22"/>
        </w:rPr>
        <w:t>Önkormányzat</w:t>
      </w:r>
      <w:r w:rsidR="00422E59" w:rsidRPr="00E05A49">
        <w:rPr>
          <w:snapToGrid w:val="0"/>
          <w:sz w:val="22"/>
          <w:szCs w:val="22"/>
        </w:rPr>
        <w:t xml:space="preserve"> megalkotta a </w:t>
      </w:r>
      <w:r w:rsidR="00D075D3" w:rsidRPr="00E05A49">
        <w:rPr>
          <w:snapToGrid w:val="0"/>
          <w:sz w:val="22"/>
          <w:szCs w:val="22"/>
        </w:rPr>
        <w:t>202</w:t>
      </w:r>
      <w:r w:rsidR="004359E2" w:rsidRPr="00E05A49">
        <w:rPr>
          <w:snapToGrid w:val="0"/>
          <w:sz w:val="22"/>
          <w:szCs w:val="22"/>
        </w:rPr>
        <w:t>6</w:t>
      </w:r>
      <w:r w:rsidR="00422E59" w:rsidRPr="00E05A49">
        <w:rPr>
          <w:snapToGrid w:val="0"/>
          <w:sz w:val="22"/>
          <w:szCs w:val="22"/>
        </w:rPr>
        <w:t xml:space="preserve">. évi költségvetési rendelet-tervezetét, </w:t>
      </w:r>
      <w:r w:rsidR="00B9666C" w:rsidRPr="00E05A49">
        <w:rPr>
          <w:snapToGrid w:val="0"/>
          <w:sz w:val="22"/>
          <w:szCs w:val="22"/>
        </w:rPr>
        <w:t>a</w:t>
      </w:r>
      <w:r w:rsidR="00422E59" w:rsidRPr="00E05A49">
        <w:rPr>
          <w:snapToGrid w:val="0"/>
          <w:sz w:val="22"/>
          <w:szCs w:val="22"/>
        </w:rPr>
        <w:t>melyet a jogszabályi el</w:t>
      </w:r>
      <w:r w:rsidR="001A7A37" w:rsidRPr="00E05A49">
        <w:rPr>
          <w:snapToGrid w:val="0"/>
          <w:sz w:val="22"/>
          <w:szCs w:val="22"/>
        </w:rPr>
        <w:t xml:space="preserve">őírásoknak megfelelően február </w:t>
      </w:r>
      <w:r w:rsidR="00BC1A4F" w:rsidRPr="00E05A49">
        <w:rPr>
          <w:snapToGrid w:val="0"/>
          <w:sz w:val="22"/>
          <w:szCs w:val="22"/>
        </w:rPr>
        <w:t>15</w:t>
      </w:r>
      <w:r w:rsidR="00422E59" w:rsidRPr="00E05A49">
        <w:rPr>
          <w:snapToGrid w:val="0"/>
          <w:sz w:val="22"/>
          <w:szCs w:val="22"/>
        </w:rPr>
        <w:t xml:space="preserve">-ig a </w:t>
      </w:r>
      <w:r w:rsidR="00994617" w:rsidRPr="00E05A49">
        <w:rPr>
          <w:snapToGrid w:val="0"/>
          <w:sz w:val="22"/>
          <w:szCs w:val="22"/>
        </w:rPr>
        <w:t>Képviselő-testület</w:t>
      </w:r>
      <w:r w:rsidR="00422E59" w:rsidRPr="00E05A49">
        <w:rPr>
          <w:snapToGrid w:val="0"/>
          <w:sz w:val="22"/>
          <w:szCs w:val="22"/>
        </w:rPr>
        <w:t xml:space="preserve"> elé kell terjeszteni.</w:t>
      </w:r>
    </w:p>
    <w:p w14:paraId="1BD12F36" w14:textId="02068EA2" w:rsidR="009F1B1F" w:rsidRPr="00E05A49" w:rsidRDefault="009F1B1F" w:rsidP="00307EFB">
      <w:pPr>
        <w:widowControl w:val="0"/>
        <w:jc w:val="both"/>
        <w:rPr>
          <w:snapToGrid w:val="0"/>
          <w:sz w:val="22"/>
          <w:szCs w:val="22"/>
        </w:rPr>
      </w:pPr>
    </w:p>
    <w:p w14:paraId="430CE7D5" w14:textId="75BB862A" w:rsidR="006B70DC" w:rsidRPr="00E05A49" w:rsidRDefault="006D5A97" w:rsidP="00307EFB">
      <w:pPr>
        <w:widowControl w:val="0"/>
        <w:jc w:val="both"/>
        <w:rPr>
          <w:rFonts w:eastAsia="Times New Roman"/>
          <w:sz w:val="22"/>
          <w:szCs w:val="22"/>
        </w:rPr>
      </w:pPr>
      <w:r w:rsidRPr="00E05A49">
        <w:rPr>
          <w:rFonts w:eastAsia="Times New Roman"/>
          <w:sz w:val="22"/>
          <w:szCs w:val="22"/>
        </w:rPr>
        <w:t xml:space="preserve">Az Áht. 23. § (2) bekezdése rögzíti a helyi </w:t>
      </w:r>
      <w:r w:rsidR="00994617" w:rsidRPr="00E05A49">
        <w:rPr>
          <w:rFonts w:eastAsia="Times New Roman"/>
          <w:sz w:val="22"/>
          <w:szCs w:val="22"/>
        </w:rPr>
        <w:t>Önkormányzat</w:t>
      </w:r>
      <w:r w:rsidRPr="00E05A49">
        <w:rPr>
          <w:rFonts w:eastAsia="Times New Roman"/>
          <w:sz w:val="22"/>
          <w:szCs w:val="22"/>
        </w:rPr>
        <w:t xml:space="preserve"> költségvetési rendeletének tartalmára vonatkozó előírásokat, </w:t>
      </w:r>
      <w:r w:rsidR="00E954CB" w:rsidRPr="00E05A49">
        <w:rPr>
          <w:rFonts w:eastAsia="Times New Roman"/>
          <w:sz w:val="22"/>
          <w:szCs w:val="22"/>
        </w:rPr>
        <w:t>e</w:t>
      </w:r>
      <w:r w:rsidR="001A7A37" w:rsidRPr="00E05A49">
        <w:rPr>
          <w:rFonts w:eastAsia="Times New Roman"/>
          <w:sz w:val="22"/>
          <w:szCs w:val="22"/>
        </w:rPr>
        <w:t xml:space="preserve">nnek megfelelően alakítottuk ki a </w:t>
      </w:r>
      <w:r w:rsidRPr="00E05A49">
        <w:rPr>
          <w:rFonts w:eastAsia="Times New Roman"/>
          <w:sz w:val="22"/>
          <w:szCs w:val="22"/>
        </w:rPr>
        <w:t xml:space="preserve">költségvetési rendelet </w:t>
      </w:r>
      <w:r w:rsidR="00135818" w:rsidRPr="00E05A49">
        <w:rPr>
          <w:rFonts w:eastAsia="Times New Roman"/>
          <w:sz w:val="22"/>
          <w:szCs w:val="22"/>
        </w:rPr>
        <w:t>szerkezeté</w:t>
      </w:r>
      <w:r w:rsidR="001A7A37" w:rsidRPr="00E05A49">
        <w:rPr>
          <w:rFonts w:eastAsia="Times New Roman"/>
          <w:sz w:val="22"/>
          <w:szCs w:val="22"/>
        </w:rPr>
        <w:t>t.</w:t>
      </w:r>
    </w:p>
    <w:p w14:paraId="6126BF94" w14:textId="09ADB982" w:rsidR="00007737" w:rsidRPr="00E05A49" w:rsidRDefault="00E954CB" w:rsidP="00307EFB">
      <w:pPr>
        <w:overflowPunct w:val="0"/>
        <w:adjustRightInd w:val="0"/>
        <w:jc w:val="both"/>
        <w:textAlignment w:val="baseline"/>
        <w:rPr>
          <w:rFonts w:eastAsia="Times New Roman"/>
          <w:sz w:val="22"/>
          <w:szCs w:val="22"/>
        </w:rPr>
      </w:pPr>
      <w:r w:rsidRPr="00E05A49">
        <w:rPr>
          <w:rFonts w:eastAsia="Times New Roman"/>
          <w:sz w:val="22"/>
          <w:szCs w:val="22"/>
        </w:rPr>
        <w:t>A</w:t>
      </w:r>
      <w:r w:rsidR="001A7A37" w:rsidRPr="00E05A49">
        <w:rPr>
          <w:rFonts w:eastAsia="Times New Roman"/>
          <w:sz w:val="22"/>
          <w:szCs w:val="22"/>
        </w:rPr>
        <w:t xml:space="preserve"> költségvetés</w:t>
      </w:r>
      <w:r w:rsidR="00135818" w:rsidRPr="00E05A49">
        <w:rPr>
          <w:rFonts w:eastAsia="Times New Roman"/>
          <w:sz w:val="22"/>
          <w:szCs w:val="22"/>
        </w:rPr>
        <w:t xml:space="preserve"> ta</w:t>
      </w:r>
      <w:r w:rsidR="001A7A37" w:rsidRPr="00E05A49">
        <w:rPr>
          <w:rFonts w:eastAsia="Times New Roman"/>
          <w:sz w:val="22"/>
          <w:szCs w:val="22"/>
        </w:rPr>
        <w:t>rtalmára vonatkozó előírások</w:t>
      </w:r>
      <w:r w:rsidRPr="00E05A49">
        <w:rPr>
          <w:rFonts w:eastAsia="Times New Roman"/>
          <w:sz w:val="22"/>
          <w:szCs w:val="22"/>
        </w:rPr>
        <w:t>nak megfelelően</w:t>
      </w:r>
      <w:r w:rsidR="00B9666C" w:rsidRPr="00E05A49">
        <w:rPr>
          <w:rFonts w:eastAsia="Times New Roman"/>
          <w:sz w:val="22"/>
          <w:szCs w:val="22"/>
        </w:rPr>
        <w:t>,</w:t>
      </w:r>
      <w:r w:rsidRPr="00E05A49">
        <w:rPr>
          <w:rFonts w:eastAsia="Times New Roman"/>
          <w:sz w:val="22"/>
          <w:szCs w:val="22"/>
        </w:rPr>
        <w:t xml:space="preserve"> </w:t>
      </w:r>
      <w:r w:rsidR="00135818" w:rsidRPr="00E05A49">
        <w:rPr>
          <w:rFonts w:eastAsia="Times New Roman"/>
          <w:sz w:val="22"/>
          <w:szCs w:val="22"/>
        </w:rPr>
        <w:t xml:space="preserve">a költségvetési bevételeket és költségvetési kiadásokat kötelező feladatok, önként vállalt feladatok, állami (államigazgatási) feladatok szerinti bontásban kell </w:t>
      </w:r>
      <w:r w:rsidRPr="00E05A49">
        <w:rPr>
          <w:rFonts w:eastAsia="Times New Roman"/>
          <w:sz w:val="22"/>
          <w:szCs w:val="22"/>
        </w:rPr>
        <w:t>meg</w:t>
      </w:r>
      <w:r w:rsidR="00135818" w:rsidRPr="00E05A49">
        <w:rPr>
          <w:rFonts w:eastAsia="Times New Roman"/>
          <w:sz w:val="22"/>
          <w:szCs w:val="22"/>
        </w:rPr>
        <w:t>jeleníteni.</w:t>
      </w:r>
      <w:r w:rsidR="0041469A" w:rsidRPr="00E05A49">
        <w:rPr>
          <w:rFonts w:eastAsia="Times New Roman"/>
          <w:sz w:val="22"/>
          <w:szCs w:val="22"/>
        </w:rPr>
        <w:t xml:space="preserve"> </w:t>
      </w:r>
      <w:r w:rsidR="00007737" w:rsidRPr="00E05A49">
        <w:rPr>
          <w:rFonts w:eastAsia="Times New Roman"/>
          <w:sz w:val="22"/>
          <w:szCs w:val="22"/>
        </w:rPr>
        <w:t xml:space="preserve">Az </w:t>
      </w:r>
      <w:r w:rsidR="00CD20BA" w:rsidRPr="00E05A49">
        <w:rPr>
          <w:rFonts w:eastAsia="Times New Roman"/>
          <w:sz w:val="22"/>
          <w:szCs w:val="22"/>
        </w:rPr>
        <w:t>ö</w:t>
      </w:r>
      <w:r w:rsidR="00994617" w:rsidRPr="00E05A49">
        <w:rPr>
          <w:rFonts w:eastAsia="Times New Roman"/>
          <w:sz w:val="22"/>
          <w:szCs w:val="22"/>
        </w:rPr>
        <w:t>nkormányzat</w:t>
      </w:r>
      <w:r w:rsidR="00007737" w:rsidRPr="00E05A49">
        <w:rPr>
          <w:rFonts w:eastAsia="Times New Roman"/>
          <w:sz w:val="22"/>
          <w:szCs w:val="22"/>
        </w:rPr>
        <w:t xml:space="preserve">i törvény felsorolja az </w:t>
      </w:r>
      <w:r w:rsidR="00B9666C" w:rsidRPr="00E05A49">
        <w:rPr>
          <w:rFonts w:eastAsia="Times New Roman"/>
          <w:sz w:val="22"/>
          <w:szCs w:val="22"/>
        </w:rPr>
        <w:t>ö</w:t>
      </w:r>
      <w:r w:rsidR="00994617" w:rsidRPr="00E05A49">
        <w:rPr>
          <w:rFonts w:eastAsia="Times New Roman"/>
          <w:sz w:val="22"/>
          <w:szCs w:val="22"/>
        </w:rPr>
        <w:t>nkormányzat</w:t>
      </w:r>
      <w:r w:rsidR="00007737" w:rsidRPr="00E05A49">
        <w:rPr>
          <w:rFonts w:eastAsia="Times New Roman"/>
          <w:sz w:val="22"/>
          <w:szCs w:val="22"/>
        </w:rPr>
        <w:t>ok által ellátandó feladatokat</w:t>
      </w:r>
      <w:r w:rsidR="001A7A37" w:rsidRPr="00E05A49">
        <w:rPr>
          <w:rFonts w:eastAsia="Times New Roman"/>
          <w:sz w:val="22"/>
          <w:szCs w:val="22"/>
        </w:rPr>
        <w:t xml:space="preserve">, </w:t>
      </w:r>
      <w:r w:rsidR="00007737" w:rsidRPr="00E05A49">
        <w:rPr>
          <w:rFonts w:eastAsia="Times New Roman"/>
          <w:sz w:val="22"/>
          <w:szCs w:val="22"/>
        </w:rPr>
        <w:t>ezeket a kötelező feladatok között szerepeltettük</w:t>
      </w:r>
      <w:r w:rsidR="001A7A37" w:rsidRPr="00E05A49">
        <w:rPr>
          <w:rFonts w:eastAsia="Times New Roman"/>
          <w:sz w:val="22"/>
          <w:szCs w:val="22"/>
        </w:rPr>
        <w:t xml:space="preserve">. </w:t>
      </w:r>
      <w:r w:rsidR="004A55B1" w:rsidRPr="00E05A49">
        <w:rPr>
          <w:rFonts w:eastAsia="Times New Roman"/>
          <w:sz w:val="22"/>
          <w:szCs w:val="22"/>
        </w:rPr>
        <w:t>A költségvetési-tervezet legnagyobb részben kötelező feladat ellátására biztosít előirány</w:t>
      </w:r>
      <w:r w:rsidR="00DD3596" w:rsidRPr="00E05A49">
        <w:rPr>
          <w:rFonts w:eastAsia="Times New Roman"/>
          <w:sz w:val="22"/>
          <w:szCs w:val="22"/>
        </w:rPr>
        <w:t xml:space="preserve">zatot. </w:t>
      </w:r>
    </w:p>
    <w:p w14:paraId="26906B81" w14:textId="77777777" w:rsidR="000B661A" w:rsidRPr="00E05A49" w:rsidRDefault="000B661A" w:rsidP="000B661A">
      <w:pPr>
        <w:overflowPunct w:val="0"/>
        <w:adjustRightInd w:val="0"/>
        <w:jc w:val="both"/>
        <w:textAlignment w:val="baseline"/>
        <w:rPr>
          <w:rFonts w:eastAsia="Times New Roman"/>
          <w:sz w:val="22"/>
          <w:szCs w:val="22"/>
        </w:rPr>
      </w:pPr>
    </w:p>
    <w:p w14:paraId="0D790C6F" w14:textId="77777777" w:rsidR="000B661A" w:rsidRPr="00E05A49" w:rsidRDefault="000B661A" w:rsidP="000B661A">
      <w:pPr>
        <w:overflowPunct w:val="0"/>
        <w:adjustRightInd w:val="0"/>
        <w:jc w:val="both"/>
        <w:textAlignment w:val="baseline"/>
        <w:rPr>
          <w:rFonts w:eastAsia="Times New Roman"/>
          <w:sz w:val="22"/>
          <w:szCs w:val="22"/>
        </w:rPr>
      </w:pPr>
      <w:r w:rsidRPr="00E05A49">
        <w:rPr>
          <w:rFonts w:eastAsia="Times New Roman"/>
          <w:sz w:val="22"/>
          <w:szCs w:val="22"/>
        </w:rPr>
        <w:t>A költségvetési előirányzatok tervezésekor a kötelező önkormányzati feladatok prioritását biztosítani kell. Önként vállalt feladat a költségvetésben akkor tervezhető, ha annak pénzügyi fedezete az önkormányzat saját bevételeiből megteremthető. Az önként vállalt feladat kiadásainak finanszírozása a kötelező önkormányzati feladat ellátását nem veszélyeztetheti.</w:t>
      </w:r>
    </w:p>
    <w:p w14:paraId="77DEA642" w14:textId="77777777" w:rsidR="000B661A" w:rsidRPr="00E05A49" w:rsidRDefault="000B661A" w:rsidP="000B661A">
      <w:pPr>
        <w:overflowPunct w:val="0"/>
        <w:adjustRightInd w:val="0"/>
        <w:jc w:val="both"/>
        <w:textAlignment w:val="baseline"/>
        <w:rPr>
          <w:rFonts w:eastAsia="Times New Roman"/>
          <w:sz w:val="22"/>
          <w:szCs w:val="22"/>
        </w:rPr>
      </w:pPr>
    </w:p>
    <w:p w14:paraId="339D2B10" w14:textId="77777777" w:rsidR="00307EFB" w:rsidRPr="00E05A49" w:rsidRDefault="000B661A" w:rsidP="000B661A">
      <w:pPr>
        <w:overflowPunct w:val="0"/>
        <w:adjustRightInd w:val="0"/>
        <w:jc w:val="both"/>
        <w:textAlignment w:val="baseline"/>
        <w:rPr>
          <w:rFonts w:eastAsia="Times New Roman"/>
          <w:sz w:val="22"/>
          <w:szCs w:val="22"/>
        </w:rPr>
      </w:pPr>
      <w:r w:rsidRPr="00E05A49">
        <w:rPr>
          <w:rFonts w:eastAsia="Times New Roman"/>
          <w:sz w:val="22"/>
          <w:szCs w:val="22"/>
        </w:rPr>
        <w:t>A kiadások tervezésénél és a gazdálkodás folyamatában kiemelt szempont kell, hogy legyen továbbra is a takarékosság és a hatékonyság együttes érvényesítése a zavartalan, kiegyensúlyozott működés biztosítása mellett.</w:t>
      </w:r>
    </w:p>
    <w:p w14:paraId="2F89CCAC" w14:textId="77777777" w:rsidR="000B661A" w:rsidRPr="00E05A49" w:rsidRDefault="000B661A" w:rsidP="000B661A">
      <w:pPr>
        <w:overflowPunct w:val="0"/>
        <w:adjustRightInd w:val="0"/>
        <w:jc w:val="both"/>
        <w:textAlignment w:val="baseline"/>
        <w:rPr>
          <w:rFonts w:eastAsia="Times New Roman"/>
          <w:sz w:val="22"/>
          <w:szCs w:val="22"/>
        </w:rPr>
      </w:pPr>
    </w:p>
    <w:p w14:paraId="547D9D61" w14:textId="77777777" w:rsidR="0025360D" w:rsidRPr="00E05A49" w:rsidRDefault="0025360D" w:rsidP="00307EFB">
      <w:pPr>
        <w:overflowPunct w:val="0"/>
        <w:adjustRightInd w:val="0"/>
        <w:jc w:val="both"/>
        <w:textAlignment w:val="baseline"/>
        <w:rPr>
          <w:rFonts w:eastAsia="Times New Roman"/>
          <w:sz w:val="22"/>
          <w:szCs w:val="22"/>
        </w:rPr>
      </w:pPr>
      <w:r w:rsidRPr="00E05A49">
        <w:rPr>
          <w:rFonts w:eastAsia="Times New Roman"/>
          <w:sz w:val="22"/>
          <w:szCs w:val="22"/>
        </w:rPr>
        <w:t xml:space="preserve">Az </w:t>
      </w:r>
      <w:r w:rsidR="00CD20BA" w:rsidRPr="00E05A49">
        <w:rPr>
          <w:rFonts w:eastAsia="Times New Roman"/>
          <w:sz w:val="22"/>
          <w:szCs w:val="22"/>
        </w:rPr>
        <w:t>ö</w:t>
      </w:r>
      <w:r w:rsidR="00994617" w:rsidRPr="00E05A49">
        <w:rPr>
          <w:rFonts w:eastAsia="Times New Roman"/>
          <w:sz w:val="22"/>
          <w:szCs w:val="22"/>
        </w:rPr>
        <w:t>nkormányzat</w:t>
      </w:r>
      <w:r w:rsidRPr="00E05A49">
        <w:rPr>
          <w:rFonts w:eastAsia="Times New Roman"/>
          <w:sz w:val="22"/>
          <w:szCs w:val="22"/>
        </w:rPr>
        <w:t xml:space="preserve">i törvény előírása alapján </w:t>
      </w:r>
      <w:r w:rsidRPr="00E05A49">
        <w:rPr>
          <w:rFonts w:eastAsia="Times New Roman"/>
          <w:b/>
          <w:sz w:val="22"/>
          <w:szCs w:val="22"/>
        </w:rPr>
        <w:t>működési hiány</w:t>
      </w:r>
      <w:r w:rsidR="00DD3596" w:rsidRPr="00E05A49">
        <w:rPr>
          <w:rFonts w:eastAsia="Times New Roman"/>
          <w:b/>
          <w:sz w:val="22"/>
          <w:szCs w:val="22"/>
        </w:rPr>
        <w:t>t</w:t>
      </w:r>
      <w:r w:rsidRPr="00E05A49">
        <w:rPr>
          <w:rFonts w:eastAsia="Times New Roman"/>
          <w:b/>
          <w:sz w:val="22"/>
          <w:szCs w:val="22"/>
        </w:rPr>
        <w:t xml:space="preserve"> tervezni nem lehet.</w:t>
      </w:r>
      <w:r w:rsidRPr="00E05A49">
        <w:rPr>
          <w:rFonts w:eastAsia="Times New Roman"/>
          <w:sz w:val="22"/>
          <w:szCs w:val="22"/>
        </w:rPr>
        <w:t xml:space="preserve"> A költségvetési kiadások és bevételek különbözetét csak belső finanszírozási tétellel, azaz a költségvetési maradvánnyal lehet finanszírozni. </w:t>
      </w:r>
    </w:p>
    <w:p w14:paraId="6A1F940B" w14:textId="77777777" w:rsidR="00885B38" w:rsidRPr="00E05A49" w:rsidRDefault="00885B38" w:rsidP="00307EFB">
      <w:pPr>
        <w:widowControl w:val="0"/>
        <w:jc w:val="both"/>
        <w:rPr>
          <w:i/>
          <w:snapToGrid w:val="0"/>
          <w:sz w:val="22"/>
          <w:szCs w:val="22"/>
          <w:u w:val="single"/>
        </w:rPr>
      </w:pPr>
    </w:p>
    <w:p w14:paraId="39EADC33" w14:textId="77777777" w:rsidR="00BC64E7" w:rsidRPr="00E05A49" w:rsidRDefault="00BC64E7" w:rsidP="00307EFB">
      <w:pPr>
        <w:widowControl w:val="0"/>
        <w:jc w:val="center"/>
        <w:rPr>
          <w:b/>
          <w:snapToGrid w:val="0"/>
          <w:sz w:val="22"/>
          <w:szCs w:val="22"/>
          <w:u w:val="single"/>
        </w:rPr>
      </w:pPr>
      <w:r w:rsidRPr="00E05A49">
        <w:rPr>
          <w:b/>
          <w:snapToGrid w:val="0"/>
          <w:sz w:val="22"/>
          <w:szCs w:val="22"/>
          <w:u w:val="single"/>
        </w:rPr>
        <w:t>BEVÉTELEK ALAKULÁSA</w:t>
      </w:r>
    </w:p>
    <w:p w14:paraId="020E5D7C" w14:textId="77777777" w:rsidR="00BC64E7" w:rsidRPr="00E05A49" w:rsidRDefault="00BC64E7" w:rsidP="00307EFB">
      <w:pPr>
        <w:widowControl w:val="0"/>
        <w:jc w:val="both"/>
        <w:rPr>
          <w:snapToGrid w:val="0"/>
          <w:sz w:val="22"/>
          <w:szCs w:val="22"/>
        </w:rPr>
      </w:pPr>
    </w:p>
    <w:p w14:paraId="7C250010" w14:textId="77777777" w:rsidR="00837B6C" w:rsidRPr="00E05A49" w:rsidRDefault="003A7077" w:rsidP="00307EFB">
      <w:pPr>
        <w:widowControl w:val="0"/>
        <w:numPr>
          <w:ilvl w:val="0"/>
          <w:numId w:val="12"/>
        </w:numPr>
        <w:ind w:left="284" w:hanging="284"/>
        <w:jc w:val="both"/>
        <w:rPr>
          <w:b/>
          <w:i/>
          <w:snapToGrid w:val="0"/>
          <w:sz w:val="22"/>
          <w:szCs w:val="22"/>
          <w:u w:val="single"/>
        </w:rPr>
      </w:pPr>
      <w:r w:rsidRPr="00E05A49">
        <w:rPr>
          <w:b/>
          <w:i/>
          <w:snapToGrid w:val="0"/>
          <w:sz w:val="22"/>
          <w:szCs w:val="22"/>
          <w:u w:val="single"/>
        </w:rPr>
        <w:t>Működési célú állami támogatások államháztartáson belül</w:t>
      </w:r>
    </w:p>
    <w:p w14:paraId="3280517D" w14:textId="77777777" w:rsidR="003A7077" w:rsidRPr="00E05A49" w:rsidRDefault="003A7077" w:rsidP="00307EFB">
      <w:pPr>
        <w:widowControl w:val="0"/>
        <w:ind w:left="284"/>
        <w:jc w:val="both"/>
        <w:rPr>
          <w:b/>
          <w:i/>
          <w:snapToGrid w:val="0"/>
          <w:sz w:val="22"/>
          <w:szCs w:val="22"/>
          <w:u w:val="single"/>
        </w:rPr>
      </w:pPr>
    </w:p>
    <w:p w14:paraId="1E2F1C2E" w14:textId="5694516F" w:rsidR="009C6AF5" w:rsidRPr="00E05A49" w:rsidRDefault="009C6AF5" w:rsidP="009C6AF5">
      <w:pPr>
        <w:autoSpaceDE/>
        <w:autoSpaceDN/>
        <w:jc w:val="both"/>
        <w:rPr>
          <w:snapToGrid w:val="0"/>
          <w:sz w:val="22"/>
          <w:szCs w:val="22"/>
        </w:rPr>
      </w:pPr>
      <w:r w:rsidRPr="00E05A49">
        <w:rPr>
          <w:snapToGrid w:val="0"/>
          <w:sz w:val="22"/>
          <w:szCs w:val="22"/>
        </w:rPr>
        <w:t>Az önkormányzat állami támogatása a normatív és kötött felhasználású támogatási jogcímeken igényelt előirányzatokat tartalmazza. 202</w:t>
      </w:r>
      <w:r w:rsidR="004359E2" w:rsidRPr="00E05A49">
        <w:rPr>
          <w:snapToGrid w:val="0"/>
          <w:sz w:val="22"/>
          <w:szCs w:val="22"/>
        </w:rPr>
        <w:t>6</w:t>
      </w:r>
      <w:r w:rsidRPr="00E05A49">
        <w:rPr>
          <w:snapToGrid w:val="0"/>
          <w:sz w:val="22"/>
          <w:szCs w:val="22"/>
        </w:rPr>
        <w:t>. évben számottevően nem változott a finanszírozás módja. Továbbra is feladatalapú támogatási rendszer működik, ahol a helyi iparűzési adó erőképesség szerinti besorolás alapján kiegészített normatívákat biztosítja a működéshez az állam.</w:t>
      </w:r>
    </w:p>
    <w:p w14:paraId="1058D0B4" w14:textId="77777777" w:rsidR="009C6AF5" w:rsidRPr="00E05A49" w:rsidRDefault="009C6AF5" w:rsidP="009C6AF5">
      <w:pPr>
        <w:autoSpaceDE/>
        <w:autoSpaceDN/>
        <w:jc w:val="both"/>
        <w:rPr>
          <w:snapToGrid w:val="0"/>
          <w:sz w:val="22"/>
          <w:szCs w:val="22"/>
        </w:rPr>
      </w:pPr>
    </w:p>
    <w:p w14:paraId="3A4B4183" w14:textId="45CDEBA3" w:rsidR="009C6AF5" w:rsidRPr="00E05A49" w:rsidRDefault="009C6AF5" w:rsidP="009C6AF5">
      <w:pPr>
        <w:autoSpaceDE/>
        <w:autoSpaceDN/>
        <w:jc w:val="both"/>
        <w:rPr>
          <w:snapToGrid w:val="0"/>
          <w:sz w:val="22"/>
          <w:szCs w:val="22"/>
        </w:rPr>
      </w:pPr>
      <w:r w:rsidRPr="00E05A49">
        <w:rPr>
          <w:snapToGrid w:val="0"/>
          <w:sz w:val="22"/>
          <w:szCs w:val="22"/>
        </w:rPr>
        <w:t xml:space="preserve">A helyi önkormányzatok működésének általános támogatása </w:t>
      </w:r>
      <w:r w:rsidR="006468F8" w:rsidRPr="00E05A49">
        <w:rPr>
          <w:snapToGrid w:val="0"/>
          <w:sz w:val="22"/>
          <w:szCs w:val="22"/>
        </w:rPr>
        <w:t>12 525 646</w:t>
      </w:r>
      <w:r w:rsidR="00943542" w:rsidRPr="00E05A49">
        <w:rPr>
          <w:snapToGrid w:val="0"/>
          <w:sz w:val="22"/>
          <w:szCs w:val="22"/>
        </w:rPr>
        <w:t xml:space="preserve"> Ft</w:t>
      </w:r>
      <w:r w:rsidR="00D92864" w:rsidRPr="00E05A49">
        <w:rPr>
          <w:snapToGrid w:val="0"/>
          <w:sz w:val="22"/>
          <w:szCs w:val="22"/>
        </w:rPr>
        <w:t>,</w:t>
      </w:r>
      <w:r w:rsidRPr="00E05A49">
        <w:rPr>
          <w:snapToGrid w:val="0"/>
          <w:sz w:val="22"/>
          <w:szCs w:val="22"/>
        </w:rPr>
        <w:t xml:space="preserve"> amely az önkormányzati hivatal működésének támogatása, a település-üzemeltetéshez kapcsolódó feladatellátás támogatása (zöldterület gazdálkodás, közvilágítás, közutak fenntartása, köztemető fenntartása) és az egyéb önkormányzati feladatok támogatása beszámítással csökkenetett összegéből adódik kizárólag az igazgatással, település-üzemeltetéssel és egyéb önkormányzati feladatokkal kapcsolatos kiadásokra használható fel, a támogatás ezen alpontok között átcsoportosítható. </w:t>
      </w:r>
    </w:p>
    <w:p w14:paraId="741D1A4D" w14:textId="77777777" w:rsidR="009C6AF5" w:rsidRPr="00E05A49" w:rsidRDefault="009C6AF5" w:rsidP="009C6AF5">
      <w:pPr>
        <w:autoSpaceDE/>
        <w:autoSpaceDN/>
        <w:jc w:val="both"/>
        <w:rPr>
          <w:snapToGrid w:val="0"/>
          <w:sz w:val="22"/>
          <w:szCs w:val="22"/>
        </w:rPr>
      </w:pPr>
    </w:p>
    <w:p w14:paraId="1B86E267" w14:textId="6F14A25A" w:rsidR="009C6AF5" w:rsidRPr="00E05A49" w:rsidRDefault="009C6AF5" w:rsidP="009C6AF5">
      <w:pPr>
        <w:autoSpaceDE/>
        <w:autoSpaceDN/>
        <w:jc w:val="both"/>
        <w:rPr>
          <w:snapToGrid w:val="0"/>
          <w:sz w:val="22"/>
          <w:szCs w:val="22"/>
        </w:rPr>
      </w:pPr>
      <w:r w:rsidRPr="00E05A49">
        <w:rPr>
          <w:snapToGrid w:val="0"/>
          <w:sz w:val="22"/>
          <w:szCs w:val="22"/>
        </w:rPr>
        <w:t xml:space="preserve">A települési önkormányzatok szociális feladatainak egyéb támogatása </w:t>
      </w:r>
      <w:r w:rsidR="001B33C0" w:rsidRPr="00E05A49">
        <w:rPr>
          <w:snapToGrid w:val="0"/>
          <w:sz w:val="22"/>
          <w:szCs w:val="22"/>
        </w:rPr>
        <w:t>1 367</w:t>
      </w:r>
      <w:r w:rsidR="00013800" w:rsidRPr="00E05A49">
        <w:rPr>
          <w:snapToGrid w:val="0"/>
          <w:sz w:val="22"/>
          <w:szCs w:val="22"/>
        </w:rPr>
        <w:t> </w:t>
      </w:r>
      <w:r w:rsidR="001B33C0" w:rsidRPr="00E05A49">
        <w:rPr>
          <w:snapToGrid w:val="0"/>
          <w:sz w:val="22"/>
          <w:szCs w:val="22"/>
        </w:rPr>
        <w:t>000</w:t>
      </w:r>
      <w:r w:rsidR="00013800" w:rsidRPr="00E05A49">
        <w:rPr>
          <w:snapToGrid w:val="0"/>
          <w:sz w:val="22"/>
          <w:szCs w:val="22"/>
        </w:rPr>
        <w:t xml:space="preserve"> </w:t>
      </w:r>
      <w:r w:rsidRPr="00E05A49">
        <w:rPr>
          <w:snapToGrid w:val="0"/>
          <w:sz w:val="22"/>
          <w:szCs w:val="22"/>
        </w:rPr>
        <w:t xml:space="preserve">Ft, Falugondnoki vagy tanyagondnoki szolgáltatás támogatása </w:t>
      </w:r>
      <w:r w:rsidR="006468F8" w:rsidRPr="00E05A49">
        <w:rPr>
          <w:snapToGrid w:val="0"/>
          <w:sz w:val="22"/>
          <w:szCs w:val="22"/>
        </w:rPr>
        <w:t>6 912 716</w:t>
      </w:r>
      <w:r w:rsidRPr="00E05A49">
        <w:rPr>
          <w:snapToGrid w:val="0"/>
          <w:sz w:val="22"/>
          <w:szCs w:val="22"/>
        </w:rPr>
        <w:t xml:space="preserve"> Ft. A felhasználás során átcsoportosítás hajtható végre a család és gyermekjóléti szolgáltatás a házi segítségnyújtás között.</w:t>
      </w:r>
      <w:r w:rsidR="00943542" w:rsidRPr="00E05A49">
        <w:rPr>
          <w:snapToGrid w:val="0"/>
          <w:sz w:val="22"/>
          <w:szCs w:val="22"/>
        </w:rPr>
        <w:t xml:space="preserve"> 202</w:t>
      </w:r>
      <w:r w:rsidR="004359E2" w:rsidRPr="00E05A49">
        <w:rPr>
          <w:snapToGrid w:val="0"/>
          <w:sz w:val="22"/>
          <w:szCs w:val="22"/>
        </w:rPr>
        <w:t>6</w:t>
      </w:r>
      <w:r w:rsidR="001936AA" w:rsidRPr="00E05A49">
        <w:rPr>
          <w:snapToGrid w:val="0"/>
          <w:sz w:val="22"/>
          <w:szCs w:val="22"/>
        </w:rPr>
        <w:t>.</w:t>
      </w:r>
      <w:r w:rsidR="00943542" w:rsidRPr="00E05A49">
        <w:rPr>
          <w:snapToGrid w:val="0"/>
          <w:sz w:val="22"/>
          <w:szCs w:val="22"/>
        </w:rPr>
        <w:t xml:space="preserve"> évi </w:t>
      </w:r>
      <w:r w:rsidR="001936AA" w:rsidRPr="00E05A49">
        <w:rPr>
          <w:snapToGrid w:val="0"/>
          <w:sz w:val="22"/>
          <w:szCs w:val="22"/>
        </w:rPr>
        <w:t xml:space="preserve">Szociális ágazati összevont pótlék </w:t>
      </w:r>
      <w:r w:rsidR="00A57085" w:rsidRPr="00E05A49">
        <w:rPr>
          <w:snapToGrid w:val="0"/>
          <w:sz w:val="22"/>
          <w:szCs w:val="22"/>
        </w:rPr>
        <w:t xml:space="preserve">összege </w:t>
      </w:r>
      <w:r w:rsidR="001936AA" w:rsidRPr="00E05A49">
        <w:rPr>
          <w:snapToGrid w:val="0"/>
          <w:sz w:val="22"/>
          <w:szCs w:val="22"/>
        </w:rPr>
        <w:t xml:space="preserve">költségvetés összeállításakor </w:t>
      </w:r>
      <w:r w:rsidR="00A57085" w:rsidRPr="00E05A49">
        <w:rPr>
          <w:snapToGrid w:val="0"/>
          <w:sz w:val="22"/>
          <w:szCs w:val="22"/>
        </w:rPr>
        <w:t xml:space="preserve">nem tervezhető. </w:t>
      </w:r>
    </w:p>
    <w:p w14:paraId="20A84896" w14:textId="77777777" w:rsidR="009C6AF5" w:rsidRPr="00E05A49" w:rsidRDefault="009C6AF5" w:rsidP="009C6AF5">
      <w:pPr>
        <w:autoSpaceDE/>
        <w:autoSpaceDN/>
        <w:jc w:val="both"/>
        <w:rPr>
          <w:snapToGrid w:val="0"/>
          <w:sz w:val="22"/>
          <w:szCs w:val="22"/>
        </w:rPr>
      </w:pPr>
    </w:p>
    <w:p w14:paraId="72F55AB0" w14:textId="5AB0DD86" w:rsidR="009C6AF5" w:rsidRPr="00E05A49" w:rsidRDefault="009C6AF5" w:rsidP="009C6AF5">
      <w:pPr>
        <w:autoSpaceDE/>
        <w:autoSpaceDN/>
        <w:jc w:val="both"/>
        <w:rPr>
          <w:snapToGrid w:val="0"/>
          <w:sz w:val="22"/>
          <w:szCs w:val="22"/>
        </w:rPr>
      </w:pPr>
      <w:r w:rsidRPr="00E05A49">
        <w:rPr>
          <w:snapToGrid w:val="0"/>
          <w:sz w:val="22"/>
          <w:szCs w:val="22"/>
        </w:rPr>
        <w:t xml:space="preserve">A kis települések esetében jelentős támogatási elem a Települési önkormányzatok nyilvános könyvtári és közművelődési feladatainak támogatása </w:t>
      </w:r>
      <w:r w:rsidR="00943542" w:rsidRPr="00E05A49">
        <w:rPr>
          <w:snapToGrid w:val="0"/>
          <w:sz w:val="22"/>
          <w:szCs w:val="22"/>
        </w:rPr>
        <w:t>2 270 000</w:t>
      </w:r>
      <w:r w:rsidRPr="00E05A49">
        <w:rPr>
          <w:snapToGrid w:val="0"/>
          <w:sz w:val="22"/>
          <w:szCs w:val="22"/>
        </w:rPr>
        <w:t xml:space="preserve"> forint</w:t>
      </w:r>
      <w:r w:rsidR="00712CBE" w:rsidRPr="00E05A49">
        <w:rPr>
          <w:snapToGrid w:val="0"/>
          <w:sz w:val="22"/>
          <w:szCs w:val="22"/>
        </w:rPr>
        <w:t>, kulturális bérfejlesztés és támogatásként 1 395 426 forint lett meghatározva</w:t>
      </w:r>
      <w:r w:rsidRPr="00E05A49">
        <w:rPr>
          <w:snapToGrid w:val="0"/>
          <w:sz w:val="22"/>
          <w:szCs w:val="22"/>
        </w:rPr>
        <w:t>.</w:t>
      </w:r>
      <w:r w:rsidR="001936AA" w:rsidRPr="00E05A49">
        <w:rPr>
          <w:sz w:val="22"/>
          <w:szCs w:val="22"/>
        </w:rPr>
        <w:t xml:space="preserve"> 202</w:t>
      </w:r>
      <w:r w:rsidR="004359E2" w:rsidRPr="00E05A49">
        <w:rPr>
          <w:sz w:val="22"/>
          <w:szCs w:val="22"/>
        </w:rPr>
        <w:t>6</w:t>
      </w:r>
      <w:r w:rsidR="001936AA" w:rsidRPr="00E05A49">
        <w:rPr>
          <w:sz w:val="22"/>
          <w:szCs w:val="22"/>
        </w:rPr>
        <w:t xml:space="preserve">. évi </w:t>
      </w:r>
      <w:r w:rsidR="001936AA" w:rsidRPr="00E05A49">
        <w:rPr>
          <w:snapToGrid w:val="0"/>
          <w:sz w:val="22"/>
          <w:szCs w:val="22"/>
        </w:rPr>
        <w:t xml:space="preserve">Települési önkormányzatok kulturális feladatainak bérjellegű támogatásának összege a költségvetés </w:t>
      </w:r>
      <w:r w:rsidR="00A57085" w:rsidRPr="00E05A49">
        <w:rPr>
          <w:snapToGrid w:val="0"/>
          <w:sz w:val="22"/>
          <w:szCs w:val="22"/>
        </w:rPr>
        <w:t>összeállításakor nem tervezhető.</w:t>
      </w:r>
    </w:p>
    <w:p w14:paraId="021ADC16" w14:textId="77777777" w:rsidR="006468F8" w:rsidRPr="00E05A49" w:rsidRDefault="006468F8" w:rsidP="009C6AF5">
      <w:pPr>
        <w:autoSpaceDE/>
        <w:autoSpaceDN/>
        <w:jc w:val="both"/>
        <w:rPr>
          <w:snapToGrid w:val="0"/>
          <w:sz w:val="22"/>
          <w:szCs w:val="22"/>
        </w:rPr>
      </w:pPr>
    </w:p>
    <w:p w14:paraId="454D2457" w14:textId="77777777" w:rsidR="006468F8" w:rsidRPr="00E05A49" w:rsidRDefault="006468F8" w:rsidP="009C6AF5">
      <w:pPr>
        <w:autoSpaceDE/>
        <w:autoSpaceDN/>
        <w:jc w:val="both"/>
        <w:rPr>
          <w:snapToGrid w:val="0"/>
          <w:sz w:val="22"/>
          <w:szCs w:val="22"/>
        </w:rPr>
      </w:pPr>
    </w:p>
    <w:p w14:paraId="7C3A3E56" w14:textId="400FDAAE" w:rsidR="00DE34F4" w:rsidRPr="00E05A49" w:rsidRDefault="00DE34F4" w:rsidP="00DE34F4">
      <w:pPr>
        <w:pStyle w:val="Listaszerbekezds"/>
        <w:numPr>
          <w:ilvl w:val="0"/>
          <w:numId w:val="12"/>
        </w:numPr>
        <w:tabs>
          <w:tab w:val="left" w:pos="426"/>
        </w:tabs>
        <w:autoSpaceDE/>
        <w:autoSpaceDN/>
        <w:jc w:val="both"/>
        <w:rPr>
          <w:b/>
          <w:bCs/>
          <w:i/>
          <w:iCs/>
          <w:snapToGrid w:val="0"/>
          <w:sz w:val="22"/>
          <w:szCs w:val="22"/>
        </w:rPr>
      </w:pPr>
      <w:r w:rsidRPr="00E05A49">
        <w:rPr>
          <w:b/>
          <w:bCs/>
          <w:i/>
          <w:iCs/>
          <w:snapToGrid w:val="0"/>
          <w:sz w:val="22"/>
          <w:szCs w:val="22"/>
        </w:rPr>
        <w:t>Felhalmozási célú támogatások államháztartáson belülről</w:t>
      </w:r>
    </w:p>
    <w:p w14:paraId="7CB559D1" w14:textId="77777777" w:rsidR="00332FB6" w:rsidRPr="00E05A49" w:rsidRDefault="00332FB6" w:rsidP="00332FB6">
      <w:pPr>
        <w:pStyle w:val="Listaszerbekezds"/>
        <w:tabs>
          <w:tab w:val="left" w:pos="426"/>
        </w:tabs>
        <w:autoSpaceDE/>
        <w:autoSpaceDN/>
        <w:jc w:val="both"/>
        <w:rPr>
          <w:b/>
          <w:bCs/>
          <w:i/>
          <w:iCs/>
          <w:snapToGrid w:val="0"/>
          <w:sz w:val="22"/>
          <w:szCs w:val="22"/>
        </w:rPr>
      </w:pPr>
    </w:p>
    <w:p w14:paraId="2271CD3B" w14:textId="0834CA2E" w:rsidR="00DE34F4" w:rsidRPr="00E05A49" w:rsidRDefault="00DE34F4" w:rsidP="00DE34F4">
      <w:pPr>
        <w:pStyle w:val="Listaszerbekezds"/>
        <w:tabs>
          <w:tab w:val="left" w:pos="426"/>
        </w:tabs>
        <w:autoSpaceDE/>
        <w:autoSpaceDN/>
        <w:ind w:left="0"/>
        <w:jc w:val="both"/>
        <w:rPr>
          <w:snapToGrid w:val="0"/>
          <w:sz w:val="22"/>
          <w:szCs w:val="22"/>
        </w:rPr>
      </w:pPr>
      <w:r w:rsidRPr="00E05A49">
        <w:rPr>
          <w:snapToGrid w:val="0"/>
          <w:sz w:val="22"/>
          <w:szCs w:val="22"/>
        </w:rPr>
        <w:t xml:space="preserve">Pályázaton nyert az önkormányzat 40 178 710 Ft-ot külterületi utak fejlesztésére, 2 871 639 </w:t>
      </w:r>
      <w:r w:rsidR="00332FB6" w:rsidRPr="00E05A49">
        <w:rPr>
          <w:snapToGrid w:val="0"/>
          <w:sz w:val="22"/>
          <w:szCs w:val="22"/>
        </w:rPr>
        <w:t>Ft-ot a közvilágítás korszerűsítésének támogatására.</w:t>
      </w:r>
    </w:p>
    <w:p w14:paraId="47654A45" w14:textId="77777777" w:rsidR="00DE34F4" w:rsidRPr="00E05A49" w:rsidRDefault="00DE34F4" w:rsidP="00DE34F4">
      <w:pPr>
        <w:pStyle w:val="Listaszerbekezds"/>
        <w:tabs>
          <w:tab w:val="left" w:pos="426"/>
        </w:tabs>
        <w:autoSpaceDE/>
        <w:autoSpaceDN/>
        <w:jc w:val="both"/>
        <w:rPr>
          <w:b/>
          <w:bCs/>
          <w:i/>
          <w:iCs/>
          <w:snapToGrid w:val="0"/>
          <w:sz w:val="22"/>
          <w:szCs w:val="22"/>
        </w:rPr>
      </w:pPr>
    </w:p>
    <w:p w14:paraId="6F2D283A" w14:textId="77777777" w:rsidR="00DE34F4" w:rsidRPr="00E05A49" w:rsidRDefault="00DE34F4" w:rsidP="00DE34F4">
      <w:pPr>
        <w:pStyle w:val="Listaszerbekezds"/>
        <w:tabs>
          <w:tab w:val="left" w:pos="426"/>
        </w:tabs>
        <w:autoSpaceDE/>
        <w:autoSpaceDN/>
        <w:jc w:val="both"/>
        <w:rPr>
          <w:b/>
          <w:bCs/>
          <w:i/>
          <w:iCs/>
          <w:snapToGrid w:val="0"/>
          <w:sz w:val="22"/>
          <w:szCs w:val="22"/>
        </w:rPr>
      </w:pPr>
    </w:p>
    <w:p w14:paraId="196A8D43" w14:textId="77777777" w:rsidR="009C6AF5" w:rsidRPr="00E05A49" w:rsidRDefault="009C6AF5" w:rsidP="009C6AF5">
      <w:pPr>
        <w:numPr>
          <w:ilvl w:val="0"/>
          <w:numId w:val="12"/>
        </w:numPr>
        <w:autoSpaceDE/>
        <w:autoSpaceDN/>
        <w:ind w:left="426" w:hanging="426"/>
        <w:jc w:val="both"/>
        <w:rPr>
          <w:b/>
          <w:i/>
          <w:snapToGrid w:val="0"/>
          <w:sz w:val="22"/>
          <w:szCs w:val="22"/>
          <w:u w:val="single"/>
        </w:rPr>
      </w:pPr>
      <w:r w:rsidRPr="00E05A49">
        <w:rPr>
          <w:rFonts w:eastAsia="Times New Roman"/>
          <w:b/>
          <w:bCs/>
          <w:i/>
          <w:sz w:val="22"/>
          <w:szCs w:val="22"/>
          <w:u w:val="single"/>
        </w:rPr>
        <w:t>Közhatalmi</w:t>
      </w:r>
      <w:r w:rsidRPr="00E05A49">
        <w:rPr>
          <w:b/>
          <w:i/>
          <w:snapToGrid w:val="0"/>
          <w:sz w:val="22"/>
          <w:szCs w:val="22"/>
          <w:u w:val="single"/>
        </w:rPr>
        <w:t xml:space="preserve"> bevételek </w:t>
      </w:r>
    </w:p>
    <w:p w14:paraId="27B9F937" w14:textId="77777777" w:rsidR="009C6AF5" w:rsidRPr="00E05A49" w:rsidRDefault="009C6AF5" w:rsidP="009C6AF5">
      <w:pPr>
        <w:widowControl w:val="0"/>
        <w:jc w:val="both"/>
        <w:rPr>
          <w:rFonts w:eastAsia="Times New Roman"/>
          <w:sz w:val="22"/>
          <w:szCs w:val="22"/>
        </w:rPr>
      </w:pPr>
    </w:p>
    <w:p w14:paraId="249A7D76" w14:textId="05DA46C9" w:rsidR="009C6AF5" w:rsidRPr="00E05A49" w:rsidRDefault="009C6AF5" w:rsidP="009C6AF5">
      <w:pPr>
        <w:autoSpaceDE/>
        <w:autoSpaceDN/>
        <w:jc w:val="both"/>
        <w:rPr>
          <w:rFonts w:eastAsia="Times New Roman"/>
          <w:sz w:val="22"/>
          <w:szCs w:val="22"/>
        </w:rPr>
      </w:pPr>
      <w:r w:rsidRPr="00E05A49">
        <w:rPr>
          <w:rFonts w:eastAsia="Times New Roman"/>
          <w:sz w:val="22"/>
          <w:szCs w:val="22"/>
        </w:rPr>
        <w:t>A közhatalmi bevételeknél 202</w:t>
      </w:r>
      <w:r w:rsidR="004359E2" w:rsidRPr="00E05A49">
        <w:rPr>
          <w:rFonts w:eastAsia="Times New Roman"/>
          <w:sz w:val="22"/>
          <w:szCs w:val="22"/>
        </w:rPr>
        <w:t>6</w:t>
      </w:r>
      <w:r w:rsidRPr="00E05A49">
        <w:rPr>
          <w:rFonts w:eastAsia="Times New Roman"/>
          <w:sz w:val="22"/>
          <w:szCs w:val="22"/>
        </w:rPr>
        <w:t xml:space="preserve">. évre </w:t>
      </w:r>
      <w:r w:rsidR="003824CE" w:rsidRPr="00E05A49">
        <w:rPr>
          <w:rFonts w:eastAsia="Times New Roman"/>
          <w:sz w:val="22"/>
          <w:szCs w:val="22"/>
        </w:rPr>
        <w:t>15 150 000</w:t>
      </w:r>
      <w:r w:rsidRPr="00E05A49">
        <w:rPr>
          <w:rFonts w:eastAsia="Times New Roman"/>
          <w:sz w:val="22"/>
          <w:szCs w:val="22"/>
        </w:rPr>
        <w:t xml:space="preserve"> Ft </w:t>
      </w:r>
      <w:r w:rsidR="004748C6" w:rsidRPr="00E05A49">
        <w:rPr>
          <w:rFonts w:eastAsia="Times New Roman"/>
          <w:sz w:val="22"/>
          <w:szCs w:val="22"/>
        </w:rPr>
        <w:t xml:space="preserve">– </w:t>
      </w:r>
      <w:proofErr w:type="spellStart"/>
      <w:r w:rsidR="004748C6" w:rsidRPr="00E05A49">
        <w:rPr>
          <w:rFonts w:eastAsia="Times New Roman"/>
          <w:sz w:val="22"/>
          <w:szCs w:val="22"/>
        </w:rPr>
        <w:t>ot</w:t>
      </w:r>
      <w:proofErr w:type="spellEnd"/>
      <w:r w:rsidR="004748C6" w:rsidRPr="00E05A49">
        <w:rPr>
          <w:rFonts w:eastAsia="Times New Roman"/>
          <w:sz w:val="22"/>
          <w:szCs w:val="22"/>
        </w:rPr>
        <w:t xml:space="preserve"> </w:t>
      </w:r>
      <w:r w:rsidRPr="00E05A49">
        <w:rPr>
          <w:rFonts w:eastAsia="Times New Roman"/>
          <w:sz w:val="22"/>
          <w:szCs w:val="22"/>
        </w:rPr>
        <w:t>tervezzünk.</w:t>
      </w:r>
    </w:p>
    <w:p w14:paraId="55CBE079" w14:textId="77777777" w:rsidR="009C6AF5" w:rsidRPr="00E05A49" w:rsidRDefault="009C6AF5" w:rsidP="009C6AF5">
      <w:pPr>
        <w:autoSpaceDE/>
        <w:autoSpaceDN/>
        <w:jc w:val="both"/>
        <w:rPr>
          <w:rFonts w:eastAsia="Times New Roman"/>
          <w:bCs/>
          <w:sz w:val="22"/>
          <w:szCs w:val="22"/>
        </w:rPr>
      </w:pPr>
    </w:p>
    <w:p w14:paraId="096F5C2D" w14:textId="77777777" w:rsidR="009C6AF5" w:rsidRPr="00E05A49" w:rsidRDefault="009C6AF5" w:rsidP="009C6AF5">
      <w:pPr>
        <w:numPr>
          <w:ilvl w:val="0"/>
          <w:numId w:val="12"/>
        </w:numPr>
        <w:autoSpaceDE/>
        <w:autoSpaceDN/>
        <w:ind w:left="426" w:hanging="426"/>
        <w:jc w:val="both"/>
        <w:rPr>
          <w:rFonts w:eastAsia="Times New Roman"/>
          <w:b/>
          <w:bCs/>
          <w:i/>
          <w:sz w:val="22"/>
          <w:szCs w:val="22"/>
          <w:u w:val="single"/>
        </w:rPr>
      </w:pPr>
      <w:r w:rsidRPr="00E05A49">
        <w:rPr>
          <w:rFonts w:eastAsia="Times New Roman"/>
          <w:b/>
          <w:bCs/>
          <w:i/>
          <w:sz w:val="22"/>
          <w:szCs w:val="22"/>
          <w:u w:val="single"/>
        </w:rPr>
        <w:t>Működési bevételek</w:t>
      </w:r>
    </w:p>
    <w:p w14:paraId="102FD223" w14:textId="77777777" w:rsidR="009C6AF5" w:rsidRPr="00E05A49" w:rsidRDefault="009C6AF5" w:rsidP="009C6AF5">
      <w:pPr>
        <w:autoSpaceDE/>
        <w:autoSpaceDN/>
        <w:ind w:left="426"/>
        <w:jc w:val="both"/>
        <w:rPr>
          <w:rFonts w:eastAsia="Times New Roman"/>
          <w:b/>
          <w:bCs/>
          <w:i/>
          <w:sz w:val="22"/>
          <w:szCs w:val="22"/>
          <w:u w:val="single"/>
        </w:rPr>
      </w:pPr>
    </w:p>
    <w:p w14:paraId="159D4D80" w14:textId="09D7CDB6" w:rsidR="009C6AF5" w:rsidRPr="00E05A49" w:rsidRDefault="009C6AF5" w:rsidP="009C6AF5">
      <w:pPr>
        <w:autoSpaceDE/>
        <w:autoSpaceDN/>
        <w:jc w:val="both"/>
        <w:rPr>
          <w:rFonts w:eastAsia="Times New Roman"/>
          <w:bCs/>
          <w:sz w:val="22"/>
          <w:szCs w:val="22"/>
        </w:rPr>
      </w:pPr>
      <w:r w:rsidRPr="00E05A49">
        <w:rPr>
          <w:rFonts w:eastAsia="Times New Roman"/>
          <w:bCs/>
          <w:sz w:val="22"/>
          <w:szCs w:val="22"/>
        </w:rPr>
        <w:t>Bevételként a bolti készletértékesítés -, a</w:t>
      </w:r>
      <w:r w:rsidRPr="00E05A49">
        <w:rPr>
          <w:snapToGrid w:val="0"/>
          <w:sz w:val="22"/>
          <w:szCs w:val="22"/>
        </w:rPr>
        <w:t xml:space="preserve"> bérleti díj ellenértékéből származó bevételt vettük számításba. A kiszámlázott általános forgalmi adó sorában a bolti értékesítés után fizetendő áfa szerepel.</w:t>
      </w:r>
    </w:p>
    <w:p w14:paraId="4EB2F799" w14:textId="07F862A2" w:rsidR="009C6AF5" w:rsidRPr="00E05A49" w:rsidRDefault="009C6AF5" w:rsidP="009C6AF5">
      <w:pPr>
        <w:widowControl w:val="0"/>
        <w:jc w:val="both"/>
        <w:rPr>
          <w:snapToGrid w:val="0"/>
          <w:sz w:val="22"/>
          <w:szCs w:val="22"/>
        </w:rPr>
      </w:pPr>
      <w:r w:rsidRPr="00E05A49">
        <w:rPr>
          <w:snapToGrid w:val="0"/>
          <w:sz w:val="22"/>
          <w:szCs w:val="22"/>
        </w:rPr>
        <w:t xml:space="preserve">Kamatbevételünk a bankszámlán lévő pénzösszeg látra szóló </w:t>
      </w:r>
      <w:proofErr w:type="spellStart"/>
      <w:r w:rsidRPr="00E05A49">
        <w:rPr>
          <w:snapToGrid w:val="0"/>
          <w:sz w:val="22"/>
          <w:szCs w:val="22"/>
        </w:rPr>
        <w:t>kamatából</w:t>
      </w:r>
      <w:proofErr w:type="spellEnd"/>
      <w:r w:rsidRPr="00E05A49">
        <w:rPr>
          <w:snapToGrid w:val="0"/>
          <w:sz w:val="22"/>
          <w:szCs w:val="22"/>
        </w:rPr>
        <w:t xml:space="preserve"> keletkezik.</w:t>
      </w:r>
    </w:p>
    <w:p w14:paraId="26D58DF2" w14:textId="77777777" w:rsidR="001C0E97" w:rsidRPr="00E05A49" w:rsidRDefault="001C0E97" w:rsidP="009C6AF5">
      <w:pPr>
        <w:widowControl w:val="0"/>
        <w:jc w:val="both"/>
        <w:rPr>
          <w:snapToGrid w:val="0"/>
          <w:sz w:val="22"/>
          <w:szCs w:val="22"/>
        </w:rPr>
      </w:pPr>
    </w:p>
    <w:p w14:paraId="1B17B535" w14:textId="63C98F24" w:rsidR="001C0E97" w:rsidRPr="00E05A49" w:rsidRDefault="001C0E97" w:rsidP="001C0E97">
      <w:pPr>
        <w:pStyle w:val="Listaszerbekezds"/>
        <w:widowControl w:val="0"/>
        <w:numPr>
          <w:ilvl w:val="0"/>
          <w:numId w:val="12"/>
        </w:numPr>
        <w:ind w:left="426" w:hanging="426"/>
        <w:jc w:val="both"/>
        <w:rPr>
          <w:b/>
          <w:bCs/>
          <w:i/>
          <w:iCs/>
          <w:snapToGrid w:val="0"/>
          <w:sz w:val="22"/>
          <w:szCs w:val="22"/>
          <w:u w:val="single"/>
        </w:rPr>
      </w:pPr>
      <w:r w:rsidRPr="00E05A49">
        <w:rPr>
          <w:b/>
          <w:bCs/>
          <w:i/>
          <w:iCs/>
          <w:snapToGrid w:val="0"/>
          <w:sz w:val="22"/>
          <w:szCs w:val="22"/>
          <w:u w:val="single"/>
        </w:rPr>
        <w:t>Finanszírozási bevételek</w:t>
      </w:r>
    </w:p>
    <w:p w14:paraId="030905CF" w14:textId="77777777" w:rsidR="001C0E97" w:rsidRPr="00E05A49" w:rsidRDefault="001C0E97" w:rsidP="001C0E97">
      <w:pPr>
        <w:widowControl w:val="0"/>
        <w:jc w:val="both"/>
        <w:rPr>
          <w:b/>
          <w:bCs/>
          <w:i/>
          <w:iCs/>
          <w:snapToGrid w:val="0"/>
          <w:sz w:val="22"/>
          <w:szCs w:val="22"/>
          <w:u w:val="single"/>
        </w:rPr>
      </w:pPr>
    </w:p>
    <w:p w14:paraId="617E5B49" w14:textId="2135A340" w:rsidR="001C0E97" w:rsidRPr="00E05A49" w:rsidRDefault="001C0E97" w:rsidP="001C0E97">
      <w:pPr>
        <w:widowControl w:val="0"/>
        <w:jc w:val="both"/>
        <w:rPr>
          <w:snapToGrid w:val="0"/>
          <w:sz w:val="22"/>
          <w:szCs w:val="22"/>
        </w:rPr>
      </w:pPr>
      <w:r w:rsidRPr="00E05A49">
        <w:rPr>
          <w:snapToGrid w:val="0"/>
          <w:sz w:val="22"/>
          <w:szCs w:val="22"/>
        </w:rPr>
        <w:t xml:space="preserve">Előző év költségvetési maradványának igénybevétele </w:t>
      </w:r>
      <w:r w:rsidR="003824CE" w:rsidRPr="00E05A49">
        <w:rPr>
          <w:snapToGrid w:val="0"/>
          <w:sz w:val="22"/>
          <w:szCs w:val="22"/>
        </w:rPr>
        <w:t>44 906 909</w:t>
      </w:r>
      <w:r w:rsidRPr="00E05A49">
        <w:rPr>
          <w:snapToGrid w:val="0"/>
          <w:sz w:val="22"/>
          <w:szCs w:val="22"/>
        </w:rPr>
        <w:t xml:space="preserve"> Ft.</w:t>
      </w:r>
    </w:p>
    <w:p w14:paraId="24140129" w14:textId="77777777" w:rsidR="009C6AF5" w:rsidRPr="00E05A49" w:rsidRDefault="009C6AF5" w:rsidP="009C6AF5">
      <w:pPr>
        <w:widowControl w:val="0"/>
        <w:jc w:val="both"/>
        <w:rPr>
          <w:snapToGrid w:val="0"/>
          <w:sz w:val="22"/>
          <w:szCs w:val="22"/>
        </w:rPr>
      </w:pPr>
    </w:p>
    <w:p w14:paraId="2E7D542B" w14:textId="77777777" w:rsidR="009C6AF5" w:rsidRPr="00E05A49" w:rsidRDefault="009C6AF5" w:rsidP="009C6AF5">
      <w:pPr>
        <w:widowControl w:val="0"/>
        <w:jc w:val="center"/>
        <w:rPr>
          <w:b/>
          <w:snapToGrid w:val="0"/>
          <w:sz w:val="22"/>
          <w:szCs w:val="22"/>
          <w:u w:val="single"/>
        </w:rPr>
      </w:pPr>
      <w:r w:rsidRPr="00E05A49">
        <w:rPr>
          <w:b/>
          <w:snapToGrid w:val="0"/>
          <w:sz w:val="22"/>
          <w:szCs w:val="22"/>
          <w:u w:val="single"/>
        </w:rPr>
        <w:t>KIADÁSOK ALAKULÁSA</w:t>
      </w:r>
    </w:p>
    <w:p w14:paraId="1912BA09" w14:textId="77777777" w:rsidR="009C6AF5" w:rsidRPr="00E05A49" w:rsidRDefault="009C6AF5" w:rsidP="009C6AF5">
      <w:pPr>
        <w:widowControl w:val="0"/>
        <w:jc w:val="both"/>
        <w:rPr>
          <w:snapToGrid w:val="0"/>
          <w:sz w:val="22"/>
          <w:szCs w:val="22"/>
        </w:rPr>
      </w:pPr>
    </w:p>
    <w:p w14:paraId="7E779886" w14:textId="77777777" w:rsidR="009C6AF5" w:rsidRPr="00E05A49" w:rsidRDefault="009C6AF5" w:rsidP="009C6AF5">
      <w:pPr>
        <w:numPr>
          <w:ilvl w:val="0"/>
          <w:numId w:val="12"/>
        </w:numPr>
        <w:autoSpaceDE/>
        <w:autoSpaceDN/>
        <w:ind w:left="426" w:hanging="426"/>
        <w:jc w:val="both"/>
        <w:rPr>
          <w:rFonts w:eastAsia="Times New Roman"/>
          <w:b/>
          <w:bCs/>
          <w:i/>
          <w:sz w:val="22"/>
          <w:szCs w:val="22"/>
          <w:u w:val="single"/>
        </w:rPr>
      </w:pPr>
      <w:r w:rsidRPr="00E05A49">
        <w:rPr>
          <w:rFonts w:eastAsia="Times New Roman"/>
          <w:b/>
          <w:bCs/>
          <w:i/>
          <w:sz w:val="22"/>
          <w:szCs w:val="22"/>
          <w:u w:val="single"/>
        </w:rPr>
        <w:t xml:space="preserve">A személyi juttatások és létszám alakulása: </w:t>
      </w:r>
    </w:p>
    <w:p w14:paraId="4D2341CB" w14:textId="77777777" w:rsidR="009C6AF5" w:rsidRPr="00E05A49" w:rsidRDefault="009C6AF5" w:rsidP="009C6AF5">
      <w:pPr>
        <w:widowControl w:val="0"/>
        <w:jc w:val="both"/>
        <w:rPr>
          <w:snapToGrid w:val="0"/>
          <w:sz w:val="22"/>
          <w:szCs w:val="22"/>
        </w:rPr>
      </w:pPr>
    </w:p>
    <w:p w14:paraId="5C9FDEFD" w14:textId="77777777" w:rsidR="009C6AF5" w:rsidRPr="00E05A49" w:rsidRDefault="009C6AF5" w:rsidP="009C6AF5">
      <w:pPr>
        <w:widowControl w:val="0"/>
        <w:jc w:val="both"/>
        <w:rPr>
          <w:snapToGrid w:val="0"/>
          <w:sz w:val="22"/>
          <w:szCs w:val="22"/>
        </w:rPr>
      </w:pPr>
      <w:r w:rsidRPr="00E05A49">
        <w:rPr>
          <w:snapToGrid w:val="0"/>
          <w:sz w:val="22"/>
          <w:szCs w:val="22"/>
        </w:rPr>
        <w:t>Az önkormányzatnál 4 fő munkaviszonyban álló alkalmazott van.</w:t>
      </w:r>
    </w:p>
    <w:p w14:paraId="7C3A6C5E" w14:textId="77777777" w:rsidR="009C6AF5" w:rsidRPr="00E05A49" w:rsidRDefault="009C6AF5" w:rsidP="009C6AF5">
      <w:pPr>
        <w:widowControl w:val="0"/>
        <w:jc w:val="both"/>
        <w:rPr>
          <w:snapToGrid w:val="0"/>
          <w:sz w:val="22"/>
          <w:szCs w:val="22"/>
        </w:rPr>
      </w:pPr>
      <w:r w:rsidRPr="00E05A49">
        <w:rPr>
          <w:snapToGrid w:val="0"/>
          <w:sz w:val="22"/>
          <w:szCs w:val="22"/>
        </w:rPr>
        <w:t>A személyi juttatások tartalmazzák az alkalmazottak bérét és egyéb juttatásait. E jogcímen került tervezésre a választott tisztségviselők juttatása is.</w:t>
      </w:r>
    </w:p>
    <w:p w14:paraId="685C57E5" w14:textId="77777777" w:rsidR="009C6AF5" w:rsidRPr="00E05A49" w:rsidRDefault="009C6AF5" w:rsidP="009C6AF5">
      <w:pPr>
        <w:widowControl w:val="0"/>
        <w:jc w:val="both"/>
        <w:rPr>
          <w:snapToGrid w:val="0"/>
          <w:sz w:val="22"/>
          <w:szCs w:val="22"/>
        </w:rPr>
      </w:pPr>
    </w:p>
    <w:p w14:paraId="39A4CEDF" w14:textId="77777777" w:rsidR="009C6AF5" w:rsidRPr="00E05A49" w:rsidRDefault="009C6AF5" w:rsidP="009C6AF5">
      <w:pPr>
        <w:numPr>
          <w:ilvl w:val="0"/>
          <w:numId w:val="12"/>
        </w:numPr>
        <w:autoSpaceDE/>
        <w:autoSpaceDN/>
        <w:ind w:left="426" w:hanging="426"/>
        <w:jc w:val="both"/>
        <w:rPr>
          <w:rFonts w:eastAsia="Times New Roman"/>
          <w:b/>
          <w:bCs/>
          <w:i/>
          <w:sz w:val="22"/>
          <w:szCs w:val="22"/>
          <w:u w:val="single"/>
        </w:rPr>
      </w:pPr>
      <w:r w:rsidRPr="00E05A49">
        <w:rPr>
          <w:rFonts w:eastAsia="Times New Roman"/>
          <w:b/>
          <w:bCs/>
          <w:i/>
          <w:sz w:val="22"/>
          <w:szCs w:val="22"/>
          <w:u w:val="single"/>
        </w:rPr>
        <w:t>Munkaadókat terhelő járulékok és szociális hozzájárulási adó</w:t>
      </w:r>
    </w:p>
    <w:p w14:paraId="02A12352" w14:textId="77777777" w:rsidR="009C6AF5" w:rsidRPr="00E05A49" w:rsidRDefault="009C6AF5" w:rsidP="009C6AF5">
      <w:pPr>
        <w:widowControl w:val="0"/>
        <w:jc w:val="both"/>
        <w:rPr>
          <w:snapToGrid w:val="0"/>
          <w:sz w:val="22"/>
          <w:szCs w:val="22"/>
        </w:rPr>
      </w:pPr>
    </w:p>
    <w:p w14:paraId="7AD4C040" w14:textId="6073C118" w:rsidR="009C6AF5" w:rsidRPr="00E05A49" w:rsidRDefault="009C6AF5" w:rsidP="009C6AF5">
      <w:pPr>
        <w:widowControl w:val="0"/>
        <w:jc w:val="both"/>
        <w:rPr>
          <w:snapToGrid w:val="0"/>
          <w:sz w:val="22"/>
          <w:szCs w:val="22"/>
        </w:rPr>
      </w:pPr>
      <w:r w:rsidRPr="00E05A49">
        <w:rPr>
          <w:snapToGrid w:val="0"/>
          <w:sz w:val="22"/>
          <w:szCs w:val="22"/>
        </w:rPr>
        <w:t>Az előző jogcímhez kapcsolódó adók és járulékok</w:t>
      </w:r>
      <w:r w:rsidR="001C0E97" w:rsidRPr="00E05A49">
        <w:rPr>
          <w:snapToGrid w:val="0"/>
          <w:sz w:val="22"/>
          <w:szCs w:val="22"/>
        </w:rPr>
        <w:t xml:space="preserve">. </w:t>
      </w:r>
    </w:p>
    <w:p w14:paraId="4EE051AF" w14:textId="77777777" w:rsidR="009C6AF5" w:rsidRPr="00E05A49" w:rsidRDefault="009C6AF5" w:rsidP="009C6AF5">
      <w:pPr>
        <w:widowControl w:val="0"/>
        <w:jc w:val="both"/>
        <w:rPr>
          <w:snapToGrid w:val="0"/>
          <w:sz w:val="22"/>
          <w:szCs w:val="22"/>
        </w:rPr>
      </w:pPr>
    </w:p>
    <w:p w14:paraId="0EAA8FDA" w14:textId="77777777" w:rsidR="009C6AF5" w:rsidRPr="00E05A49" w:rsidRDefault="009C6AF5" w:rsidP="009C6AF5">
      <w:pPr>
        <w:numPr>
          <w:ilvl w:val="0"/>
          <w:numId w:val="12"/>
        </w:numPr>
        <w:autoSpaceDE/>
        <w:autoSpaceDN/>
        <w:ind w:left="426" w:hanging="426"/>
        <w:jc w:val="both"/>
        <w:rPr>
          <w:rFonts w:eastAsia="Times New Roman"/>
          <w:b/>
          <w:bCs/>
          <w:i/>
          <w:sz w:val="22"/>
          <w:szCs w:val="22"/>
          <w:u w:val="single"/>
        </w:rPr>
      </w:pPr>
      <w:r w:rsidRPr="00E05A49">
        <w:rPr>
          <w:rFonts w:eastAsia="Times New Roman"/>
          <w:b/>
          <w:bCs/>
          <w:i/>
          <w:sz w:val="22"/>
          <w:szCs w:val="22"/>
          <w:u w:val="single"/>
        </w:rPr>
        <w:t>Dologi kiadások alakulása</w:t>
      </w:r>
    </w:p>
    <w:p w14:paraId="405D598A" w14:textId="77777777" w:rsidR="009C6AF5" w:rsidRPr="00E05A49" w:rsidRDefault="009C6AF5" w:rsidP="009C6AF5">
      <w:pPr>
        <w:widowControl w:val="0"/>
        <w:jc w:val="both"/>
        <w:rPr>
          <w:b/>
          <w:i/>
          <w:snapToGrid w:val="0"/>
          <w:sz w:val="22"/>
          <w:szCs w:val="22"/>
          <w:u w:val="single"/>
        </w:rPr>
      </w:pPr>
    </w:p>
    <w:p w14:paraId="5840D793" w14:textId="34865DB4" w:rsidR="009C6AF5" w:rsidRPr="00E05A49" w:rsidRDefault="009C6AF5" w:rsidP="009C6AF5">
      <w:pPr>
        <w:jc w:val="both"/>
        <w:rPr>
          <w:color w:val="000000"/>
          <w:sz w:val="22"/>
          <w:szCs w:val="22"/>
        </w:rPr>
      </w:pPr>
      <w:r w:rsidRPr="00E05A49">
        <w:rPr>
          <w:color w:val="000000"/>
          <w:sz w:val="22"/>
          <w:szCs w:val="22"/>
        </w:rPr>
        <w:t>Az önkormányzati feladatok kiadásainak tervezése során az előző évi szintet vettük figyelembe</w:t>
      </w:r>
      <w:r w:rsidR="007600D9" w:rsidRPr="00E05A49">
        <w:rPr>
          <w:color w:val="000000"/>
          <w:sz w:val="22"/>
          <w:szCs w:val="22"/>
        </w:rPr>
        <w:t>.</w:t>
      </w:r>
    </w:p>
    <w:p w14:paraId="4A9B1771" w14:textId="77777777" w:rsidR="009C6AF5" w:rsidRPr="00E05A49" w:rsidRDefault="009C6AF5" w:rsidP="009C6AF5">
      <w:pPr>
        <w:jc w:val="both"/>
        <w:rPr>
          <w:color w:val="000000"/>
          <w:sz w:val="22"/>
          <w:szCs w:val="22"/>
        </w:rPr>
      </w:pPr>
    </w:p>
    <w:p w14:paraId="3ADF1940" w14:textId="77777777" w:rsidR="009C6AF5" w:rsidRPr="00E05A49" w:rsidRDefault="009C6AF5" w:rsidP="009C6AF5">
      <w:pPr>
        <w:numPr>
          <w:ilvl w:val="0"/>
          <w:numId w:val="12"/>
        </w:numPr>
        <w:autoSpaceDE/>
        <w:autoSpaceDN/>
        <w:ind w:left="426" w:hanging="426"/>
        <w:jc w:val="both"/>
        <w:rPr>
          <w:rFonts w:eastAsia="Times New Roman"/>
          <w:b/>
          <w:bCs/>
          <w:i/>
          <w:sz w:val="22"/>
          <w:szCs w:val="22"/>
          <w:u w:val="single"/>
        </w:rPr>
      </w:pPr>
      <w:r w:rsidRPr="00E05A49">
        <w:rPr>
          <w:rFonts w:eastAsia="Times New Roman"/>
          <w:b/>
          <w:bCs/>
          <w:i/>
          <w:sz w:val="22"/>
          <w:szCs w:val="22"/>
          <w:u w:val="single"/>
        </w:rPr>
        <w:t>Ellátottak pénzbeli juttatásai</w:t>
      </w:r>
    </w:p>
    <w:p w14:paraId="1BD885DE" w14:textId="77777777" w:rsidR="009C6AF5" w:rsidRPr="00E05A49" w:rsidRDefault="009C6AF5" w:rsidP="009C6AF5">
      <w:pPr>
        <w:jc w:val="both"/>
        <w:rPr>
          <w:color w:val="000000"/>
          <w:sz w:val="22"/>
          <w:szCs w:val="22"/>
        </w:rPr>
      </w:pPr>
    </w:p>
    <w:p w14:paraId="5C94526A" w14:textId="77777777" w:rsidR="009C6AF5" w:rsidRPr="00E05A49" w:rsidRDefault="009C6AF5" w:rsidP="009C6AF5">
      <w:pPr>
        <w:jc w:val="both"/>
        <w:rPr>
          <w:color w:val="000000"/>
          <w:sz w:val="22"/>
          <w:szCs w:val="22"/>
        </w:rPr>
      </w:pPr>
      <w:r w:rsidRPr="00E05A49">
        <w:rPr>
          <w:color w:val="000000"/>
          <w:sz w:val="22"/>
          <w:szCs w:val="22"/>
        </w:rPr>
        <w:t xml:space="preserve">A szociális kiadások között figyelembe vettük a települési támogatásokról szóló rendeletünkben foglalt segélyezési formákat - az erre a célra rendelkezésünkre álló állami </w:t>
      </w:r>
      <w:bookmarkStart w:id="0" w:name="_Hlk32228308"/>
      <w:r w:rsidRPr="00E05A49">
        <w:rPr>
          <w:color w:val="000000"/>
          <w:sz w:val="22"/>
          <w:szCs w:val="22"/>
        </w:rPr>
        <w:t xml:space="preserve">támogatás szabta </w:t>
      </w:r>
      <w:bookmarkEnd w:id="0"/>
      <w:r w:rsidRPr="00E05A49">
        <w:rPr>
          <w:color w:val="000000"/>
          <w:sz w:val="22"/>
          <w:szCs w:val="22"/>
        </w:rPr>
        <w:t xml:space="preserve">keretek között. </w:t>
      </w:r>
    </w:p>
    <w:p w14:paraId="412A9243" w14:textId="77777777" w:rsidR="009C6AF5" w:rsidRPr="00E05A49" w:rsidRDefault="009C6AF5" w:rsidP="009C6AF5">
      <w:pPr>
        <w:jc w:val="both"/>
        <w:rPr>
          <w:color w:val="000000"/>
          <w:sz w:val="22"/>
          <w:szCs w:val="22"/>
        </w:rPr>
      </w:pPr>
    </w:p>
    <w:p w14:paraId="1939E172" w14:textId="77777777" w:rsidR="009C6AF5" w:rsidRPr="00E05A49" w:rsidRDefault="009C6AF5" w:rsidP="009C6AF5">
      <w:pPr>
        <w:numPr>
          <w:ilvl w:val="0"/>
          <w:numId w:val="12"/>
        </w:numPr>
        <w:autoSpaceDE/>
        <w:autoSpaceDN/>
        <w:ind w:left="426" w:hanging="426"/>
        <w:jc w:val="both"/>
        <w:rPr>
          <w:rFonts w:eastAsia="Times New Roman"/>
          <w:b/>
          <w:bCs/>
          <w:i/>
          <w:sz w:val="22"/>
          <w:szCs w:val="22"/>
          <w:u w:val="single"/>
        </w:rPr>
      </w:pPr>
      <w:r w:rsidRPr="00E05A49">
        <w:rPr>
          <w:rFonts w:eastAsia="Times New Roman"/>
          <w:b/>
          <w:bCs/>
          <w:i/>
          <w:sz w:val="22"/>
          <w:szCs w:val="22"/>
          <w:u w:val="single"/>
        </w:rPr>
        <w:t>Támogatások</w:t>
      </w:r>
    </w:p>
    <w:p w14:paraId="5C8A825E" w14:textId="77777777" w:rsidR="009C6AF5" w:rsidRPr="00E05A49" w:rsidRDefault="009C6AF5" w:rsidP="009C6AF5">
      <w:pPr>
        <w:widowControl w:val="0"/>
        <w:jc w:val="both"/>
        <w:rPr>
          <w:b/>
          <w:snapToGrid w:val="0"/>
          <w:sz w:val="22"/>
          <w:szCs w:val="22"/>
          <w:u w:val="single"/>
        </w:rPr>
      </w:pPr>
    </w:p>
    <w:p w14:paraId="48B83394" w14:textId="77777777" w:rsidR="009C6AF5" w:rsidRPr="00E05A49" w:rsidRDefault="009C6AF5" w:rsidP="009C6AF5">
      <w:pPr>
        <w:widowControl w:val="0"/>
        <w:jc w:val="both"/>
        <w:rPr>
          <w:snapToGrid w:val="0"/>
          <w:sz w:val="22"/>
          <w:szCs w:val="22"/>
        </w:rPr>
      </w:pPr>
      <w:r w:rsidRPr="00E05A49">
        <w:rPr>
          <w:snapToGrid w:val="0"/>
          <w:sz w:val="22"/>
          <w:szCs w:val="22"/>
        </w:rPr>
        <w:t>A támogatásokra biztosított keretek kialakítása során az előző évi teljesítéseket figyelembe véve határoztuk meg az egyes előirányzatokat.</w:t>
      </w:r>
    </w:p>
    <w:p w14:paraId="5D9F9007" w14:textId="77777777" w:rsidR="009C6AF5" w:rsidRPr="00E05A49" w:rsidRDefault="009C6AF5" w:rsidP="009C6AF5">
      <w:pPr>
        <w:widowControl w:val="0"/>
        <w:jc w:val="both"/>
        <w:rPr>
          <w:snapToGrid w:val="0"/>
          <w:sz w:val="22"/>
          <w:szCs w:val="22"/>
        </w:rPr>
      </w:pPr>
    </w:p>
    <w:p w14:paraId="4D653F86" w14:textId="77777777" w:rsidR="009C6AF5" w:rsidRPr="00E05A49" w:rsidRDefault="009C6AF5" w:rsidP="009C6AF5">
      <w:pPr>
        <w:jc w:val="both"/>
        <w:rPr>
          <w:rFonts w:eastAsia="Times New Roman"/>
          <w:sz w:val="22"/>
          <w:szCs w:val="22"/>
        </w:rPr>
      </w:pPr>
      <w:r w:rsidRPr="00E05A49">
        <w:rPr>
          <w:rFonts w:eastAsia="Times New Roman"/>
          <w:sz w:val="22"/>
          <w:szCs w:val="22"/>
        </w:rPr>
        <w:t xml:space="preserve">Több feladat a Balatonfüredi Többcélú Társulás keretein belül kerül biztosításra. Ide tartozik a belső ellenőrzés, a házi és a jelzőrendszeres házi segítségnyújtás, hétköznapi és hétvégi központi orvosi ügyelet, valamint 2016. január 1-jétől a családsegítés és gyermekjóléti szolgáltatás. </w:t>
      </w:r>
    </w:p>
    <w:p w14:paraId="4042CF7F" w14:textId="77777777" w:rsidR="009C6AF5" w:rsidRPr="00E05A49" w:rsidRDefault="009C6AF5" w:rsidP="009C6AF5">
      <w:pPr>
        <w:jc w:val="both"/>
        <w:rPr>
          <w:rFonts w:eastAsia="Times New Roman"/>
          <w:sz w:val="22"/>
          <w:szCs w:val="22"/>
        </w:rPr>
      </w:pPr>
    </w:p>
    <w:p w14:paraId="5E1F107B" w14:textId="77777777" w:rsidR="009C6AF5" w:rsidRPr="00E05A49" w:rsidRDefault="009C6AF5" w:rsidP="009C6AF5">
      <w:pPr>
        <w:jc w:val="both"/>
        <w:rPr>
          <w:rFonts w:eastAsia="Times New Roman"/>
          <w:sz w:val="22"/>
          <w:szCs w:val="22"/>
        </w:rPr>
      </w:pPr>
      <w:r w:rsidRPr="00E05A49">
        <w:rPr>
          <w:rFonts w:eastAsia="Times New Roman"/>
          <w:sz w:val="22"/>
          <w:szCs w:val="22"/>
        </w:rPr>
        <w:t xml:space="preserve">Önkormányzati társulásban biztosított a szociális étkeztetés, a háziorvosi és fogászati feladatok ellátása. </w:t>
      </w:r>
    </w:p>
    <w:p w14:paraId="68C81440" w14:textId="77777777" w:rsidR="009C6AF5" w:rsidRPr="00E05A49" w:rsidRDefault="009C6AF5" w:rsidP="009C6AF5">
      <w:pPr>
        <w:jc w:val="both"/>
        <w:rPr>
          <w:rFonts w:eastAsia="Times New Roman"/>
          <w:sz w:val="22"/>
          <w:szCs w:val="22"/>
        </w:rPr>
      </w:pPr>
    </w:p>
    <w:p w14:paraId="5EBDC5B9" w14:textId="45E38C23" w:rsidR="009C6AF5" w:rsidRPr="00E05A49" w:rsidRDefault="009C6AF5" w:rsidP="009C6AF5">
      <w:pPr>
        <w:jc w:val="both"/>
        <w:rPr>
          <w:rFonts w:eastAsia="Times New Roman"/>
          <w:b/>
          <w:bCs/>
          <w:sz w:val="22"/>
          <w:szCs w:val="22"/>
        </w:rPr>
      </w:pPr>
      <w:r w:rsidRPr="00E05A49">
        <w:rPr>
          <w:rFonts w:eastAsia="Times New Roman"/>
          <w:sz w:val="22"/>
          <w:szCs w:val="22"/>
        </w:rPr>
        <w:t xml:space="preserve">A Zánkai Közös Önkormányzati Hivatal látja el az önkormányzat igazgatási feladatait. A fizetendő hozzájárulás mértékét </w:t>
      </w:r>
      <w:r w:rsidR="003824CE" w:rsidRPr="00E05A49">
        <w:rPr>
          <w:rFonts w:eastAsia="Times New Roman"/>
          <w:b/>
          <w:bCs/>
          <w:sz w:val="22"/>
          <w:szCs w:val="22"/>
        </w:rPr>
        <w:t xml:space="preserve">4 589 920 </w:t>
      </w:r>
      <w:r w:rsidRPr="00E05A49">
        <w:rPr>
          <w:rFonts w:eastAsia="Times New Roman"/>
          <w:b/>
          <w:bCs/>
          <w:sz w:val="22"/>
          <w:szCs w:val="22"/>
        </w:rPr>
        <w:t>Ft-</w:t>
      </w:r>
      <w:r w:rsidRPr="00E05A49">
        <w:rPr>
          <w:rFonts w:eastAsia="Times New Roman"/>
          <w:sz w:val="22"/>
          <w:szCs w:val="22"/>
        </w:rPr>
        <w:t>ban határoztuk meg</w:t>
      </w:r>
      <w:r w:rsidR="007600D9" w:rsidRPr="00E05A49">
        <w:rPr>
          <w:rFonts w:eastAsia="Times New Roman"/>
          <w:sz w:val="22"/>
          <w:szCs w:val="22"/>
        </w:rPr>
        <w:t>.</w:t>
      </w:r>
      <w:r w:rsidRPr="00E05A49">
        <w:rPr>
          <w:rFonts w:eastAsia="Times New Roman"/>
          <w:sz w:val="22"/>
          <w:szCs w:val="22"/>
        </w:rPr>
        <w:t xml:space="preserve"> Zánka </w:t>
      </w:r>
      <w:r w:rsidR="00D92864" w:rsidRPr="00E05A49">
        <w:rPr>
          <w:rFonts w:eastAsia="Times New Roman"/>
          <w:sz w:val="22"/>
          <w:szCs w:val="22"/>
        </w:rPr>
        <w:t>K</w:t>
      </w:r>
      <w:r w:rsidRPr="00E05A49">
        <w:rPr>
          <w:rFonts w:eastAsia="Times New Roman"/>
          <w:sz w:val="22"/>
          <w:szCs w:val="22"/>
        </w:rPr>
        <w:t xml:space="preserve">özség Önkormányzatának </w:t>
      </w:r>
      <w:r w:rsidR="007600D9" w:rsidRPr="00E05A49">
        <w:rPr>
          <w:rFonts w:eastAsia="Times New Roman"/>
          <w:b/>
          <w:bCs/>
          <w:sz w:val="22"/>
          <w:szCs w:val="22"/>
        </w:rPr>
        <w:t>1 000 000</w:t>
      </w:r>
      <w:r w:rsidRPr="00E05A49">
        <w:rPr>
          <w:rFonts w:eastAsia="Times New Roman"/>
          <w:b/>
          <w:bCs/>
          <w:sz w:val="22"/>
          <w:szCs w:val="22"/>
        </w:rPr>
        <w:t xml:space="preserve"> Ft</w:t>
      </w:r>
      <w:r w:rsidRPr="00E05A49">
        <w:rPr>
          <w:rFonts w:eastAsia="Times New Roman"/>
          <w:sz w:val="22"/>
          <w:szCs w:val="22"/>
        </w:rPr>
        <w:t xml:space="preserve"> </w:t>
      </w:r>
      <w:r w:rsidR="007600D9" w:rsidRPr="00E05A49">
        <w:rPr>
          <w:rFonts w:eastAsia="Times New Roman"/>
          <w:sz w:val="22"/>
          <w:szCs w:val="22"/>
        </w:rPr>
        <w:t>lett tervezve</w:t>
      </w:r>
      <w:r w:rsidRPr="00E05A49">
        <w:rPr>
          <w:rFonts w:eastAsia="Times New Roman"/>
          <w:sz w:val="22"/>
          <w:szCs w:val="22"/>
        </w:rPr>
        <w:t xml:space="preserve"> működési kiadások fedezetére.</w:t>
      </w:r>
    </w:p>
    <w:p w14:paraId="31572851" w14:textId="075A397F" w:rsidR="009C6AF5" w:rsidRPr="00E05A49" w:rsidRDefault="009C6AF5" w:rsidP="009C6AF5">
      <w:pPr>
        <w:jc w:val="both"/>
        <w:rPr>
          <w:rFonts w:eastAsia="Times New Roman"/>
          <w:sz w:val="22"/>
          <w:szCs w:val="22"/>
        </w:rPr>
      </w:pPr>
      <w:r w:rsidRPr="00E05A49">
        <w:rPr>
          <w:rFonts w:eastAsia="Times New Roman"/>
          <w:sz w:val="22"/>
          <w:szCs w:val="22"/>
        </w:rPr>
        <w:t>Az Óvoda működési finanszírozási hiány támogatásához várhatóan</w:t>
      </w:r>
      <w:r w:rsidRPr="00E05A49">
        <w:rPr>
          <w:rFonts w:eastAsia="Times New Roman"/>
          <w:b/>
          <w:bCs/>
          <w:sz w:val="22"/>
          <w:szCs w:val="22"/>
        </w:rPr>
        <w:t xml:space="preserve"> </w:t>
      </w:r>
      <w:r w:rsidR="008417F2" w:rsidRPr="00E05A49">
        <w:rPr>
          <w:rFonts w:eastAsia="Times New Roman"/>
          <w:b/>
          <w:bCs/>
          <w:sz w:val="22"/>
          <w:szCs w:val="22"/>
        </w:rPr>
        <w:t>2</w:t>
      </w:r>
      <w:r w:rsidR="00712CBE" w:rsidRPr="00E05A49">
        <w:rPr>
          <w:rFonts w:eastAsia="Times New Roman"/>
          <w:b/>
          <w:bCs/>
          <w:sz w:val="22"/>
          <w:szCs w:val="22"/>
        </w:rPr>
        <w:t>5</w:t>
      </w:r>
      <w:r w:rsidR="008417F2" w:rsidRPr="00E05A49">
        <w:rPr>
          <w:rFonts w:eastAsia="Times New Roman"/>
          <w:b/>
          <w:bCs/>
          <w:sz w:val="22"/>
          <w:szCs w:val="22"/>
        </w:rPr>
        <w:t>0 000</w:t>
      </w:r>
      <w:r w:rsidRPr="00E05A49">
        <w:rPr>
          <w:rFonts w:eastAsia="Times New Roman"/>
          <w:b/>
          <w:bCs/>
          <w:sz w:val="22"/>
          <w:szCs w:val="22"/>
        </w:rPr>
        <w:t xml:space="preserve"> </w:t>
      </w:r>
      <w:r w:rsidRPr="00E05A49">
        <w:rPr>
          <w:rFonts w:eastAsia="Times New Roman"/>
          <w:sz w:val="22"/>
          <w:szCs w:val="22"/>
        </w:rPr>
        <w:t>Ft-tal járulunk hozzá.</w:t>
      </w:r>
    </w:p>
    <w:p w14:paraId="458F5855" w14:textId="273C8534" w:rsidR="003824CE" w:rsidRPr="00E05A49" w:rsidRDefault="009C6AF5" w:rsidP="009C6AF5">
      <w:pPr>
        <w:jc w:val="both"/>
        <w:rPr>
          <w:rFonts w:eastAsia="Times New Roman"/>
          <w:sz w:val="22"/>
          <w:szCs w:val="22"/>
        </w:rPr>
      </w:pPr>
      <w:r w:rsidRPr="00E05A49">
        <w:rPr>
          <w:rFonts w:eastAsia="Times New Roman"/>
          <w:sz w:val="22"/>
          <w:szCs w:val="22"/>
        </w:rPr>
        <w:t xml:space="preserve">Zánka és Térsége Egészségügyi IT- </w:t>
      </w:r>
      <w:proofErr w:type="spellStart"/>
      <w:r w:rsidRPr="00E05A49">
        <w:rPr>
          <w:rFonts w:eastAsia="Times New Roman"/>
          <w:sz w:val="22"/>
          <w:szCs w:val="22"/>
        </w:rPr>
        <w:t>nek</w:t>
      </w:r>
      <w:proofErr w:type="spellEnd"/>
      <w:r w:rsidRPr="00E05A49">
        <w:rPr>
          <w:rFonts w:eastAsia="Times New Roman"/>
          <w:sz w:val="22"/>
          <w:szCs w:val="22"/>
        </w:rPr>
        <w:t xml:space="preserve"> a fogászati feladatok ellátás</w:t>
      </w:r>
      <w:r w:rsidR="00D92864" w:rsidRPr="00E05A49">
        <w:rPr>
          <w:rFonts w:eastAsia="Times New Roman"/>
          <w:sz w:val="22"/>
          <w:szCs w:val="22"/>
        </w:rPr>
        <w:t>ára</w:t>
      </w:r>
      <w:r w:rsidRPr="00E05A49">
        <w:rPr>
          <w:rFonts w:eastAsia="Times New Roman"/>
          <w:sz w:val="22"/>
          <w:szCs w:val="22"/>
        </w:rPr>
        <w:t xml:space="preserve"> </w:t>
      </w:r>
      <w:r w:rsidR="003824CE" w:rsidRPr="00E05A49">
        <w:rPr>
          <w:rFonts w:eastAsia="Times New Roman"/>
          <w:b/>
          <w:bCs/>
          <w:sz w:val="22"/>
          <w:szCs w:val="22"/>
        </w:rPr>
        <w:t>37 630</w:t>
      </w:r>
      <w:r w:rsidRPr="00E05A49">
        <w:rPr>
          <w:rFonts w:eastAsia="Times New Roman"/>
          <w:b/>
          <w:bCs/>
          <w:sz w:val="22"/>
          <w:szCs w:val="22"/>
        </w:rPr>
        <w:t xml:space="preserve"> F</w:t>
      </w:r>
      <w:r w:rsidR="00D92864" w:rsidRPr="00E05A49">
        <w:rPr>
          <w:rFonts w:eastAsia="Times New Roman"/>
          <w:b/>
          <w:bCs/>
          <w:sz w:val="22"/>
          <w:szCs w:val="22"/>
        </w:rPr>
        <w:t xml:space="preserve">t-ot </w:t>
      </w:r>
      <w:r w:rsidR="00D92864" w:rsidRPr="00E05A49">
        <w:rPr>
          <w:rFonts w:eastAsia="Times New Roman"/>
          <w:sz w:val="22"/>
          <w:szCs w:val="22"/>
        </w:rPr>
        <w:t>adunk át.</w:t>
      </w:r>
    </w:p>
    <w:p w14:paraId="3817EB3B" w14:textId="184DC8DB" w:rsidR="003824CE" w:rsidRPr="00E05A49" w:rsidRDefault="003824CE" w:rsidP="009C6AF5">
      <w:pPr>
        <w:jc w:val="both"/>
        <w:rPr>
          <w:rFonts w:eastAsia="Times New Roman"/>
          <w:sz w:val="22"/>
          <w:szCs w:val="22"/>
        </w:rPr>
      </w:pPr>
      <w:r w:rsidRPr="00E05A49">
        <w:rPr>
          <w:rFonts w:eastAsia="Times New Roman"/>
          <w:sz w:val="22"/>
          <w:szCs w:val="22"/>
        </w:rPr>
        <w:t xml:space="preserve">Önkormányzatra jutó szociális étkezés összege </w:t>
      </w:r>
      <w:r w:rsidRPr="00E05A49">
        <w:rPr>
          <w:rFonts w:eastAsia="Times New Roman"/>
          <w:b/>
          <w:bCs/>
          <w:sz w:val="22"/>
          <w:szCs w:val="22"/>
        </w:rPr>
        <w:t>7</w:t>
      </w:r>
      <w:r w:rsidR="005820C1" w:rsidRPr="00E05A49">
        <w:rPr>
          <w:rFonts w:eastAsia="Times New Roman"/>
          <w:b/>
          <w:bCs/>
          <w:sz w:val="22"/>
          <w:szCs w:val="22"/>
        </w:rPr>
        <w:t>8</w:t>
      </w:r>
      <w:r w:rsidRPr="00E05A49">
        <w:rPr>
          <w:rFonts w:eastAsia="Times New Roman"/>
          <w:b/>
          <w:bCs/>
          <w:sz w:val="22"/>
          <w:szCs w:val="22"/>
        </w:rPr>
        <w:t>0 000 Ft</w:t>
      </w:r>
      <w:r w:rsidR="00F90476" w:rsidRPr="00E05A49">
        <w:rPr>
          <w:rFonts w:eastAsia="Times New Roman"/>
          <w:sz w:val="22"/>
          <w:szCs w:val="22"/>
        </w:rPr>
        <w:t>.</w:t>
      </w:r>
    </w:p>
    <w:p w14:paraId="7332634F" w14:textId="13A1CE07" w:rsidR="003824CE" w:rsidRPr="00E05A49" w:rsidRDefault="003824CE" w:rsidP="009C6AF5">
      <w:pPr>
        <w:jc w:val="both"/>
        <w:rPr>
          <w:rFonts w:eastAsia="Times New Roman"/>
          <w:sz w:val="22"/>
          <w:szCs w:val="22"/>
        </w:rPr>
      </w:pPr>
      <w:r w:rsidRPr="00E05A49">
        <w:rPr>
          <w:rFonts w:eastAsia="Times New Roman"/>
          <w:sz w:val="22"/>
          <w:szCs w:val="22"/>
        </w:rPr>
        <w:t>1 fő bölcsődei hozzájárulás</w:t>
      </w:r>
      <w:r w:rsidR="00F90476" w:rsidRPr="00E05A49">
        <w:rPr>
          <w:rFonts w:eastAsia="Times New Roman"/>
          <w:sz w:val="22"/>
          <w:szCs w:val="22"/>
        </w:rPr>
        <w:t xml:space="preserve">a 2026.08.31-ig </w:t>
      </w:r>
      <w:r w:rsidR="00F90476" w:rsidRPr="00E05A49">
        <w:rPr>
          <w:rFonts w:eastAsia="Times New Roman"/>
          <w:b/>
          <w:bCs/>
          <w:sz w:val="22"/>
          <w:szCs w:val="22"/>
        </w:rPr>
        <w:t xml:space="preserve">244 800 </w:t>
      </w:r>
      <w:r w:rsidR="008417F2" w:rsidRPr="00E05A49">
        <w:rPr>
          <w:rFonts w:eastAsia="Times New Roman"/>
          <w:b/>
          <w:bCs/>
          <w:sz w:val="22"/>
          <w:szCs w:val="22"/>
        </w:rPr>
        <w:t>Ft</w:t>
      </w:r>
      <w:r w:rsidRPr="00E05A49">
        <w:rPr>
          <w:rFonts w:eastAsia="Times New Roman"/>
          <w:sz w:val="22"/>
          <w:szCs w:val="22"/>
        </w:rPr>
        <w:t xml:space="preserve"> (Varga Lehel)</w:t>
      </w:r>
      <w:r w:rsidR="00F90476" w:rsidRPr="00E05A49">
        <w:rPr>
          <w:rFonts w:eastAsia="Times New Roman"/>
          <w:sz w:val="22"/>
          <w:szCs w:val="22"/>
        </w:rPr>
        <w:t>.</w:t>
      </w:r>
    </w:p>
    <w:p w14:paraId="194F4445" w14:textId="77777777" w:rsidR="009C6AF5" w:rsidRPr="00E05A49" w:rsidRDefault="009C6AF5" w:rsidP="009C6AF5">
      <w:pPr>
        <w:jc w:val="both"/>
        <w:rPr>
          <w:rFonts w:eastAsia="Times New Roman"/>
          <w:sz w:val="22"/>
          <w:szCs w:val="22"/>
        </w:rPr>
      </w:pPr>
    </w:p>
    <w:p w14:paraId="10FADD91" w14:textId="77777777" w:rsidR="009C6AF5" w:rsidRPr="00E05A49" w:rsidRDefault="009C6AF5" w:rsidP="009C6AF5">
      <w:pPr>
        <w:numPr>
          <w:ilvl w:val="0"/>
          <w:numId w:val="12"/>
        </w:numPr>
        <w:autoSpaceDE/>
        <w:autoSpaceDN/>
        <w:ind w:left="426" w:hanging="426"/>
        <w:jc w:val="both"/>
        <w:rPr>
          <w:rFonts w:eastAsia="Times New Roman"/>
          <w:b/>
          <w:bCs/>
          <w:i/>
          <w:sz w:val="22"/>
          <w:szCs w:val="22"/>
          <w:u w:val="single"/>
        </w:rPr>
      </w:pPr>
      <w:r w:rsidRPr="00E05A49">
        <w:rPr>
          <w:rFonts w:eastAsia="Times New Roman"/>
          <w:b/>
          <w:bCs/>
          <w:i/>
          <w:sz w:val="22"/>
          <w:szCs w:val="22"/>
          <w:u w:val="single"/>
        </w:rPr>
        <w:t>Tartalékok</w:t>
      </w:r>
    </w:p>
    <w:p w14:paraId="0312B6A2" w14:textId="77777777" w:rsidR="009C6AF5" w:rsidRPr="00E05A49" w:rsidRDefault="009C6AF5" w:rsidP="009C6AF5">
      <w:pPr>
        <w:jc w:val="both"/>
        <w:rPr>
          <w:rFonts w:eastAsia="Times New Roman"/>
          <w:sz w:val="22"/>
          <w:szCs w:val="22"/>
        </w:rPr>
      </w:pPr>
    </w:p>
    <w:p w14:paraId="7FF505BE" w14:textId="18D9DF8B" w:rsidR="009C6AF5" w:rsidRPr="00E05A49" w:rsidRDefault="009C6AF5" w:rsidP="009C6AF5">
      <w:pPr>
        <w:widowControl w:val="0"/>
        <w:jc w:val="both"/>
        <w:rPr>
          <w:snapToGrid w:val="0"/>
          <w:sz w:val="22"/>
          <w:szCs w:val="22"/>
        </w:rPr>
      </w:pPr>
      <w:r w:rsidRPr="00E05A49">
        <w:rPr>
          <w:snapToGrid w:val="0"/>
          <w:sz w:val="22"/>
          <w:szCs w:val="22"/>
        </w:rPr>
        <w:t xml:space="preserve">Önkormányzatunk a biztonságos működés érdekében </w:t>
      </w:r>
      <w:r w:rsidR="00712CBE" w:rsidRPr="00E05A49">
        <w:rPr>
          <w:b/>
          <w:bCs/>
          <w:snapToGrid w:val="0"/>
          <w:sz w:val="22"/>
          <w:szCs w:val="22"/>
        </w:rPr>
        <w:t>16 900 653</w:t>
      </w:r>
      <w:r w:rsidRPr="00E05A49">
        <w:rPr>
          <w:b/>
          <w:bCs/>
          <w:snapToGrid w:val="0"/>
          <w:sz w:val="22"/>
          <w:szCs w:val="22"/>
        </w:rPr>
        <w:t xml:space="preserve"> Ft</w:t>
      </w:r>
      <w:r w:rsidRPr="00E05A49">
        <w:rPr>
          <w:snapToGrid w:val="0"/>
          <w:sz w:val="22"/>
          <w:szCs w:val="22"/>
        </w:rPr>
        <w:t xml:space="preserve"> általános tartalékot tervezett. A tartalékok részletezését a 6. melléklet tartalmazza. </w:t>
      </w:r>
    </w:p>
    <w:p w14:paraId="75EA4042" w14:textId="77777777" w:rsidR="009C6AF5" w:rsidRPr="00E05A49" w:rsidRDefault="009C6AF5" w:rsidP="009C6AF5">
      <w:pPr>
        <w:widowControl w:val="0"/>
        <w:jc w:val="both"/>
        <w:rPr>
          <w:snapToGrid w:val="0"/>
          <w:sz w:val="22"/>
          <w:szCs w:val="22"/>
        </w:rPr>
      </w:pPr>
    </w:p>
    <w:p w14:paraId="36B02D05" w14:textId="77777777" w:rsidR="009C6AF5" w:rsidRPr="00E05A49" w:rsidRDefault="009C6AF5" w:rsidP="009C6AF5">
      <w:pPr>
        <w:numPr>
          <w:ilvl w:val="0"/>
          <w:numId w:val="12"/>
        </w:numPr>
        <w:autoSpaceDE/>
        <w:autoSpaceDN/>
        <w:ind w:left="426" w:hanging="426"/>
        <w:jc w:val="both"/>
        <w:rPr>
          <w:rFonts w:eastAsia="Times New Roman"/>
          <w:b/>
          <w:bCs/>
          <w:i/>
          <w:sz w:val="22"/>
          <w:szCs w:val="22"/>
          <w:u w:val="single"/>
        </w:rPr>
      </w:pPr>
      <w:r w:rsidRPr="00E05A49">
        <w:rPr>
          <w:rFonts w:eastAsia="Times New Roman"/>
          <w:b/>
          <w:bCs/>
          <w:i/>
          <w:sz w:val="22"/>
          <w:szCs w:val="22"/>
          <w:u w:val="single"/>
        </w:rPr>
        <w:t>Beruházások, felújítások</w:t>
      </w:r>
    </w:p>
    <w:p w14:paraId="1FBBFB33" w14:textId="77777777" w:rsidR="009C6AF5" w:rsidRPr="00E05A49" w:rsidRDefault="009C6AF5" w:rsidP="009C6AF5">
      <w:pPr>
        <w:widowControl w:val="0"/>
        <w:jc w:val="both"/>
        <w:rPr>
          <w:b/>
          <w:snapToGrid w:val="0"/>
          <w:sz w:val="22"/>
          <w:szCs w:val="22"/>
          <w:u w:val="single"/>
        </w:rPr>
      </w:pPr>
    </w:p>
    <w:p w14:paraId="0B9081E0" w14:textId="66A92143" w:rsidR="0065554B" w:rsidRPr="00E05A49" w:rsidRDefault="0065554B" w:rsidP="009C6AF5">
      <w:pPr>
        <w:widowControl w:val="0"/>
        <w:jc w:val="both"/>
        <w:rPr>
          <w:snapToGrid w:val="0"/>
          <w:sz w:val="22"/>
          <w:szCs w:val="22"/>
        </w:rPr>
      </w:pPr>
      <w:r w:rsidRPr="00E05A49">
        <w:rPr>
          <w:snapToGrid w:val="0"/>
          <w:sz w:val="22"/>
          <w:szCs w:val="22"/>
        </w:rPr>
        <w:t>Az önkormányzat költségvetésében a 4. mellékletben részletezett beruházásokat és felújításokat tervezi</w:t>
      </w:r>
      <w:r w:rsidR="005F0FDE" w:rsidRPr="00E05A49">
        <w:rPr>
          <w:snapToGrid w:val="0"/>
          <w:sz w:val="22"/>
          <w:szCs w:val="22"/>
        </w:rPr>
        <w:t>.</w:t>
      </w:r>
    </w:p>
    <w:p w14:paraId="50FE93D0" w14:textId="77777777" w:rsidR="006F7DFB" w:rsidRPr="00E05A49" w:rsidRDefault="006F7DFB" w:rsidP="009C6AF5">
      <w:pPr>
        <w:pStyle w:val="Listaszerbekezds"/>
        <w:widowControl w:val="0"/>
        <w:tabs>
          <w:tab w:val="left" w:pos="900"/>
        </w:tabs>
        <w:ind w:left="1260"/>
        <w:jc w:val="both"/>
        <w:rPr>
          <w:snapToGrid w:val="0"/>
          <w:sz w:val="22"/>
          <w:szCs w:val="22"/>
        </w:rPr>
      </w:pPr>
    </w:p>
    <w:p w14:paraId="51797E4F" w14:textId="77777777" w:rsidR="006D5A97" w:rsidRPr="00E05A49" w:rsidRDefault="004B04F9" w:rsidP="009C6AF5">
      <w:pPr>
        <w:widowControl w:val="0"/>
        <w:jc w:val="both"/>
        <w:rPr>
          <w:snapToGrid w:val="0"/>
          <w:sz w:val="22"/>
          <w:szCs w:val="22"/>
        </w:rPr>
      </w:pPr>
      <w:r w:rsidRPr="00E05A49">
        <w:rPr>
          <w:snapToGrid w:val="0"/>
          <w:sz w:val="22"/>
          <w:szCs w:val="22"/>
        </w:rPr>
        <w:t xml:space="preserve">Az </w:t>
      </w:r>
      <w:r w:rsidR="008857B9" w:rsidRPr="00E05A49">
        <w:rPr>
          <w:snapToGrid w:val="0"/>
          <w:sz w:val="22"/>
          <w:szCs w:val="22"/>
        </w:rPr>
        <w:t>ö</w:t>
      </w:r>
      <w:r w:rsidR="00994617" w:rsidRPr="00E05A49">
        <w:rPr>
          <w:snapToGrid w:val="0"/>
          <w:sz w:val="22"/>
          <w:szCs w:val="22"/>
        </w:rPr>
        <w:t>nkormányzat</w:t>
      </w:r>
      <w:r w:rsidRPr="00E05A49">
        <w:rPr>
          <w:snapToGrid w:val="0"/>
          <w:sz w:val="22"/>
          <w:szCs w:val="22"/>
        </w:rPr>
        <w:t xml:space="preserve">nak nincs </w:t>
      </w:r>
      <w:r w:rsidR="006D5A97" w:rsidRPr="00E05A49">
        <w:rPr>
          <w:b/>
          <w:i/>
          <w:snapToGrid w:val="0"/>
          <w:sz w:val="22"/>
          <w:szCs w:val="22"/>
          <w:u w:val="single"/>
        </w:rPr>
        <w:t>többéves kihatással járó feladata</w:t>
      </w:r>
      <w:r w:rsidRPr="00E05A49">
        <w:rPr>
          <w:b/>
          <w:i/>
          <w:snapToGrid w:val="0"/>
          <w:sz w:val="22"/>
          <w:szCs w:val="22"/>
          <w:u w:val="single"/>
        </w:rPr>
        <w:t>.</w:t>
      </w:r>
      <w:r w:rsidR="008857B9" w:rsidRPr="00E05A49">
        <w:rPr>
          <w:snapToGrid w:val="0"/>
          <w:sz w:val="22"/>
          <w:szCs w:val="22"/>
        </w:rPr>
        <w:t xml:space="preserve"> </w:t>
      </w:r>
      <w:r w:rsidRPr="00E05A49">
        <w:rPr>
          <w:snapToGrid w:val="0"/>
          <w:sz w:val="22"/>
          <w:szCs w:val="22"/>
        </w:rPr>
        <w:t xml:space="preserve">Korábbi években sem hitel felvételére, sem pedig más több évre áthúzódó kötelezettségvállalásra nem került sor. </w:t>
      </w:r>
    </w:p>
    <w:p w14:paraId="3CEF7E2E" w14:textId="77777777" w:rsidR="00CF54CB" w:rsidRPr="00E05A49" w:rsidRDefault="00CF54CB" w:rsidP="00307EFB">
      <w:pPr>
        <w:widowControl w:val="0"/>
        <w:jc w:val="both"/>
        <w:rPr>
          <w:snapToGrid w:val="0"/>
          <w:sz w:val="22"/>
          <w:szCs w:val="22"/>
        </w:rPr>
      </w:pPr>
    </w:p>
    <w:p w14:paraId="4AC8909D" w14:textId="7731EDC5" w:rsidR="00ED5B1A" w:rsidRPr="00E05A49" w:rsidRDefault="00994617" w:rsidP="00307EFB">
      <w:pPr>
        <w:widowControl w:val="0"/>
        <w:jc w:val="both"/>
        <w:rPr>
          <w:snapToGrid w:val="0"/>
          <w:sz w:val="22"/>
          <w:szCs w:val="22"/>
        </w:rPr>
      </w:pPr>
      <w:r w:rsidRPr="00E05A49">
        <w:rPr>
          <w:snapToGrid w:val="0"/>
          <w:sz w:val="22"/>
          <w:szCs w:val="22"/>
        </w:rPr>
        <w:t>Önkormányzat</w:t>
      </w:r>
      <w:r w:rsidR="00DB72B8" w:rsidRPr="00E05A49">
        <w:rPr>
          <w:snapToGrid w:val="0"/>
          <w:sz w:val="22"/>
          <w:szCs w:val="22"/>
        </w:rPr>
        <w:t>unk</w:t>
      </w:r>
      <w:r w:rsidR="0061786E" w:rsidRPr="00E05A49">
        <w:rPr>
          <w:snapToGrid w:val="0"/>
          <w:sz w:val="22"/>
          <w:szCs w:val="22"/>
        </w:rPr>
        <w:t>nál</w:t>
      </w:r>
      <w:r w:rsidR="00ED5B1A" w:rsidRPr="00E05A49">
        <w:rPr>
          <w:snapToGrid w:val="0"/>
          <w:sz w:val="22"/>
          <w:szCs w:val="22"/>
        </w:rPr>
        <w:t xml:space="preserve"> </w:t>
      </w:r>
      <w:r w:rsidR="00ED5B1A" w:rsidRPr="00E05A49">
        <w:rPr>
          <w:b/>
          <w:i/>
          <w:snapToGrid w:val="0"/>
          <w:sz w:val="22"/>
          <w:szCs w:val="22"/>
          <w:u w:val="single"/>
        </w:rPr>
        <w:t>közvetett támogatás</w:t>
      </w:r>
      <w:r w:rsidR="00ED5B1A" w:rsidRPr="00E05A49">
        <w:rPr>
          <w:snapToGrid w:val="0"/>
          <w:sz w:val="22"/>
          <w:szCs w:val="22"/>
        </w:rPr>
        <w:t xml:space="preserve"> a </w:t>
      </w:r>
      <w:r w:rsidR="0061786E" w:rsidRPr="00E05A49">
        <w:rPr>
          <w:snapToGrid w:val="0"/>
          <w:sz w:val="22"/>
          <w:szCs w:val="22"/>
        </w:rPr>
        <w:t>helyi adók</w:t>
      </w:r>
      <w:r w:rsidR="00ED5B1A" w:rsidRPr="00E05A49">
        <w:rPr>
          <w:snapToGrid w:val="0"/>
          <w:sz w:val="22"/>
          <w:szCs w:val="22"/>
        </w:rPr>
        <w:t xml:space="preserve"> esetében van, a mentességek </w:t>
      </w:r>
      <w:r w:rsidR="0061786E" w:rsidRPr="00E05A49">
        <w:rPr>
          <w:snapToGrid w:val="0"/>
          <w:sz w:val="22"/>
          <w:szCs w:val="22"/>
        </w:rPr>
        <w:t xml:space="preserve">és kedvezmények </w:t>
      </w:r>
      <w:r w:rsidR="00ED5B1A" w:rsidRPr="00E05A49">
        <w:rPr>
          <w:snapToGrid w:val="0"/>
          <w:sz w:val="22"/>
          <w:szCs w:val="22"/>
        </w:rPr>
        <w:t xml:space="preserve">összegét a </w:t>
      </w:r>
      <w:r w:rsidR="0061786E" w:rsidRPr="00E05A49">
        <w:rPr>
          <w:snapToGrid w:val="0"/>
          <w:sz w:val="22"/>
          <w:szCs w:val="22"/>
        </w:rPr>
        <w:t>rendelet tervezet 1</w:t>
      </w:r>
      <w:r w:rsidR="008F5CBE" w:rsidRPr="00E05A49">
        <w:rPr>
          <w:snapToGrid w:val="0"/>
          <w:sz w:val="22"/>
          <w:szCs w:val="22"/>
        </w:rPr>
        <w:t>0</w:t>
      </w:r>
      <w:r w:rsidR="00CF54CB" w:rsidRPr="00E05A49">
        <w:rPr>
          <w:snapToGrid w:val="0"/>
          <w:sz w:val="22"/>
          <w:szCs w:val="22"/>
        </w:rPr>
        <w:t>.</w:t>
      </w:r>
      <w:r w:rsidR="0061786E" w:rsidRPr="00E05A49">
        <w:rPr>
          <w:snapToGrid w:val="0"/>
          <w:sz w:val="22"/>
          <w:szCs w:val="22"/>
        </w:rPr>
        <w:t xml:space="preserve"> melléklete tartalmazza.</w:t>
      </w:r>
    </w:p>
    <w:p w14:paraId="65545221" w14:textId="77777777" w:rsidR="003B6EBA" w:rsidRPr="00E05A49" w:rsidRDefault="003B6EBA" w:rsidP="00307EFB">
      <w:pPr>
        <w:widowControl w:val="0"/>
        <w:jc w:val="both"/>
        <w:rPr>
          <w:snapToGrid w:val="0"/>
          <w:sz w:val="22"/>
          <w:szCs w:val="22"/>
        </w:rPr>
      </w:pPr>
    </w:p>
    <w:p w14:paraId="179C50FB" w14:textId="0B176AB5" w:rsidR="008E4571" w:rsidRPr="00E05A49" w:rsidRDefault="00994617" w:rsidP="00307EFB">
      <w:pPr>
        <w:widowControl w:val="0"/>
        <w:jc w:val="both"/>
        <w:rPr>
          <w:snapToGrid w:val="0"/>
          <w:color w:val="000000"/>
          <w:sz w:val="22"/>
          <w:szCs w:val="22"/>
        </w:rPr>
      </w:pPr>
      <w:r w:rsidRPr="00E05A49">
        <w:rPr>
          <w:snapToGrid w:val="0"/>
          <w:color w:val="000000"/>
          <w:sz w:val="22"/>
          <w:szCs w:val="22"/>
        </w:rPr>
        <w:t>Önkormányzat</w:t>
      </w:r>
      <w:r w:rsidR="006D5A97" w:rsidRPr="00E05A49">
        <w:rPr>
          <w:snapToGrid w:val="0"/>
          <w:color w:val="000000"/>
          <w:sz w:val="22"/>
          <w:szCs w:val="22"/>
        </w:rPr>
        <w:t xml:space="preserve">unk </w:t>
      </w:r>
      <w:r w:rsidR="006D5A97" w:rsidRPr="00E05A49">
        <w:rPr>
          <w:b/>
          <w:i/>
          <w:snapToGrid w:val="0"/>
          <w:color w:val="000000"/>
          <w:sz w:val="22"/>
          <w:szCs w:val="22"/>
          <w:u w:val="single"/>
        </w:rPr>
        <w:t>költségvetési mérlegét</w:t>
      </w:r>
      <w:r w:rsidR="0061786E" w:rsidRPr="00E05A49">
        <w:rPr>
          <w:snapToGrid w:val="0"/>
          <w:color w:val="000000"/>
          <w:sz w:val="22"/>
          <w:szCs w:val="22"/>
        </w:rPr>
        <w:t xml:space="preserve"> közgazdasági tagolásban a </w:t>
      </w:r>
      <w:r w:rsidR="008417F2" w:rsidRPr="00E05A49">
        <w:rPr>
          <w:snapToGrid w:val="0"/>
          <w:color w:val="000000"/>
          <w:sz w:val="22"/>
          <w:szCs w:val="22"/>
        </w:rPr>
        <w:t>7</w:t>
      </w:r>
      <w:r w:rsidR="006D5A97" w:rsidRPr="00E05A49">
        <w:rPr>
          <w:snapToGrid w:val="0"/>
          <w:color w:val="000000"/>
          <w:sz w:val="22"/>
          <w:szCs w:val="22"/>
        </w:rPr>
        <w:t xml:space="preserve">. mellékletben mutattuk be. A működési célú bevételek </w:t>
      </w:r>
      <w:r w:rsidR="004B04F9" w:rsidRPr="00E05A49">
        <w:rPr>
          <w:snapToGrid w:val="0"/>
          <w:color w:val="000000"/>
          <w:sz w:val="22"/>
          <w:szCs w:val="22"/>
        </w:rPr>
        <w:t xml:space="preserve">és kiadások </w:t>
      </w:r>
      <w:r w:rsidR="004F0F54" w:rsidRPr="00E05A49">
        <w:rPr>
          <w:snapToGrid w:val="0"/>
          <w:color w:val="000000"/>
          <w:sz w:val="22"/>
          <w:szCs w:val="22"/>
        </w:rPr>
        <w:t>összességében</w:t>
      </w:r>
      <w:r w:rsidR="00C758B9" w:rsidRPr="00E05A49">
        <w:rPr>
          <w:snapToGrid w:val="0"/>
          <w:color w:val="000000"/>
          <w:sz w:val="22"/>
          <w:szCs w:val="22"/>
        </w:rPr>
        <w:t xml:space="preserve"> egyensúlyban</w:t>
      </w:r>
      <w:r w:rsidR="004B04F9" w:rsidRPr="00E05A49">
        <w:rPr>
          <w:snapToGrid w:val="0"/>
          <w:color w:val="000000"/>
          <w:sz w:val="22"/>
          <w:szCs w:val="22"/>
        </w:rPr>
        <w:t xml:space="preserve"> vannak. </w:t>
      </w:r>
    </w:p>
    <w:p w14:paraId="62DB6AFF" w14:textId="77777777" w:rsidR="00850109" w:rsidRPr="00E05A49" w:rsidRDefault="00850109" w:rsidP="00307EFB">
      <w:pPr>
        <w:widowControl w:val="0"/>
        <w:jc w:val="both"/>
        <w:rPr>
          <w:snapToGrid w:val="0"/>
          <w:color w:val="000000"/>
          <w:sz w:val="22"/>
          <w:szCs w:val="22"/>
        </w:rPr>
      </w:pPr>
    </w:p>
    <w:p w14:paraId="16A4B339" w14:textId="77777777" w:rsidR="006D5A97" w:rsidRPr="00E05A49" w:rsidRDefault="006D5A97" w:rsidP="00307EFB">
      <w:pPr>
        <w:widowControl w:val="0"/>
        <w:jc w:val="both"/>
        <w:rPr>
          <w:snapToGrid w:val="0"/>
          <w:color w:val="000000"/>
          <w:sz w:val="22"/>
          <w:szCs w:val="22"/>
        </w:rPr>
      </w:pPr>
      <w:r w:rsidRPr="00E05A49">
        <w:rPr>
          <w:snapToGrid w:val="0"/>
          <w:color w:val="000000"/>
          <w:sz w:val="22"/>
          <w:szCs w:val="22"/>
        </w:rPr>
        <w:t xml:space="preserve">Az </w:t>
      </w:r>
      <w:r w:rsidR="008857B9" w:rsidRPr="00E05A49">
        <w:rPr>
          <w:snapToGrid w:val="0"/>
          <w:color w:val="000000"/>
          <w:sz w:val="22"/>
          <w:szCs w:val="22"/>
        </w:rPr>
        <w:t>ö</w:t>
      </w:r>
      <w:r w:rsidR="00994617" w:rsidRPr="00E05A49">
        <w:rPr>
          <w:snapToGrid w:val="0"/>
          <w:color w:val="000000"/>
          <w:sz w:val="22"/>
          <w:szCs w:val="22"/>
        </w:rPr>
        <w:t>nkormányzat</w:t>
      </w:r>
      <w:r w:rsidRPr="00E05A49">
        <w:rPr>
          <w:snapToGrid w:val="0"/>
          <w:color w:val="000000"/>
          <w:sz w:val="22"/>
          <w:szCs w:val="22"/>
        </w:rPr>
        <w:t xml:space="preserve"> </w:t>
      </w:r>
      <w:r w:rsidRPr="00E05A49">
        <w:rPr>
          <w:b/>
          <w:i/>
          <w:snapToGrid w:val="0"/>
          <w:color w:val="000000"/>
          <w:sz w:val="22"/>
          <w:szCs w:val="22"/>
          <w:u w:val="single"/>
        </w:rPr>
        <w:t>előirányzat-felhasználási ütemtervét</w:t>
      </w:r>
      <w:r w:rsidR="008E4571" w:rsidRPr="00E05A49">
        <w:rPr>
          <w:snapToGrid w:val="0"/>
          <w:color w:val="000000"/>
          <w:sz w:val="22"/>
          <w:szCs w:val="22"/>
        </w:rPr>
        <w:t xml:space="preserve"> a </w:t>
      </w:r>
      <w:r w:rsidR="0044028A" w:rsidRPr="00E05A49">
        <w:rPr>
          <w:snapToGrid w:val="0"/>
          <w:color w:val="000000"/>
          <w:sz w:val="22"/>
          <w:szCs w:val="22"/>
        </w:rPr>
        <w:t>9</w:t>
      </w:r>
      <w:r w:rsidRPr="00E05A49">
        <w:rPr>
          <w:snapToGrid w:val="0"/>
          <w:color w:val="000000"/>
          <w:sz w:val="22"/>
          <w:szCs w:val="22"/>
        </w:rPr>
        <w:t>. melléklet tartalmazza.</w:t>
      </w:r>
    </w:p>
    <w:p w14:paraId="477C4B7A" w14:textId="77777777" w:rsidR="006D5A97" w:rsidRPr="00E05A49" w:rsidRDefault="006D5A97" w:rsidP="00307EFB">
      <w:pPr>
        <w:widowControl w:val="0"/>
        <w:jc w:val="both"/>
        <w:rPr>
          <w:snapToGrid w:val="0"/>
          <w:color w:val="000000"/>
          <w:sz w:val="22"/>
          <w:szCs w:val="22"/>
        </w:rPr>
      </w:pPr>
      <w:r w:rsidRPr="00E05A49">
        <w:rPr>
          <w:snapToGrid w:val="0"/>
          <w:color w:val="000000"/>
          <w:sz w:val="22"/>
          <w:szCs w:val="22"/>
        </w:rPr>
        <w:t xml:space="preserve">A terv összeállítása során figyelembe vettük a várható bevételek ütemezését és a kiadások alakulását. </w:t>
      </w:r>
      <w:r w:rsidR="00BC64E7" w:rsidRPr="00E05A49">
        <w:rPr>
          <w:snapToGrid w:val="0"/>
          <w:color w:val="000000"/>
          <w:sz w:val="22"/>
          <w:szCs w:val="22"/>
        </w:rPr>
        <w:t xml:space="preserve">Úgy kell gazdálkodni, hogy </w:t>
      </w:r>
      <w:r w:rsidR="00F96BE6" w:rsidRPr="00E05A49">
        <w:rPr>
          <w:snapToGrid w:val="0"/>
          <w:color w:val="000000"/>
          <w:sz w:val="22"/>
          <w:szCs w:val="22"/>
        </w:rPr>
        <w:t>likviditási gondok</w:t>
      </w:r>
      <w:r w:rsidR="00BC64E7" w:rsidRPr="00E05A49">
        <w:rPr>
          <w:snapToGrid w:val="0"/>
          <w:color w:val="000000"/>
          <w:sz w:val="22"/>
          <w:szCs w:val="22"/>
        </w:rPr>
        <w:t xml:space="preserve"> ne merüljenek fel</w:t>
      </w:r>
      <w:r w:rsidR="00F96BE6" w:rsidRPr="00E05A49">
        <w:rPr>
          <w:snapToGrid w:val="0"/>
          <w:color w:val="000000"/>
          <w:sz w:val="22"/>
          <w:szCs w:val="22"/>
        </w:rPr>
        <w:t xml:space="preserve">. </w:t>
      </w:r>
    </w:p>
    <w:p w14:paraId="066862E3" w14:textId="77777777" w:rsidR="00850109" w:rsidRPr="00E05A49" w:rsidRDefault="00850109" w:rsidP="00307EFB">
      <w:pPr>
        <w:widowControl w:val="0"/>
        <w:jc w:val="both"/>
        <w:rPr>
          <w:snapToGrid w:val="0"/>
          <w:color w:val="000000"/>
          <w:sz w:val="22"/>
          <w:szCs w:val="22"/>
        </w:rPr>
      </w:pPr>
    </w:p>
    <w:p w14:paraId="6DA65097" w14:textId="4E2A2BB9" w:rsidR="007334A2" w:rsidRPr="00E05A49" w:rsidRDefault="00850109" w:rsidP="00307EFB">
      <w:pPr>
        <w:widowControl w:val="0"/>
        <w:jc w:val="both"/>
        <w:rPr>
          <w:snapToGrid w:val="0"/>
          <w:color w:val="000000"/>
          <w:sz w:val="22"/>
          <w:szCs w:val="22"/>
        </w:rPr>
      </w:pPr>
      <w:r w:rsidRPr="00E05A49">
        <w:rPr>
          <w:snapToGrid w:val="0"/>
          <w:color w:val="000000"/>
          <w:sz w:val="22"/>
          <w:szCs w:val="22"/>
        </w:rPr>
        <w:t xml:space="preserve">Az </w:t>
      </w:r>
      <w:r w:rsidRPr="00E05A49">
        <w:rPr>
          <w:b/>
          <w:i/>
          <w:snapToGrid w:val="0"/>
          <w:color w:val="000000"/>
          <w:sz w:val="22"/>
          <w:szCs w:val="22"/>
          <w:u w:val="single"/>
        </w:rPr>
        <w:t>Áht</w:t>
      </w:r>
      <w:r w:rsidR="00C6130B" w:rsidRPr="00E05A49">
        <w:rPr>
          <w:b/>
          <w:i/>
          <w:snapToGrid w:val="0"/>
          <w:color w:val="000000"/>
          <w:sz w:val="22"/>
          <w:szCs w:val="22"/>
          <w:u w:val="single"/>
        </w:rPr>
        <w:t>.</w:t>
      </w:r>
      <w:r w:rsidRPr="00E05A49">
        <w:rPr>
          <w:b/>
          <w:i/>
          <w:snapToGrid w:val="0"/>
          <w:color w:val="000000"/>
          <w:sz w:val="22"/>
          <w:szCs w:val="22"/>
          <w:u w:val="single"/>
        </w:rPr>
        <w:t xml:space="preserve"> 29/A.</w:t>
      </w:r>
      <w:r w:rsidR="00F54DEE" w:rsidRPr="00E05A49">
        <w:rPr>
          <w:b/>
          <w:i/>
          <w:snapToGrid w:val="0"/>
          <w:color w:val="000000"/>
          <w:sz w:val="22"/>
          <w:szCs w:val="22"/>
          <w:u w:val="single"/>
        </w:rPr>
        <w:t xml:space="preserve"> </w:t>
      </w:r>
      <w:r w:rsidRPr="00E05A49">
        <w:rPr>
          <w:b/>
          <w:i/>
          <w:snapToGrid w:val="0"/>
          <w:color w:val="000000"/>
          <w:sz w:val="22"/>
          <w:szCs w:val="22"/>
          <w:u w:val="single"/>
        </w:rPr>
        <w:t>§-a</w:t>
      </w:r>
      <w:r w:rsidRPr="00E05A49">
        <w:rPr>
          <w:snapToGrid w:val="0"/>
          <w:color w:val="000000"/>
          <w:sz w:val="22"/>
          <w:szCs w:val="22"/>
        </w:rPr>
        <w:t xml:space="preserve"> alapján az </w:t>
      </w:r>
      <w:r w:rsidR="008857B9" w:rsidRPr="00E05A49">
        <w:rPr>
          <w:snapToGrid w:val="0"/>
          <w:color w:val="000000"/>
          <w:sz w:val="22"/>
          <w:szCs w:val="22"/>
        </w:rPr>
        <w:t>ö</w:t>
      </w:r>
      <w:r w:rsidR="00994617" w:rsidRPr="00E05A49">
        <w:rPr>
          <w:snapToGrid w:val="0"/>
          <w:color w:val="000000"/>
          <w:sz w:val="22"/>
          <w:szCs w:val="22"/>
        </w:rPr>
        <w:t>nkormányzat</w:t>
      </w:r>
      <w:r w:rsidRPr="00E05A49">
        <w:rPr>
          <w:snapToGrid w:val="0"/>
          <w:color w:val="000000"/>
          <w:sz w:val="22"/>
          <w:szCs w:val="22"/>
        </w:rPr>
        <w:t xml:space="preserve"> megtervezi a tárgyévet követő három évre vonatkozó tervszámait. Ez meglehe</w:t>
      </w:r>
      <w:r w:rsidR="008958B8" w:rsidRPr="00E05A49">
        <w:rPr>
          <w:snapToGrid w:val="0"/>
          <w:color w:val="000000"/>
          <w:sz w:val="22"/>
          <w:szCs w:val="22"/>
        </w:rPr>
        <w:t>t</w:t>
      </w:r>
      <w:r w:rsidRPr="00E05A49">
        <w:rPr>
          <w:snapToGrid w:val="0"/>
          <w:color w:val="000000"/>
          <w:sz w:val="22"/>
          <w:szCs w:val="22"/>
        </w:rPr>
        <w:t xml:space="preserve">ősen nehéz feladat, hiszen az állami finanszírozás és </w:t>
      </w:r>
      <w:r w:rsidR="008857B9" w:rsidRPr="00E05A49">
        <w:rPr>
          <w:snapToGrid w:val="0"/>
          <w:color w:val="000000"/>
          <w:sz w:val="22"/>
          <w:szCs w:val="22"/>
        </w:rPr>
        <w:t xml:space="preserve">a </w:t>
      </w:r>
      <w:r w:rsidRPr="00E05A49">
        <w:rPr>
          <w:snapToGrid w:val="0"/>
          <w:color w:val="000000"/>
          <w:sz w:val="22"/>
          <w:szCs w:val="22"/>
        </w:rPr>
        <w:t xml:space="preserve">pályázati lehetőségek függvényében változhatnak az előre megtervezett előirányzatok is. A következő évekre a működés területén minimális bevétel és kiadás emelkedésével számoltunk. </w:t>
      </w:r>
    </w:p>
    <w:p w14:paraId="206E9E8E" w14:textId="77777777" w:rsidR="007334A2" w:rsidRPr="00E05A49" w:rsidRDefault="007334A2" w:rsidP="00307EFB">
      <w:pPr>
        <w:widowControl w:val="0"/>
        <w:jc w:val="both"/>
        <w:rPr>
          <w:snapToGrid w:val="0"/>
          <w:color w:val="000000"/>
          <w:sz w:val="22"/>
          <w:szCs w:val="22"/>
        </w:rPr>
      </w:pPr>
    </w:p>
    <w:p w14:paraId="04B679A9" w14:textId="660EA4C7" w:rsidR="00F96BE6" w:rsidRPr="00E05A49" w:rsidRDefault="006D5A97" w:rsidP="00307EFB">
      <w:pPr>
        <w:widowControl w:val="0"/>
        <w:jc w:val="both"/>
        <w:rPr>
          <w:snapToGrid w:val="0"/>
          <w:color w:val="000000"/>
          <w:sz w:val="22"/>
          <w:szCs w:val="22"/>
        </w:rPr>
      </w:pPr>
      <w:r w:rsidRPr="00E05A49">
        <w:rPr>
          <w:snapToGrid w:val="0"/>
          <w:color w:val="000000"/>
          <w:sz w:val="22"/>
          <w:szCs w:val="22"/>
        </w:rPr>
        <w:t xml:space="preserve">Az </w:t>
      </w:r>
      <w:r w:rsidRPr="00E05A49">
        <w:rPr>
          <w:b/>
          <w:snapToGrid w:val="0"/>
          <w:color w:val="000000"/>
          <w:sz w:val="22"/>
          <w:szCs w:val="22"/>
        </w:rPr>
        <w:t>átmeneti gazdálkodás</w:t>
      </w:r>
      <w:r w:rsidRPr="00E05A49">
        <w:rPr>
          <w:snapToGrid w:val="0"/>
          <w:color w:val="000000"/>
          <w:sz w:val="22"/>
          <w:szCs w:val="22"/>
        </w:rPr>
        <w:t xml:space="preserve"> alatt a beszedett bevételek és kiadások a költségvetésbe beépítésre kerültek. A kiadások elsősorban a működéssel kapcsolatban merültek fel, és nem haladták meg az időarányos mértéket (bérek, járulékok, közüzemi szolgáltatások díja stb.). Az egyéb kiadások a 20</w:t>
      </w:r>
      <w:r w:rsidR="0065554B" w:rsidRPr="00E05A49">
        <w:rPr>
          <w:snapToGrid w:val="0"/>
          <w:color w:val="000000"/>
          <w:sz w:val="22"/>
          <w:szCs w:val="22"/>
        </w:rPr>
        <w:t>2</w:t>
      </w:r>
      <w:r w:rsidR="00B146E4" w:rsidRPr="00E05A49">
        <w:rPr>
          <w:snapToGrid w:val="0"/>
          <w:color w:val="000000"/>
          <w:sz w:val="22"/>
          <w:szCs w:val="22"/>
        </w:rPr>
        <w:t>5</w:t>
      </w:r>
      <w:r w:rsidRPr="00E05A49">
        <w:rPr>
          <w:snapToGrid w:val="0"/>
          <w:color w:val="000000"/>
          <w:sz w:val="22"/>
          <w:szCs w:val="22"/>
        </w:rPr>
        <w:t>. évről áthúzódó kötelezettségek teljesítésére szolgáltak</w:t>
      </w:r>
      <w:r w:rsidR="00F96BE6" w:rsidRPr="00E05A49">
        <w:rPr>
          <w:snapToGrid w:val="0"/>
          <w:color w:val="000000"/>
          <w:sz w:val="22"/>
          <w:szCs w:val="22"/>
        </w:rPr>
        <w:t>.</w:t>
      </w:r>
    </w:p>
    <w:p w14:paraId="478E78B2" w14:textId="77777777" w:rsidR="00885B38" w:rsidRPr="00E05A49" w:rsidRDefault="00885B38" w:rsidP="00307EFB">
      <w:pPr>
        <w:widowControl w:val="0"/>
        <w:jc w:val="both"/>
        <w:rPr>
          <w:snapToGrid w:val="0"/>
          <w:color w:val="000000"/>
          <w:sz w:val="22"/>
          <w:szCs w:val="22"/>
        </w:rPr>
      </w:pPr>
    </w:p>
    <w:p w14:paraId="76441C8E" w14:textId="4DD1C070" w:rsidR="006D5A97" w:rsidRPr="00E05A49" w:rsidRDefault="006D5A97" w:rsidP="00307EFB">
      <w:pPr>
        <w:widowControl w:val="0"/>
        <w:jc w:val="both"/>
        <w:rPr>
          <w:snapToGrid w:val="0"/>
          <w:sz w:val="22"/>
          <w:szCs w:val="22"/>
        </w:rPr>
      </w:pPr>
      <w:r w:rsidRPr="00E05A49">
        <w:rPr>
          <w:snapToGrid w:val="0"/>
          <w:sz w:val="22"/>
          <w:szCs w:val="22"/>
        </w:rPr>
        <w:t xml:space="preserve">Kérem a Tisztelt </w:t>
      </w:r>
      <w:r w:rsidR="00994617" w:rsidRPr="00E05A49">
        <w:rPr>
          <w:snapToGrid w:val="0"/>
          <w:sz w:val="22"/>
          <w:szCs w:val="22"/>
        </w:rPr>
        <w:t>Képviselő-testület</w:t>
      </w:r>
      <w:r w:rsidRPr="00E05A49">
        <w:rPr>
          <w:snapToGrid w:val="0"/>
          <w:sz w:val="22"/>
          <w:szCs w:val="22"/>
        </w:rPr>
        <w:t>et az előterjesztés megvitatására és elfogadására</w:t>
      </w:r>
      <w:r w:rsidR="00765BEB" w:rsidRPr="00E05A49">
        <w:rPr>
          <w:snapToGrid w:val="0"/>
          <w:sz w:val="22"/>
          <w:szCs w:val="22"/>
        </w:rPr>
        <w:t>.</w:t>
      </w:r>
      <w:r w:rsidRPr="00E05A49">
        <w:rPr>
          <w:snapToGrid w:val="0"/>
          <w:sz w:val="22"/>
          <w:szCs w:val="22"/>
        </w:rPr>
        <w:t xml:space="preserve"> </w:t>
      </w:r>
    </w:p>
    <w:p w14:paraId="6AE0F3B3" w14:textId="77777777" w:rsidR="00B146E4" w:rsidRPr="00E05A49" w:rsidRDefault="00B146E4" w:rsidP="00307EFB">
      <w:pPr>
        <w:widowControl w:val="0"/>
        <w:jc w:val="both"/>
        <w:rPr>
          <w:snapToGrid w:val="0"/>
          <w:sz w:val="22"/>
          <w:szCs w:val="22"/>
        </w:rPr>
      </w:pPr>
    </w:p>
    <w:p w14:paraId="02D06394" w14:textId="6089B05A" w:rsidR="00885B38" w:rsidRPr="00E05A49" w:rsidRDefault="00885B38" w:rsidP="00307EFB">
      <w:pPr>
        <w:widowControl w:val="0"/>
        <w:jc w:val="both"/>
        <w:rPr>
          <w:snapToGrid w:val="0"/>
          <w:sz w:val="22"/>
          <w:szCs w:val="22"/>
        </w:rPr>
      </w:pPr>
    </w:p>
    <w:tbl>
      <w:tblPr>
        <w:tblStyle w:val="Rcsostblza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77"/>
        <w:gridCol w:w="4595"/>
      </w:tblGrid>
      <w:tr w:rsidR="001B26A2" w:rsidRPr="00E05A49" w14:paraId="67FF6F51" w14:textId="77777777" w:rsidTr="00745B7F">
        <w:tc>
          <w:tcPr>
            <w:tcW w:w="4814" w:type="dxa"/>
          </w:tcPr>
          <w:p w14:paraId="43282CAC" w14:textId="77777777" w:rsidR="001B26A2" w:rsidRPr="00E05A49" w:rsidRDefault="001B26A2" w:rsidP="00307EFB">
            <w:pPr>
              <w:widowControl w:val="0"/>
              <w:jc w:val="both"/>
              <w:rPr>
                <w:snapToGrid w:val="0"/>
                <w:sz w:val="22"/>
                <w:szCs w:val="22"/>
              </w:rPr>
            </w:pPr>
          </w:p>
        </w:tc>
        <w:tc>
          <w:tcPr>
            <w:tcW w:w="4814" w:type="dxa"/>
          </w:tcPr>
          <w:p w14:paraId="774688EA" w14:textId="51E74D02" w:rsidR="001B26A2" w:rsidRPr="00E05A49" w:rsidRDefault="001B26A2" w:rsidP="001B26A2">
            <w:pPr>
              <w:widowControl w:val="0"/>
              <w:jc w:val="center"/>
              <w:rPr>
                <w:b/>
                <w:bCs/>
                <w:snapToGrid w:val="0"/>
                <w:sz w:val="22"/>
                <w:szCs w:val="22"/>
              </w:rPr>
            </w:pPr>
            <w:r w:rsidRPr="00E05A49">
              <w:rPr>
                <w:b/>
                <w:bCs/>
                <w:snapToGrid w:val="0"/>
                <w:sz w:val="22"/>
                <w:szCs w:val="22"/>
              </w:rPr>
              <w:t>HATÁROZATI JAVASLAT</w:t>
            </w:r>
          </w:p>
        </w:tc>
      </w:tr>
      <w:tr w:rsidR="001B26A2" w:rsidRPr="00E05A49" w14:paraId="62669612" w14:textId="77777777" w:rsidTr="00745B7F">
        <w:tc>
          <w:tcPr>
            <w:tcW w:w="4814" w:type="dxa"/>
          </w:tcPr>
          <w:p w14:paraId="562142A1" w14:textId="77777777" w:rsidR="001B26A2" w:rsidRPr="00E05A49" w:rsidRDefault="001B26A2" w:rsidP="00307EFB">
            <w:pPr>
              <w:widowControl w:val="0"/>
              <w:jc w:val="both"/>
              <w:rPr>
                <w:snapToGrid w:val="0"/>
                <w:sz w:val="22"/>
                <w:szCs w:val="22"/>
              </w:rPr>
            </w:pPr>
          </w:p>
        </w:tc>
        <w:tc>
          <w:tcPr>
            <w:tcW w:w="4814" w:type="dxa"/>
          </w:tcPr>
          <w:p w14:paraId="1D2A1418" w14:textId="77777777" w:rsidR="00564E24" w:rsidRPr="00E05A49" w:rsidRDefault="00564E24" w:rsidP="001B26A2">
            <w:pPr>
              <w:widowControl w:val="0"/>
              <w:jc w:val="center"/>
              <w:rPr>
                <w:b/>
                <w:bCs/>
                <w:snapToGrid w:val="0"/>
                <w:sz w:val="22"/>
                <w:szCs w:val="22"/>
              </w:rPr>
            </w:pPr>
          </w:p>
          <w:p w14:paraId="36D06895" w14:textId="1CA265DA" w:rsidR="001B26A2" w:rsidRPr="00E05A49" w:rsidRDefault="001B26A2" w:rsidP="001B26A2">
            <w:pPr>
              <w:widowControl w:val="0"/>
              <w:jc w:val="center"/>
              <w:rPr>
                <w:b/>
                <w:bCs/>
                <w:snapToGrid w:val="0"/>
                <w:sz w:val="22"/>
                <w:szCs w:val="22"/>
              </w:rPr>
            </w:pPr>
            <w:r w:rsidRPr="00E05A49">
              <w:rPr>
                <w:b/>
                <w:bCs/>
                <w:snapToGrid w:val="0"/>
                <w:sz w:val="22"/>
                <w:szCs w:val="22"/>
              </w:rPr>
              <w:t>I.</w:t>
            </w:r>
          </w:p>
          <w:p w14:paraId="0AAC66FB" w14:textId="77777777" w:rsidR="001B26A2" w:rsidRPr="00E05A49" w:rsidRDefault="001B26A2" w:rsidP="001B26A2">
            <w:pPr>
              <w:widowControl w:val="0"/>
              <w:jc w:val="both"/>
              <w:rPr>
                <w:snapToGrid w:val="0"/>
                <w:sz w:val="22"/>
                <w:szCs w:val="22"/>
              </w:rPr>
            </w:pPr>
            <w:r w:rsidRPr="00E05A49">
              <w:rPr>
                <w:snapToGrid w:val="0"/>
                <w:sz w:val="22"/>
                <w:szCs w:val="22"/>
              </w:rPr>
              <w:t>Monoszló Község Önkormányzata Képviselő-testülete az Önkormányzat saját bevételeinek, valamint adósságot keletkeztető ügyleteiből eredő fizetési kötelezettségeinek a költségvetési évet követő három évre várható összegeit az előterjesztés E/1. melléklete szerint fogadja el.</w:t>
            </w:r>
          </w:p>
          <w:p w14:paraId="55060124" w14:textId="59180CB5" w:rsidR="00745B7F" w:rsidRPr="00E05A49" w:rsidRDefault="00745B7F" w:rsidP="001B26A2">
            <w:pPr>
              <w:widowControl w:val="0"/>
              <w:jc w:val="both"/>
              <w:rPr>
                <w:snapToGrid w:val="0"/>
                <w:sz w:val="22"/>
                <w:szCs w:val="22"/>
              </w:rPr>
            </w:pPr>
          </w:p>
        </w:tc>
      </w:tr>
      <w:tr w:rsidR="001B26A2" w:rsidRPr="00E05A49" w14:paraId="0E3095D3" w14:textId="77777777" w:rsidTr="00745B7F">
        <w:tc>
          <w:tcPr>
            <w:tcW w:w="4814" w:type="dxa"/>
          </w:tcPr>
          <w:p w14:paraId="58C4AF0B" w14:textId="77777777" w:rsidR="001B26A2" w:rsidRPr="00E05A49" w:rsidRDefault="001B26A2" w:rsidP="00307EFB">
            <w:pPr>
              <w:widowControl w:val="0"/>
              <w:jc w:val="both"/>
              <w:rPr>
                <w:snapToGrid w:val="0"/>
                <w:sz w:val="22"/>
                <w:szCs w:val="22"/>
              </w:rPr>
            </w:pPr>
          </w:p>
        </w:tc>
        <w:tc>
          <w:tcPr>
            <w:tcW w:w="4814" w:type="dxa"/>
          </w:tcPr>
          <w:p w14:paraId="74A8F8C2" w14:textId="58AF766F" w:rsidR="001B26A2" w:rsidRPr="00E05A49" w:rsidRDefault="001B26A2" w:rsidP="001B26A2">
            <w:pPr>
              <w:widowControl w:val="0"/>
              <w:jc w:val="center"/>
              <w:rPr>
                <w:b/>
                <w:bCs/>
                <w:snapToGrid w:val="0"/>
                <w:sz w:val="22"/>
                <w:szCs w:val="22"/>
              </w:rPr>
            </w:pPr>
            <w:r w:rsidRPr="00E05A49">
              <w:rPr>
                <w:b/>
                <w:bCs/>
                <w:snapToGrid w:val="0"/>
                <w:sz w:val="22"/>
                <w:szCs w:val="22"/>
              </w:rPr>
              <w:t>II.</w:t>
            </w:r>
          </w:p>
          <w:p w14:paraId="0C7C0DF8" w14:textId="2C4384B3" w:rsidR="001B26A2" w:rsidRPr="00E05A49" w:rsidRDefault="001B26A2" w:rsidP="001B26A2">
            <w:pPr>
              <w:widowControl w:val="0"/>
              <w:jc w:val="both"/>
              <w:rPr>
                <w:snapToGrid w:val="0"/>
                <w:sz w:val="22"/>
                <w:szCs w:val="22"/>
              </w:rPr>
            </w:pPr>
            <w:r w:rsidRPr="00E05A49">
              <w:rPr>
                <w:snapToGrid w:val="0"/>
                <w:sz w:val="22"/>
                <w:szCs w:val="22"/>
              </w:rPr>
              <w:t>Monoszló Község Önkormányzata Képviselő-testülete a 202</w:t>
            </w:r>
            <w:r w:rsidR="00B146E4" w:rsidRPr="00E05A49">
              <w:rPr>
                <w:snapToGrid w:val="0"/>
                <w:sz w:val="22"/>
                <w:szCs w:val="22"/>
              </w:rPr>
              <w:t>6</w:t>
            </w:r>
            <w:r w:rsidRPr="00E05A49">
              <w:rPr>
                <w:snapToGrid w:val="0"/>
                <w:sz w:val="22"/>
                <w:szCs w:val="22"/>
              </w:rPr>
              <w:t>. évi költségvetésről szóló rendelet-tervezetet elfogadja és __/202</w:t>
            </w:r>
            <w:r w:rsidR="00B146E4" w:rsidRPr="00E05A49">
              <w:rPr>
                <w:snapToGrid w:val="0"/>
                <w:sz w:val="22"/>
                <w:szCs w:val="22"/>
              </w:rPr>
              <w:t>6</w:t>
            </w:r>
            <w:r w:rsidRPr="00E05A49">
              <w:rPr>
                <w:snapToGrid w:val="0"/>
                <w:sz w:val="22"/>
                <w:szCs w:val="22"/>
              </w:rPr>
              <w:t>. (__) számon önkormányzati rendeletei közé iktatja</w:t>
            </w:r>
            <w:r w:rsidR="00505537" w:rsidRPr="00E05A49">
              <w:rPr>
                <w:snapToGrid w:val="0"/>
                <w:sz w:val="22"/>
                <w:szCs w:val="22"/>
              </w:rPr>
              <w:t>.</w:t>
            </w:r>
          </w:p>
        </w:tc>
      </w:tr>
    </w:tbl>
    <w:p w14:paraId="0CB7A1B2" w14:textId="77777777" w:rsidR="001B26A2" w:rsidRPr="00E05A49" w:rsidRDefault="001B26A2" w:rsidP="001B26A2">
      <w:pPr>
        <w:autoSpaceDE/>
        <w:autoSpaceDN/>
        <w:rPr>
          <w:rFonts w:eastAsia="Calibri"/>
          <w:sz w:val="22"/>
          <w:szCs w:val="22"/>
        </w:rPr>
      </w:pPr>
    </w:p>
    <w:p w14:paraId="7BC2D3EC" w14:textId="702EE9FB" w:rsidR="001B26A2" w:rsidRPr="00E05A49" w:rsidRDefault="001B26A2" w:rsidP="001B26A2">
      <w:pPr>
        <w:autoSpaceDE/>
        <w:autoSpaceDN/>
        <w:rPr>
          <w:rFonts w:eastAsia="Calibri"/>
          <w:sz w:val="22"/>
          <w:szCs w:val="22"/>
        </w:rPr>
      </w:pPr>
      <w:r w:rsidRPr="00E05A49">
        <w:rPr>
          <w:rFonts w:eastAsia="Calibri"/>
          <w:bCs/>
          <w:sz w:val="22"/>
          <w:szCs w:val="22"/>
        </w:rPr>
        <w:t>Monoszló</w:t>
      </w:r>
      <w:r w:rsidRPr="00E05A49">
        <w:rPr>
          <w:rFonts w:eastAsia="Calibri"/>
          <w:sz w:val="22"/>
          <w:szCs w:val="22"/>
        </w:rPr>
        <w:t>, 202</w:t>
      </w:r>
      <w:r w:rsidR="00B146E4" w:rsidRPr="00E05A49">
        <w:rPr>
          <w:rFonts w:eastAsia="Calibri"/>
          <w:sz w:val="22"/>
          <w:szCs w:val="22"/>
        </w:rPr>
        <w:t>6</w:t>
      </w:r>
      <w:r w:rsidRPr="00E05A49">
        <w:rPr>
          <w:rFonts w:eastAsia="Calibri"/>
          <w:sz w:val="22"/>
          <w:szCs w:val="22"/>
        </w:rPr>
        <w:t xml:space="preserve">. február </w:t>
      </w:r>
      <w:r w:rsidR="007606AB" w:rsidRPr="00E05A49">
        <w:rPr>
          <w:rFonts w:eastAsia="Calibri"/>
          <w:sz w:val="22"/>
          <w:szCs w:val="22"/>
        </w:rPr>
        <w:t>9</w:t>
      </w:r>
      <w:r w:rsidRPr="00E05A49">
        <w:rPr>
          <w:rFonts w:eastAsia="Calibri"/>
          <w:sz w:val="22"/>
          <w:szCs w:val="22"/>
        </w:rPr>
        <w:t>.</w:t>
      </w:r>
    </w:p>
    <w:p w14:paraId="7C48EFA7" w14:textId="77777777" w:rsidR="001B26A2" w:rsidRPr="00E05A49" w:rsidRDefault="001B26A2" w:rsidP="001B26A2">
      <w:pPr>
        <w:autoSpaceDE/>
        <w:autoSpaceDN/>
        <w:rPr>
          <w:rFonts w:eastAsia="Calibri"/>
          <w:sz w:val="22"/>
          <w:szCs w:val="22"/>
        </w:rPr>
      </w:pPr>
    </w:p>
    <w:p w14:paraId="151EE1AA" w14:textId="77777777" w:rsidR="001B26A2" w:rsidRPr="00E05A49" w:rsidRDefault="001B26A2" w:rsidP="001B26A2">
      <w:pPr>
        <w:autoSpaceDE/>
        <w:autoSpaceDN/>
        <w:rPr>
          <w:rFonts w:eastAsia="Calibri"/>
          <w:sz w:val="22"/>
          <w:szCs w:val="22"/>
        </w:rPr>
      </w:pPr>
    </w:p>
    <w:tbl>
      <w:tblPr>
        <w:tblStyle w:val="Rcsostblzat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9"/>
        <w:gridCol w:w="4563"/>
      </w:tblGrid>
      <w:tr w:rsidR="001B26A2" w:rsidRPr="00E05A49" w14:paraId="1030B557" w14:textId="77777777" w:rsidTr="00214761">
        <w:tc>
          <w:tcPr>
            <w:tcW w:w="4509" w:type="dxa"/>
          </w:tcPr>
          <w:p w14:paraId="5CC4044F" w14:textId="77777777" w:rsidR="001B26A2" w:rsidRPr="00E05A49" w:rsidRDefault="001B26A2" w:rsidP="001B26A2">
            <w:pPr>
              <w:autoSpaceDE/>
              <w:autoSpaceDN/>
              <w:jc w:val="center"/>
              <w:rPr>
                <w:rFonts w:eastAsia="Calibri" w:cs="Times New Roman"/>
                <w:sz w:val="22"/>
              </w:rPr>
            </w:pPr>
          </w:p>
        </w:tc>
        <w:tc>
          <w:tcPr>
            <w:tcW w:w="4563" w:type="dxa"/>
          </w:tcPr>
          <w:p w14:paraId="66E62476" w14:textId="77777777" w:rsidR="001B26A2" w:rsidRPr="00E05A49" w:rsidRDefault="001B26A2" w:rsidP="001B26A2">
            <w:pPr>
              <w:autoSpaceDE/>
              <w:autoSpaceDN/>
              <w:jc w:val="center"/>
              <w:rPr>
                <w:rFonts w:eastAsia="Calibri" w:cs="Times New Roman"/>
                <w:b/>
                <w:sz w:val="22"/>
              </w:rPr>
            </w:pPr>
            <w:r w:rsidRPr="00E05A49">
              <w:rPr>
                <w:rFonts w:eastAsia="Calibri" w:cs="Times New Roman"/>
                <w:b/>
                <w:sz w:val="22"/>
              </w:rPr>
              <w:t>Simon György</w:t>
            </w:r>
          </w:p>
          <w:p w14:paraId="2611B3F0" w14:textId="77777777" w:rsidR="001B26A2" w:rsidRPr="00E05A49" w:rsidRDefault="001B26A2" w:rsidP="001B26A2">
            <w:pPr>
              <w:autoSpaceDE/>
              <w:autoSpaceDN/>
              <w:jc w:val="center"/>
              <w:rPr>
                <w:rFonts w:eastAsia="Calibri" w:cs="Times New Roman"/>
                <w:sz w:val="22"/>
              </w:rPr>
            </w:pPr>
            <w:r w:rsidRPr="00E05A49">
              <w:rPr>
                <w:rFonts w:eastAsia="Calibri" w:cs="Times New Roman"/>
                <w:sz w:val="22"/>
              </w:rPr>
              <w:t>polgármester</w:t>
            </w:r>
          </w:p>
        </w:tc>
      </w:tr>
    </w:tbl>
    <w:p w14:paraId="37A97218" w14:textId="609C0657" w:rsidR="001B26A2" w:rsidRPr="00B67D82" w:rsidRDefault="001B26A2" w:rsidP="00D96E38">
      <w:pPr>
        <w:keepNext/>
        <w:keepLines/>
        <w:overflowPunct w:val="0"/>
        <w:adjustRightInd w:val="0"/>
        <w:textAlignment w:val="baseline"/>
        <w:rPr>
          <w:rFonts w:eastAsia="Times New Roman"/>
          <w:i/>
          <w:iCs/>
        </w:rPr>
      </w:pPr>
    </w:p>
    <w:p w14:paraId="5CAC31D0" w14:textId="54FFDC37" w:rsidR="00D96E38" w:rsidRPr="00B67D82" w:rsidRDefault="00D96E38">
      <w:pPr>
        <w:autoSpaceDE/>
        <w:autoSpaceDN/>
        <w:rPr>
          <w:rFonts w:eastAsia="Times New Roman"/>
          <w:i/>
          <w:iCs/>
        </w:rPr>
      </w:pPr>
      <w:r w:rsidRPr="00B67D82">
        <w:rPr>
          <w:rFonts w:eastAsia="Times New Roman"/>
          <w:i/>
          <w:iCs/>
        </w:rPr>
        <w:br w:type="page"/>
      </w:r>
    </w:p>
    <w:p w14:paraId="76B01A25" w14:textId="77777777" w:rsidR="00D96E38" w:rsidRPr="00B67D82" w:rsidRDefault="00D96E38" w:rsidP="00D96E38">
      <w:pPr>
        <w:keepNext/>
        <w:keepLines/>
        <w:overflowPunct w:val="0"/>
        <w:adjustRightInd w:val="0"/>
        <w:textAlignment w:val="baseline"/>
        <w:rPr>
          <w:rFonts w:eastAsia="Times New Roman"/>
          <w:i/>
          <w:iCs/>
        </w:rPr>
      </w:pPr>
    </w:p>
    <w:p w14:paraId="62C298F0" w14:textId="06B2566F" w:rsidR="00F71AB1" w:rsidRPr="00B67D82" w:rsidRDefault="00C6130B" w:rsidP="00F71AB1">
      <w:pPr>
        <w:autoSpaceDE/>
        <w:autoSpaceDN/>
        <w:jc w:val="right"/>
        <w:rPr>
          <w:i/>
          <w:iCs/>
        </w:rPr>
      </w:pPr>
      <w:r w:rsidRPr="00B67D82">
        <w:rPr>
          <w:i/>
          <w:iCs/>
        </w:rPr>
        <w:t>E/1 melléklet</w:t>
      </w:r>
    </w:p>
    <w:p w14:paraId="4C2BD21B" w14:textId="1C683E6B" w:rsidR="00F71AB1" w:rsidRPr="00B67D82" w:rsidRDefault="00F71AB1" w:rsidP="00F71AB1">
      <w:pPr>
        <w:autoSpaceDE/>
        <w:autoSpaceDN/>
        <w:rPr>
          <w:b/>
          <w:bCs/>
        </w:rPr>
      </w:pPr>
      <w:r w:rsidRPr="00B67D82">
        <w:rPr>
          <w:b/>
          <w:bCs/>
        </w:rPr>
        <w:t>Adósságot keletkeztető ügyletekből és egyéb kezességvállalásokból fennálló kötelezettségek</w:t>
      </w:r>
    </w:p>
    <w:p w14:paraId="65736B74" w14:textId="17521275" w:rsidR="00F71AB1" w:rsidRPr="00B67D82" w:rsidRDefault="00F71AB1" w:rsidP="00F71AB1">
      <w:pPr>
        <w:autoSpaceDE/>
        <w:autoSpaceDN/>
      </w:pPr>
    </w:p>
    <w:p w14:paraId="429AC5FB" w14:textId="6D294E84" w:rsidR="00C751F6" w:rsidRPr="00B67D82" w:rsidRDefault="00C751F6" w:rsidP="00C751F6">
      <w:pPr>
        <w:autoSpaceDE/>
        <w:autoSpaceDN/>
        <w:jc w:val="right"/>
        <w:rPr>
          <w:i/>
          <w:iCs/>
        </w:rPr>
      </w:pPr>
      <w:r w:rsidRPr="00B67D82">
        <w:rPr>
          <w:i/>
          <w:iCs/>
        </w:rPr>
        <w:t>forintban</w:t>
      </w:r>
    </w:p>
    <w:tbl>
      <w:tblPr>
        <w:tblW w:w="10069"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266"/>
        <w:gridCol w:w="1247"/>
        <w:gridCol w:w="1276"/>
        <w:gridCol w:w="1280"/>
      </w:tblGrid>
      <w:tr w:rsidR="00F71AB1" w:rsidRPr="00B67D82" w14:paraId="36B83F9A" w14:textId="77777777" w:rsidTr="00F71AB1">
        <w:trPr>
          <w:trHeight w:val="323"/>
        </w:trPr>
        <w:tc>
          <w:tcPr>
            <w:tcW w:w="10069" w:type="dxa"/>
            <w:gridSpan w:val="4"/>
            <w:vAlign w:val="center"/>
            <w:hideMark/>
          </w:tcPr>
          <w:p w14:paraId="228E2AA6" w14:textId="77777777" w:rsidR="00F71AB1" w:rsidRPr="00B67D82" w:rsidRDefault="00F71AB1" w:rsidP="00F71AB1">
            <w:pPr>
              <w:autoSpaceDE/>
              <w:autoSpaceDN/>
              <w:rPr>
                <w:b/>
                <w:bCs/>
              </w:rPr>
            </w:pPr>
            <w:r w:rsidRPr="00B67D82">
              <w:rPr>
                <w:b/>
                <w:bCs/>
              </w:rPr>
              <w:t>Kormány hozzájárulásával létesítendő adósságot keletkeztető ügylet</w:t>
            </w:r>
          </w:p>
        </w:tc>
      </w:tr>
      <w:tr w:rsidR="00F71AB1" w:rsidRPr="00B67D82" w14:paraId="12904654" w14:textId="77777777" w:rsidTr="00F71AB1">
        <w:trPr>
          <w:trHeight w:val="323"/>
        </w:trPr>
        <w:tc>
          <w:tcPr>
            <w:tcW w:w="6266" w:type="dxa"/>
            <w:vAlign w:val="center"/>
            <w:hideMark/>
          </w:tcPr>
          <w:p w14:paraId="556CCF96" w14:textId="77777777" w:rsidR="00F71AB1" w:rsidRPr="00B67D82" w:rsidRDefault="00F71AB1" w:rsidP="00F71AB1">
            <w:pPr>
              <w:autoSpaceDE/>
              <w:autoSpaceDN/>
            </w:pPr>
          </w:p>
        </w:tc>
        <w:tc>
          <w:tcPr>
            <w:tcW w:w="1247" w:type="dxa"/>
            <w:noWrap/>
            <w:vAlign w:val="bottom"/>
            <w:hideMark/>
          </w:tcPr>
          <w:p w14:paraId="4A6482C3" w14:textId="7B3EE7DE" w:rsidR="00F71AB1" w:rsidRPr="00B67D82" w:rsidRDefault="00F71AB1" w:rsidP="00F71AB1">
            <w:pPr>
              <w:autoSpaceDE/>
              <w:autoSpaceDN/>
              <w:rPr>
                <w:b/>
                <w:bCs/>
              </w:rPr>
            </w:pPr>
            <w:r w:rsidRPr="00B67D82">
              <w:rPr>
                <w:b/>
                <w:bCs/>
              </w:rPr>
              <w:t>202</w:t>
            </w:r>
            <w:r w:rsidR="00C62B55" w:rsidRPr="00B67D82">
              <w:rPr>
                <w:b/>
                <w:bCs/>
              </w:rPr>
              <w:t>7</w:t>
            </w:r>
            <w:r w:rsidRPr="00B67D82">
              <w:rPr>
                <w:b/>
                <w:bCs/>
              </w:rPr>
              <w:t>.</w:t>
            </w:r>
          </w:p>
        </w:tc>
        <w:tc>
          <w:tcPr>
            <w:tcW w:w="1276" w:type="dxa"/>
            <w:noWrap/>
            <w:vAlign w:val="bottom"/>
            <w:hideMark/>
          </w:tcPr>
          <w:p w14:paraId="0CF94171" w14:textId="6461EE34" w:rsidR="00F71AB1" w:rsidRPr="00B67D82" w:rsidRDefault="00F71AB1" w:rsidP="00F71AB1">
            <w:pPr>
              <w:autoSpaceDE/>
              <w:autoSpaceDN/>
              <w:rPr>
                <w:b/>
                <w:bCs/>
              </w:rPr>
            </w:pPr>
            <w:r w:rsidRPr="00B67D82">
              <w:rPr>
                <w:b/>
                <w:bCs/>
              </w:rPr>
              <w:t>202</w:t>
            </w:r>
            <w:r w:rsidR="00C62B55" w:rsidRPr="00B67D82">
              <w:rPr>
                <w:b/>
                <w:bCs/>
              </w:rPr>
              <w:t>8</w:t>
            </w:r>
            <w:r w:rsidRPr="00B67D82">
              <w:rPr>
                <w:b/>
                <w:bCs/>
              </w:rPr>
              <w:t>.</w:t>
            </w:r>
          </w:p>
        </w:tc>
        <w:tc>
          <w:tcPr>
            <w:tcW w:w="1280" w:type="dxa"/>
            <w:noWrap/>
            <w:vAlign w:val="bottom"/>
            <w:hideMark/>
          </w:tcPr>
          <w:p w14:paraId="51505448" w14:textId="335D954D" w:rsidR="00F71AB1" w:rsidRPr="00B67D82" w:rsidRDefault="00F71AB1" w:rsidP="00F71AB1">
            <w:pPr>
              <w:autoSpaceDE/>
              <w:autoSpaceDN/>
              <w:rPr>
                <w:b/>
                <w:bCs/>
              </w:rPr>
            </w:pPr>
            <w:r w:rsidRPr="00B67D82">
              <w:rPr>
                <w:b/>
                <w:bCs/>
              </w:rPr>
              <w:t>202</w:t>
            </w:r>
            <w:r w:rsidR="00C62B55" w:rsidRPr="00B67D82">
              <w:rPr>
                <w:b/>
                <w:bCs/>
              </w:rPr>
              <w:t>9</w:t>
            </w:r>
            <w:r w:rsidRPr="00B67D82">
              <w:rPr>
                <w:b/>
                <w:bCs/>
              </w:rPr>
              <w:t>.</w:t>
            </w:r>
          </w:p>
        </w:tc>
      </w:tr>
      <w:tr w:rsidR="00F71AB1" w:rsidRPr="00B67D82" w14:paraId="21E9C868" w14:textId="77777777" w:rsidTr="00F71AB1">
        <w:trPr>
          <w:trHeight w:val="323"/>
        </w:trPr>
        <w:tc>
          <w:tcPr>
            <w:tcW w:w="6266" w:type="dxa"/>
            <w:vAlign w:val="center"/>
            <w:hideMark/>
          </w:tcPr>
          <w:p w14:paraId="43E6C148" w14:textId="77777777" w:rsidR="00F71AB1" w:rsidRPr="00B67D82" w:rsidRDefault="00F71AB1" w:rsidP="00F71AB1">
            <w:pPr>
              <w:autoSpaceDE/>
              <w:autoSpaceDN/>
            </w:pPr>
            <w:r w:rsidRPr="00B67D82">
              <w:t>Hitel, kölcsön felvétele, átvállalása</w:t>
            </w:r>
          </w:p>
        </w:tc>
        <w:tc>
          <w:tcPr>
            <w:tcW w:w="1247" w:type="dxa"/>
            <w:noWrap/>
            <w:vAlign w:val="bottom"/>
            <w:hideMark/>
          </w:tcPr>
          <w:p w14:paraId="0691CCEA" w14:textId="77777777" w:rsidR="00F71AB1" w:rsidRPr="00B67D82" w:rsidRDefault="00F71AB1" w:rsidP="00F71AB1">
            <w:pPr>
              <w:autoSpaceDE/>
              <w:autoSpaceDN/>
            </w:pPr>
            <w:r w:rsidRPr="00B67D82">
              <w:t xml:space="preserve">0   </w:t>
            </w:r>
          </w:p>
        </w:tc>
        <w:tc>
          <w:tcPr>
            <w:tcW w:w="1276" w:type="dxa"/>
            <w:noWrap/>
            <w:vAlign w:val="bottom"/>
            <w:hideMark/>
          </w:tcPr>
          <w:p w14:paraId="226ED3BF" w14:textId="77777777" w:rsidR="00F71AB1" w:rsidRPr="00B67D82" w:rsidRDefault="00F71AB1" w:rsidP="00F71AB1">
            <w:pPr>
              <w:autoSpaceDE/>
              <w:autoSpaceDN/>
            </w:pPr>
            <w:r w:rsidRPr="00B67D82">
              <w:t xml:space="preserve">0   </w:t>
            </w:r>
          </w:p>
        </w:tc>
        <w:tc>
          <w:tcPr>
            <w:tcW w:w="1280" w:type="dxa"/>
            <w:noWrap/>
            <w:vAlign w:val="bottom"/>
            <w:hideMark/>
          </w:tcPr>
          <w:p w14:paraId="10BE1CB5" w14:textId="77777777" w:rsidR="00F71AB1" w:rsidRPr="00B67D82" w:rsidRDefault="00F71AB1" w:rsidP="00F71AB1">
            <w:pPr>
              <w:autoSpaceDE/>
              <w:autoSpaceDN/>
            </w:pPr>
            <w:r w:rsidRPr="00B67D82">
              <w:t xml:space="preserve">0   </w:t>
            </w:r>
          </w:p>
        </w:tc>
      </w:tr>
      <w:tr w:rsidR="00F71AB1" w:rsidRPr="00B67D82" w14:paraId="29CE3CB2" w14:textId="77777777" w:rsidTr="00F71AB1">
        <w:trPr>
          <w:trHeight w:val="645"/>
        </w:trPr>
        <w:tc>
          <w:tcPr>
            <w:tcW w:w="6266" w:type="dxa"/>
            <w:vAlign w:val="center"/>
            <w:hideMark/>
          </w:tcPr>
          <w:p w14:paraId="20B9F6A7" w14:textId="77777777" w:rsidR="00F71AB1" w:rsidRPr="00B67D82" w:rsidRDefault="00F71AB1" w:rsidP="00F71AB1">
            <w:pPr>
              <w:autoSpaceDE/>
              <w:autoSpaceDN/>
            </w:pPr>
            <w:r w:rsidRPr="00B67D82">
              <w:t>Hitelviszonyt megtestesítő értékpapír fogalomba hozatala</w:t>
            </w:r>
          </w:p>
        </w:tc>
        <w:tc>
          <w:tcPr>
            <w:tcW w:w="1247" w:type="dxa"/>
            <w:noWrap/>
            <w:vAlign w:val="bottom"/>
            <w:hideMark/>
          </w:tcPr>
          <w:p w14:paraId="19383957" w14:textId="77777777" w:rsidR="00F71AB1" w:rsidRPr="00B67D82" w:rsidRDefault="00F71AB1" w:rsidP="00F71AB1">
            <w:pPr>
              <w:autoSpaceDE/>
              <w:autoSpaceDN/>
            </w:pPr>
            <w:r w:rsidRPr="00B67D82">
              <w:t xml:space="preserve">0   </w:t>
            </w:r>
          </w:p>
        </w:tc>
        <w:tc>
          <w:tcPr>
            <w:tcW w:w="1276" w:type="dxa"/>
            <w:noWrap/>
            <w:vAlign w:val="bottom"/>
            <w:hideMark/>
          </w:tcPr>
          <w:p w14:paraId="1CFC7BD3" w14:textId="77777777" w:rsidR="00F71AB1" w:rsidRPr="00B67D82" w:rsidRDefault="00F71AB1" w:rsidP="00F71AB1">
            <w:pPr>
              <w:autoSpaceDE/>
              <w:autoSpaceDN/>
            </w:pPr>
            <w:r w:rsidRPr="00B67D82">
              <w:t xml:space="preserve">0   </w:t>
            </w:r>
          </w:p>
        </w:tc>
        <w:tc>
          <w:tcPr>
            <w:tcW w:w="1280" w:type="dxa"/>
            <w:noWrap/>
            <w:vAlign w:val="bottom"/>
            <w:hideMark/>
          </w:tcPr>
          <w:p w14:paraId="1D27107E" w14:textId="77777777" w:rsidR="00F71AB1" w:rsidRPr="00B67D82" w:rsidRDefault="00F71AB1" w:rsidP="00F71AB1">
            <w:pPr>
              <w:autoSpaceDE/>
              <w:autoSpaceDN/>
            </w:pPr>
            <w:r w:rsidRPr="00B67D82">
              <w:t xml:space="preserve">0   </w:t>
            </w:r>
          </w:p>
        </w:tc>
      </w:tr>
      <w:tr w:rsidR="00F71AB1" w:rsidRPr="00B67D82" w14:paraId="00E8D5FA" w14:textId="77777777" w:rsidTr="00F71AB1">
        <w:trPr>
          <w:trHeight w:val="323"/>
        </w:trPr>
        <w:tc>
          <w:tcPr>
            <w:tcW w:w="6266" w:type="dxa"/>
            <w:vAlign w:val="center"/>
            <w:hideMark/>
          </w:tcPr>
          <w:p w14:paraId="67FB3A13" w14:textId="77777777" w:rsidR="00F71AB1" w:rsidRPr="00B67D82" w:rsidRDefault="00F71AB1" w:rsidP="00F71AB1">
            <w:pPr>
              <w:autoSpaceDE/>
              <w:autoSpaceDN/>
            </w:pPr>
            <w:r w:rsidRPr="00B67D82">
              <w:t>Váltó kibocsátása</w:t>
            </w:r>
          </w:p>
        </w:tc>
        <w:tc>
          <w:tcPr>
            <w:tcW w:w="1247" w:type="dxa"/>
            <w:noWrap/>
            <w:vAlign w:val="bottom"/>
            <w:hideMark/>
          </w:tcPr>
          <w:p w14:paraId="2BEFDAB2" w14:textId="77777777" w:rsidR="00F71AB1" w:rsidRPr="00B67D82" w:rsidRDefault="00F71AB1" w:rsidP="00F71AB1">
            <w:pPr>
              <w:autoSpaceDE/>
              <w:autoSpaceDN/>
            </w:pPr>
            <w:r w:rsidRPr="00B67D82">
              <w:t xml:space="preserve">0   </w:t>
            </w:r>
          </w:p>
        </w:tc>
        <w:tc>
          <w:tcPr>
            <w:tcW w:w="1276" w:type="dxa"/>
            <w:noWrap/>
            <w:vAlign w:val="bottom"/>
            <w:hideMark/>
          </w:tcPr>
          <w:p w14:paraId="2BA5B8CE" w14:textId="77777777" w:rsidR="00F71AB1" w:rsidRPr="00B67D82" w:rsidRDefault="00F71AB1" w:rsidP="00F71AB1">
            <w:pPr>
              <w:autoSpaceDE/>
              <w:autoSpaceDN/>
            </w:pPr>
            <w:r w:rsidRPr="00B67D82">
              <w:t xml:space="preserve">0   </w:t>
            </w:r>
          </w:p>
        </w:tc>
        <w:tc>
          <w:tcPr>
            <w:tcW w:w="1280" w:type="dxa"/>
            <w:noWrap/>
            <w:vAlign w:val="bottom"/>
            <w:hideMark/>
          </w:tcPr>
          <w:p w14:paraId="0FAF7E05" w14:textId="77777777" w:rsidR="00F71AB1" w:rsidRPr="00B67D82" w:rsidRDefault="00F71AB1" w:rsidP="00F71AB1">
            <w:pPr>
              <w:autoSpaceDE/>
              <w:autoSpaceDN/>
            </w:pPr>
            <w:r w:rsidRPr="00B67D82">
              <w:t xml:space="preserve">0   </w:t>
            </w:r>
          </w:p>
        </w:tc>
      </w:tr>
      <w:tr w:rsidR="00F71AB1" w:rsidRPr="00B67D82" w14:paraId="7306FAE4" w14:textId="77777777" w:rsidTr="00F71AB1">
        <w:trPr>
          <w:trHeight w:val="323"/>
        </w:trPr>
        <w:tc>
          <w:tcPr>
            <w:tcW w:w="6266" w:type="dxa"/>
            <w:vAlign w:val="center"/>
            <w:hideMark/>
          </w:tcPr>
          <w:p w14:paraId="7F657D81" w14:textId="77777777" w:rsidR="00F71AB1" w:rsidRPr="00B67D82" w:rsidRDefault="00F71AB1" w:rsidP="00F71AB1">
            <w:pPr>
              <w:autoSpaceDE/>
              <w:autoSpaceDN/>
            </w:pPr>
            <w:r w:rsidRPr="00B67D82">
              <w:t>Pénzügyi lízing</w:t>
            </w:r>
          </w:p>
        </w:tc>
        <w:tc>
          <w:tcPr>
            <w:tcW w:w="1247" w:type="dxa"/>
            <w:noWrap/>
            <w:vAlign w:val="bottom"/>
            <w:hideMark/>
          </w:tcPr>
          <w:p w14:paraId="738CCC13" w14:textId="77777777" w:rsidR="00F71AB1" w:rsidRPr="00B67D82" w:rsidRDefault="00F71AB1" w:rsidP="00F71AB1">
            <w:pPr>
              <w:autoSpaceDE/>
              <w:autoSpaceDN/>
            </w:pPr>
            <w:r w:rsidRPr="00B67D82">
              <w:t xml:space="preserve">0   </w:t>
            </w:r>
          </w:p>
        </w:tc>
        <w:tc>
          <w:tcPr>
            <w:tcW w:w="1276" w:type="dxa"/>
            <w:noWrap/>
            <w:vAlign w:val="bottom"/>
            <w:hideMark/>
          </w:tcPr>
          <w:p w14:paraId="7B7DF733" w14:textId="77777777" w:rsidR="00F71AB1" w:rsidRPr="00B67D82" w:rsidRDefault="00F71AB1" w:rsidP="00F71AB1">
            <w:pPr>
              <w:autoSpaceDE/>
              <w:autoSpaceDN/>
            </w:pPr>
            <w:r w:rsidRPr="00B67D82">
              <w:t xml:space="preserve">0   </w:t>
            </w:r>
          </w:p>
        </w:tc>
        <w:tc>
          <w:tcPr>
            <w:tcW w:w="1280" w:type="dxa"/>
            <w:noWrap/>
            <w:vAlign w:val="bottom"/>
            <w:hideMark/>
          </w:tcPr>
          <w:p w14:paraId="2A815AF0" w14:textId="77777777" w:rsidR="00F71AB1" w:rsidRPr="00B67D82" w:rsidRDefault="00F71AB1" w:rsidP="00F71AB1">
            <w:pPr>
              <w:autoSpaceDE/>
              <w:autoSpaceDN/>
            </w:pPr>
            <w:r w:rsidRPr="00B67D82">
              <w:t xml:space="preserve">0   </w:t>
            </w:r>
          </w:p>
        </w:tc>
      </w:tr>
      <w:tr w:rsidR="00F71AB1" w:rsidRPr="00B67D82" w14:paraId="1683277E" w14:textId="77777777" w:rsidTr="00F71AB1">
        <w:trPr>
          <w:trHeight w:val="595"/>
        </w:trPr>
        <w:tc>
          <w:tcPr>
            <w:tcW w:w="6266" w:type="dxa"/>
            <w:vAlign w:val="center"/>
            <w:hideMark/>
          </w:tcPr>
          <w:p w14:paraId="6DD3E25A" w14:textId="77777777" w:rsidR="00F71AB1" w:rsidRPr="00B67D82" w:rsidRDefault="00F71AB1" w:rsidP="00F71AB1">
            <w:pPr>
              <w:autoSpaceDE/>
              <w:autoSpaceDN/>
            </w:pPr>
            <w:r w:rsidRPr="00B67D82">
              <w:t>Visszavásárlási kötelezettség kikötésével megkötött adásvételi szerződés eladói félként való megkötése</w:t>
            </w:r>
          </w:p>
        </w:tc>
        <w:tc>
          <w:tcPr>
            <w:tcW w:w="1247" w:type="dxa"/>
            <w:noWrap/>
            <w:vAlign w:val="bottom"/>
            <w:hideMark/>
          </w:tcPr>
          <w:p w14:paraId="749F9BB1" w14:textId="77777777" w:rsidR="00F71AB1" w:rsidRPr="00B67D82" w:rsidRDefault="00F71AB1" w:rsidP="00F71AB1">
            <w:pPr>
              <w:autoSpaceDE/>
              <w:autoSpaceDN/>
            </w:pPr>
            <w:r w:rsidRPr="00B67D82">
              <w:t xml:space="preserve">0   </w:t>
            </w:r>
          </w:p>
        </w:tc>
        <w:tc>
          <w:tcPr>
            <w:tcW w:w="1276" w:type="dxa"/>
            <w:noWrap/>
            <w:vAlign w:val="bottom"/>
            <w:hideMark/>
          </w:tcPr>
          <w:p w14:paraId="2A24BF07" w14:textId="77777777" w:rsidR="00F71AB1" w:rsidRPr="00B67D82" w:rsidRDefault="00F71AB1" w:rsidP="00F71AB1">
            <w:pPr>
              <w:autoSpaceDE/>
              <w:autoSpaceDN/>
            </w:pPr>
            <w:r w:rsidRPr="00B67D82">
              <w:t xml:space="preserve">0   </w:t>
            </w:r>
          </w:p>
        </w:tc>
        <w:tc>
          <w:tcPr>
            <w:tcW w:w="1280" w:type="dxa"/>
            <w:noWrap/>
            <w:vAlign w:val="bottom"/>
            <w:hideMark/>
          </w:tcPr>
          <w:p w14:paraId="5EC12E68" w14:textId="77777777" w:rsidR="00F71AB1" w:rsidRPr="00B67D82" w:rsidRDefault="00F71AB1" w:rsidP="00F71AB1">
            <w:pPr>
              <w:autoSpaceDE/>
              <w:autoSpaceDN/>
            </w:pPr>
            <w:r w:rsidRPr="00B67D82">
              <w:t xml:space="preserve">0   </w:t>
            </w:r>
          </w:p>
        </w:tc>
      </w:tr>
      <w:tr w:rsidR="00F71AB1" w:rsidRPr="00B67D82" w14:paraId="6F046A07" w14:textId="77777777" w:rsidTr="00F71AB1">
        <w:trPr>
          <w:trHeight w:val="561"/>
        </w:trPr>
        <w:tc>
          <w:tcPr>
            <w:tcW w:w="6266" w:type="dxa"/>
            <w:vAlign w:val="center"/>
            <w:hideMark/>
          </w:tcPr>
          <w:p w14:paraId="408ED8AD" w14:textId="77777777" w:rsidR="00F71AB1" w:rsidRPr="00B67D82" w:rsidRDefault="00F71AB1" w:rsidP="00F71AB1">
            <w:pPr>
              <w:autoSpaceDE/>
              <w:autoSpaceDN/>
            </w:pPr>
            <w:r w:rsidRPr="00B67D82">
              <w:t>Szerződésben kapott, legalább 365 nap időtartamú halasztott fizetés, részletfizetés</w:t>
            </w:r>
          </w:p>
        </w:tc>
        <w:tc>
          <w:tcPr>
            <w:tcW w:w="1247" w:type="dxa"/>
            <w:noWrap/>
            <w:vAlign w:val="bottom"/>
            <w:hideMark/>
          </w:tcPr>
          <w:p w14:paraId="431B3EC3" w14:textId="77777777" w:rsidR="00F71AB1" w:rsidRPr="00B67D82" w:rsidRDefault="00F71AB1" w:rsidP="00F71AB1">
            <w:pPr>
              <w:autoSpaceDE/>
              <w:autoSpaceDN/>
            </w:pPr>
            <w:r w:rsidRPr="00B67D82">
              <w:t xml:space="preserve">0   </w:t>
            </w:r>
          </w:p>
        </w:tc>
        <w:tc>
          <w:tcPr>
            <w:tcW w:w="1276" w:type="dxa"/>
            <w:noWrap/>
            <w:vAlign w:val="bottom"/>
            <w:hideMark/>
          </w:tcPr>
          <w:p w14:paraId="0743977C" w14:textId="77777777" w:rsidR="00F71AB1" w:rsidRPr="00B67D82" w:rsidRDefault="00F71AB1" w:rsidP="00F71AB1">
            <w:pPr>
              <w:autoSpaceDE/>
              <w:autoSpaceDN/>
            </w:pPr>
            <w:r w:rsidRPr="00B67D82">
              <w:t xml:space="preserve">0   </w:t>
            </w:r>
          </w:p>
        </w:tc>
        <w:tc>
          <w:tcPr>
            <w:tcW w:w="1280" w:type="dxa"/>
            <w:noWrap/>
            <w:vAlign w:val="bottom"/>
            <w:hideMark/>
          </w:tcPr>
          <w:p w14:paraId="47171EF4" w14:textId="77777777" w:rsidR="00F71AB1" w:rsidRPr="00B67D82" w:rsidRDefault="00F71AB1" w:rsidP="00F71AB1">
            <w:pPr>
              <w:autoSpaceDE/>
              <w:autoSpaceDN/>
            </w:pPr>
            <w:r w:rsidRPr="00B67D82">
              <w:t xml:space="preserve">0   </w:t>
            </w:r>
          </w:p>
        </w:tc>
      </w:tr>
      <w:tr w:rsidR="00F71AB1" w:rsidRPr="00B67D82" w14:paraId="576B3C02" w14:textId="77777777" w:rsidTr="00F71AB1">
        <w:trPr>
          <w:trHeight w:val="670"/>
        </w:trPr>
        <w:tc>
          <w:tcPr>
            <w:tcW w:w="6266" w:type="dxa"/>
            <w:vAlign w:val="center"/>
            <w:hideMark/>
          </w:tcPr>
          <w:p w14:paraId="1764841C" w14:textId="77777777" w:rsidR="00F71AB1" w:rsidRPr="00B67D82" w:rsidRDefault="00F71AB1" w:rsidP="00F71AB1">
            <w:pPr>
              <w:autoSpaceDE/>
              <w:autoSpaceDN/>
            </w:pPr>
            <w:r w:rsidRPr="00B67D82">
              <w:t>Hitelintézet által, származékos műveletek különbözeteként az ÁKK Zrt.-nél elhelyezett fedezeti betétek és azok összege</w:t>
            </w:r>
          </w:p>
        </w:tc>
        <w:tc>
          <w:tcPr>
            <w:tcW w:w="1247" w:type="dxa"/>
            <w:noWrap/>
            <w:vAlign w:val="bottom"/>
            <w:hideMark/>
          </w:tcPr>
          <w:p w14:paraId="062CD980" w14:textId="77777777" w:rsidR="00F71AB1" w:rsidRPr="00B67D82" w:rsidRDefault="00F71AB1" w:rsidP="00F71AB1">
            <w:pPr>
              <w:autoSpaceDE/>
              <w:autoSpaceDN/>
            </w:pPr>
            <w:r w:rsidRPr="00B67D82">
              <w:t xml:space="preserve">0   </w:t>
            </w:r>
          </w:p>
        </w:tc>
        <w:tc>
          <w:tcPr>
            <w:tcW w:w="1276" w:type="dxa"/>
            <w:noWrap/>
            <w:vAlign w:val="bottom"/>
            <w:hideMark/>
          </w:tcPr>
          <w:p w14:paraId="01A0C73D" w14:textId="77777777" w:rsidR="00F71AB1" w:rsidRPr="00B67D82" w:rsidRDefault="00F71AB1" w:rsidP="00F71AB1">
            <w:pPr>
              <w:autoSpaceDE/>
              <w:autoSpaceDN/>
            </w:pPr>
            <w:r w:rsidRPr="00B67D82">
              <w:t xml:space="preserve">0   </w:t>
            </w:r>
          </w:p>
        </w:tc>
        <w:tc>
          <w:tcPr>
            <w:tcW w:w="1280" w:type="dxa"/>
            <w:noWrap/>
            <w:vAlign w:val="bottom"/>
            <w:hideMark/>
          </w:tcPr>
          <w:p w14:paraId="10082A6F" w14:textId="77777777" w:rsidR="00F71AB1" w:rsidRPr="00B67D82" w:rsidRDefault="00F71AB1" w:rsidP="00F71AB1">
            <w:pPr>
              <w:autoSpaceDE/>
              <w:autoSpaceDN/>
            </w:pPr>
            <w:r w:rsidRPr="00B67D82">
              <w:t xml:space="preserve">0   </w:t>
            </w:r>
          </w:p>
        </w:tc>
      </w:tr>
      <w:tr w:rsidR="00F71AB1" w:rsidRPr="00B67D82" w14:paraId="7F6F5362" w14:textId="77777777" w:rsidTr="00F71AB1">
        <w:trPr>
          <w:trHeight w:val="645"/>
        </w:trPr>
        <w:tc>
          <w:tcPr>
            <w:tcW w:w="6266" w:type="dxa"/>
            <w:vAlign w:val="center"/>
            <w:hideMark/>
          </w:tcPr>
          <w:p w14:paraId="47EA05D2" w14:textId="77777777" w:rsidR="00F71AB1" w:rsidRPr="00B67D82" w:rsidRDefault="00F71AB1" w:rsidP="00F71AB1">
            <w:pPr>
              <w:autoSpaceDE/>
              <w:autoSpaceDN/>
              <w:rPr>
                <w:b/>
                <w:bCs/>
              </w:rPr>
            </w:pPr>
            <w:r w:rsidRPr="00B67D82">
              <w:rPr>
                <w:b/>
                <w:bCs/>
              </w:rPr>
              <w:t>Kormány hozzájárulása nélkül létesítendő adósságot keletkeztető ügylet összesen</w:t>
            </w:r>
          </w:p>
        </w:tc>
        <w:tc>
          <w:tcPr>
            <w:tcW w:w="1247" w:type="dxa"/>
            <w:noWrap/>
            <w:vAlign w:val="bottom"/>
            <w:hideMark/>
          </w:tcPr>
          <w:p w14:paraId="77EE351C" w14:textId="77777777" w:rsidR="00F71AB1" w:rsidRPr="00B67D82" w:rsidRDefault="00F71AB1" w:rsidP="00F71AB1">
            <w:pPr>
              <w:autoSpaceDE/>
              <w:autoSpaceDN/>
            </w:pPr>
            <w:r w:rsidRPr="00B67D82">
              <w:t xml:space="preserve">0   </w:t>
            </w:r>
          </w:p>
        </w:tc>
        <w:tc>
          <w:tcPr>
            <w:tcW w:w="1276" w:type="dxa"/>
            <w:noWrap/>
            <w:vAlign w:val="bottom"/>
            <w:hideMark/>
          </w:tcPr>
          <w:p w14:paraId="08785BA0" w14:textId="77777777" w:rsidR="00F71AB1" w:rsidRPr="00B67D82" w:rsidRDefault="00F71AB1" w:rsidP="00F71AB1">
            <w:pPr>
              <w:autoSpaceDE/>
              <w:autoSpaceDN/>
            </w:pPr>
            <w:r w:rsidRPr="00B67D82">
              <w:t xml:space="preserve">0   </w:t>
            </w:r>
          </w:p>
        </w:tc>
        <w:tc>
          <w:tcPr>
            <w:tcW w:w="1280" w:type="dxa"/>
            <w:noWrap/>
            <w:vAlign w:val="bottom"/>
            <w:hideMark/>
          </w:tcPr>
          <w:p w14:paraId="0C5FC4B2" w14:textId="77777777" w:rsidR="00F71AB1" w:rsidRPr="00B67D82" w:rsidRDefault="00F71AB1" w:rsidP="00F71AB1">
            <w:pPr>
              <w:autoSpaceDE/>
              <w:autoSpaceDN/>
            </w:pPr>
            <w:r w:rsidRPr="00B67D82">
              <w:t xml:space="preserve">0   </w:t>
            </w:r>
          </w:p>
        </w:tc>
      </w:tr>
      <w:tr w:rsidR="00F71AB1" w:rsidRPr="00B67D82" w14:paraId="1F7B64E2" w14:textId="77777777" w:rsidTr="00F71AB1">
        <w:trPr>
          <w:trHeight w:val="323"/>
        </w:trPr>
        <w:tc>
          <w:tcPr>
            <w:tcW w:w="10069" w:type="dxa"/>
            <w:gridSpan w:val="4"/>
            <w:vAlign w:val="center"/>
            <w:hideMark/>
          </w:tcPr>
          <w:p w14:paraId="6CDECA83" w14:textId="77777777" w:rsidR="00F71AB1" w:rsidRPr="00B67D82" w:rsidRDefault="00F71AB1" w:rsidP="00F71AB1">
            <w:pPr>
              <w:autoSpaceDE/>
              <w:autoSpaceDN/>
            </w:pPr>
            <w:r w:rsidRPr="00B67D82">
              <w:t>Kormány hozzájárulása nélkül létesítendő adósságot keletkeztető ügylet</w:t>
            </w:r>
          </w:p>
        </w:tc>
      </w:tr>
      <w:tr w:rsidR="00F71AB1" w:rsidRPr="00B67D82" w14:paraId="30FE23E5" w14:textId="77777777" w:rsidTr="00F71AB1">
        <w:trPr>
          <w:trHeight w:val="323"/>
        </w:trPr>
        <w:tc>
          <w:tcPr>
            <w:tcW w:w="6266" w:type="dxa"/>
            <w:vAlign w:val="center"/>
            <w:hideMark/>
          </w:tcPr>
          <w:p w14:paraId="5BDA01F9" w14:textId="77777777" w:rsidR="00F71AB1" w:rsidRPr="00B67D82" w:rsidRDefault="00F71AB1" w:rsidP="00F71AB1">
            <w:pPr>
              <w:autoSpaceDE/>
              <w:autoSpaceDN/>
            </w:pPr>
            <w:r w:rsidRPr="00B67D82">
              <w:t>Hitel, kölcsön felvétele, átvállalása</w:t>
            </w:r>
          </w:p>
        </w:tc>
        <w:tc>
          <w:tcPr>
            <w:tcW w:w="1247" w:type="dxa"/>
            <w:noWrap/>
            <w:vAlign w:val="bottom"/>
            <w:hideMark/>
          </w:tcPr>
          <w:p w14:paraId="558A9F6C" w14:textId="77777777" w:rsidR="00F71AB1" w:rsidRPr="00B67D82" w:rsidRDefault="00F71AB1" w:rsidP="00F71AB1">
            <w:pPr>
              <w:autoSpaceDE/>
              <w:autoSpaceDN/>
            </w:pPr>
            <w:r w:rsidRPr="00B67D82">
              <w:t xml:space="preserve">0   </w:t>
            </w:r>
          </w:p>
        </w:tc>
        <w:tc>
          <w:tcPr>
            <w:tcW w:w="1276" w:type="dxa"/>
            <w:noWrap/>
            <w:vAlign w:val="bottom"/>
            <w:hideMark/>
          </w:tcPr>
          <w:p w14:paraId="4212D6A3" w14:textId="77777777" w:rsidR="00F71AB1" w:rsidRPr="00B67D82" w:rsidRDefault="00F71AB1" w:rsidP="00F71AB1">
            <w:pPr>
              <w:autoSpaceDE/>
              <w:autoSpaceDN/>
            </w:pPr>
            <w:r w:rsidRPr="00B67D82">
              <w:t xml:space="preserve">0   </w:t>
            </w:r>
          </w:p>
        </w:tc>
        <w:tc>
          <w:tcPr>
            <w:tcW w:w="1280" w:type="dxa"/>
            <w:noWrap/>
            <w:vAlign w:val="bottom"/>
            <w:hideMark/>
          </w:tcPr>
          <w:p w14:paraId="67C11456" w14:textId="77777777" w:rsidR="00F71AB1" w:rsidRPr="00B67D82" w:rsidRDefault="00F71AB1" w:rsidP="00F71AB1">
            <w:pPr>
              <w:autoSpaceDE/>
              <w:autoSpaceDN/>
            </w:pPr>
            <w:r w:rsidRPr="00B67D82">
              <w:t xml:space="preserve">0   </w:t>
            </w:r>
          </w:p>
        </w:tc>
      </w:tr>
      <w:tr w:rsidR="00F71AB1" w:rsidRPr="00B67D82" w14:paraId="47079BEE" w14:textId="77777777" w:rsidTr="00F71AB1">
        <w:trPr>
          <w:trHeight w:val="372"/>
        </w:trPr>
        <w:tc>
          <w:tcPr>
            <w:tcW w:w="6266" w:type="dxa"/>
            <w:vAlign w:val="center"/>
            <w:hideMark/>
          </w:tcPr>
          <w:p w14:paraId="20B3E4A5" w14:textId="77777777" w:rsidR="00F71AB1" w:rsidRPr="00B67D82" w:rsidRDefault="00F71AB1" w:rsidP="00F71AB1">
            <w:pPr>
              <w:autoSpaceDE/>
              <w:autoSpaceDN/>
            </w:pPr>
            <w:r w:rsidRPr="00B67D82">
              <w:t>Hitelviszonyt megtestesítő értékpapír fogalomba hozatala</w:t>
            </w:r>
          </w:p>
        </w:tc>
        <w:tc>
          <w:tcPr>
            <w:tcW w:w="1247" w:type="dxa"/>
            <w:noWrap/>
            <w:vAlign w:val="bottom"/>
            <w:hideMark/>
          </w:tcPr>
          <w:p w14:paraId="30575E14" w14:textId="77777777" w:rsidR="00F71AB1" w:rsidRPr="00B67D82" w:rsidRDefault="00F71AB1" w:rsidP="00F71AB1">
            <w:pPr>
              <w:autoSpaceDE/>
              <w:autoSpaceDN/>
            </w:pPr>
            <w:r w:rsidRPr="00B67D82">
              <w:t xml:space="preserve">0   </w:t>
            </w:r>
          </w:p>
        </w:tc>
        <w:tc>
          <w:tcPr>
            <w:tcW w:w="1276" w:type="dxa"/>
            <w:noWrap/>
            <w:vAlign w:val="bottom"/>
            <w:hideMark/>
          </w:tcPr>
          <w:p w14:paraId="22C0F614" w14:textId="77777777" w:rsidR="00F71AB1" w:rsidRPr="00B67D82" w:rsidRDefault="00F71AB1" w:rsidP="00F71AB1">
            <w:pPr>
              <w:autoSpaceDE/>
              <w:autoSpaceDN/>
            </w:pPr>
            <w:r w:rsidRPr="00B67D82">
              <w:t xml:space="preserve">0   </w:t>
            </w:r>
          </w:p>
        </w:tc>
        <w:tc>
          <w:tcPr>
            <w:tcW w:w="1280" w:type="dxa"/>
            <w:noWrap/>
            <w:vAlign w:val="bottom"/>
            <w:hideMark/>
          </w:tcPr>
          <w:p w14:paraId="5FAD2010" w14:textId="77777777" w:rsidR="00F71AB1" w:rsidRPr="00B67D82" w:rsidRDefault="00F71AB1" w:rsidP="00F71AB1">
            <w:pPr>
              <w:autoSpaceDE/>
              <w:autoSpaceDN/>
            </w:pPr>
            <w:r w:rsidRPr="00B67D82">
              <w:t xml:space="preserve">0   </w:t>
            </w:r>
          </w:p>
        </w:tc>
      </w:tr>
      <w:tr w:rsidR="00F71AB1" w:rsidRPr="00B67D82" w14:paraId="442BBB03" w14:textId="77777777" w:rsidTr="00F71AB1">
        <w:trPr>
          <w:trHeight w:val="323"/>
        </w:trPr>
        <w:tc>
          <w:tcPr>
            <w:tcW w:w="6266" w:type="dxa"/>
            <w:vAlign w:val="center"/>
            <w:hideMark/>
          </w:tcPr>
          <w:p w14:paraId="09F5E151" w14:textId="77777777" w:rsidR="00F71AB1" w:rsidRPr="00B67D82" w:rsidRDefault="00F71AB1" w:rsidP="00F71AB1">
            <w:pPr>
              <w:autoSpaceDE/>
              <w:autoSpaceDN/>
            </w:pPr>
            <w:r w:rsidRPr="00B67D82">
              <w:t>Váltó kibocsátása</w:t>
            </w:r>
          </w:p>
        </w:tc>
        <w:tc>
          <w:tcPr>
            <w:tcW w:w="1247" w:type="dxa"/>
            <w:noWrap/>
            <w:vAlign w:val="bottom"/>
            <w:hideMark/>
          </w:tcPr>
          <w:p w14:paraId="38D18A76" w14:textId="77777777" w:rsidR="00F71AB1" w:rsidRPr="00B67D82" w:rsidRDefault="00F71AB1" w:rsidP="00F71AB1">
            <w:pPr>
              <w:autoSpaceDE/>
              <w:autoSpaceDN/>
            </w:pPr>
            <w:r w:rsidRPr="00B67D82">
              <w:t xml:space="preserve">0   </w:t>
            </w:r>
          </w:p>
        </w:tc>
        <w:tc>
          <w:tcPr>
            <w:tcW w:w="1276" w:type="dxa"/>
            <w:noWrap/>
            <w:vAlign w:val="bottom"/>
            <w:hideMark/>
          </w:tcPr>
          <w:p w14:paraId="59B9A6E2" w14:textId="77777777" w:rsidR="00F71AB1" w:rsidRPr="00B67D82" w:rsidRDefault="00F71AB1" w:rsidP="00F71AB1">
            <w:pPr>
              <w:autoSpaceDE/>
              <w:autoSpaceDN/>
            </w:pPr>
            <w:r w:rsidRPr="00B67D82">
              <w:t xml:space="preserve">0   </w:t>
            </w:r>
          </w:p>
        </w:tc>
        <w:tc>
          <w:tcPr>
            <w:tcW w:w="1280" w:type="dxa"/>
            <w:noWrap/>
            <w:vAlign w:val="bottom"/>
            <w:hideMark/>
          </w:tcPr>
          <w:p w14:paraId="42441A06" w14:textId="77777777" w:rsidR="00F71AB1" w:rsidRPr="00B67D82" w:rsidRDefault="00F71AB1" w:rsidP="00F71AB1">
            <w:pPr>
              <w:autoSpaceDE/>
              <w:autoSpaceDN/>
            </w:pPr>
            <w:r w:rsidRPr="00B67D82">
              <w:t xml:space="preserve">0   </w:t>
            </w:r>
          </w:p>
        </w:tc>
      </w:tr>
      <w:tr w:rsidR="00F71AB1" w:rsidRPr="00B67D82" w14:paraId="4F060A75" w14:textId="77777777" w:rsidTr="00F71AB1">
        <w:trPr>
          <w:trHeight w:val="323"/>
        </w:trPr>
        <w:tc>
          <w:tcPr>
            <w:tcW w:w="6266" w:type="dxa"/>
            <w:vAlign w:val="center"/>
            <w:hideMark/>
          </w:tcPr>
          <w:p w14:paraId="5CB23A21" w14:textId="77777777" w:rsidR="00F71AB1" w:rsidRPr="00B67D82" w:rsidRDefault="00F71AB1" w:rsidP="00F71AB1">
            <w:pPr>
              <w:autoSpaceDE/>
              <w:autoSpaceDN/>
            </w:pPr>
            <w:r w:rsidRPr="00B67D82">
              <w:t>Pénzügyi lízing</w:t>
            </w:r>
          </w:p>
        </w:tc>
        <w:tc>
          <w:tcPr>
            <w:tcW w:w="1247" w:type="dxa"/>
            <w:noWrap/>
            <w:vAlign w:val="bottom"/>
            <w:hideMark/>
          </w:tcPr>
          <w:p w14:paraId="3C6CEE3D" w14:textId="77777777" w:rsidR="00F71AB1" w:rsidRPr="00B67D82" w:rsidRDefault="00F71AB1" w:rsidP="00F71AB1">
            <w:pPr>
              <w:autoSpaceDE/>
              <w:autoSpaceDN/>
            </w:pPr>
            <w:r w:rsidRPr="00B67D82">
              <w:t xml:space="preserve">0   </w:t>
            </w:r>
          </w:p>
        </w:tc>
        <w:tc>
          <w:tcPr>
            <w:tcW w:w="1276" w:type="dxa"/>
            <w:noWrap/>
            <w:vAlign w:val="bottom"/>
            <w:hideMark/>
          </w:tcPr>
          <w:p w14:paraId="39FC635E" w14:textId="77777777" w:rsidR="00F71AB1" w:rsidRPr="00B67D82" w:rsidRDefault="00F71AB1" w:rsidP="00F71AB1">
            <w:pPr>
              <w:autoSpaceDE/>
              <w:autoSpaceDN/>
            </w:pPr>
            <w:r w:rsidRPr="00B67D82">
              <w:t xml:space="preserve">0   </w:t>
            </w:r>
          </w:p>
        </w:tc>
        <w:tc>
          <w:tcPr>
            <w:tcW w:w="1280" w:type="dxa"/>
            <w:noWrap/>
            <w:vAlign w:val="bottom"/>
            <w:hideMark/>
          </w:tcPr>
          <w:p w14:paraId="227CD262" w14:textId="77777777" w:rsidR="00F71AB1" w:rsidRPr="00B67D82" w:rsidRDefault="00F71AB1" w:rsidP="00F71AB1">
            <w:pPr>
              <w:autoSpaceDE/>
              <w:autoSpaceDN/>
            </w:pPr>
            <w:r w:rsidRPr="00B67D82">
              <w:t xml:space="preserve">0   </w:t>
            </w:r>
          </w:p>
        </w:tc>
      </w:tr>
      <w:tr w:rsidR="00F71AB1" w:rsidRPr="00B67D82" w14:paraId="500FA7BB" w14:textId="77777777" w:rsidTr="00F71AB1">
        <w:trPr>
          <w:trHeight w:val="600"/>
        </w:trPr>
        <w:tc>
          <w:tcPr>
            <w:tcW w:w="6266" w:type="dxa"/>
            <w:vAlign w:val="center"/>
            <w:hideMark/>
          </w:tcPr>
          <w:p w14:paraId="35CC0F6F" w14:textId="77777777" w:rsidR="00F71AB1" w:rsidRPr="00B67D82" w:rsidRDefault="00F71AB1" w:rsidP="00F71AB1">
            <w:pPr>
              <w:autoSpaceDE/>
              <w:autoSpaceDN/>
            </w:pPr>
            <w:r w:rsidRPr="00B67D82">
              <w:t>Visszavásárlási kötelezettség kikötésével megkötött adásvételi szerződés eladói félként való megkötése</w:t>
            </w:r>
          </w:p>
        </w:tc>
        <w:tc>
          <w:tcPr>
            <w:tcW w:w="1247" w:type="dxa"/>
            <w:noWrap/>
            <w:vAlign w:val="bottom"/>
            <w:hideMark/>
          </w:tcPr>
          <w:p w14:paraId="7078E27F" w14:textId="77777777" w:rsidR="00F71AB1" w:rsidRPr="00B67D82" w:rsidRDefault="00F71AB1" w:rsidP="00F71AB1">
            <w:pPr>
              <w:autoSpaceDE/>
              <w:autoSpaceDN/>
            </w:pPr>
            <w:r w:rsidRPr="00B67D82">
              <w:t xml:space="preserve">0   </w:t>
            </w:r>
          </w:p>
        </w:tc>
        <w:tc>
          <w:tcPr>
            <w:tcW w:w="1276" w:type="dxa"/>
            <w:noWrap/>
            <w:vAlign w:val="bottom"/>
            <w:hideMark/>
          </w:tcPr>
          <w:p w14:paraId="689625C9" w14:textId="77777777" w:rsidR="00F71AB1" w:rsidRPr="00B67D82" w:rsidRDefault="00F71AB1" w:rsidP="00F71AB1">
            <w:pPr>
              <w:autoSpaceDE/>
              <w:autoSpaceDN/>
            </w:pPr>
            <w:r w:rsidRPr="00B67D82">
              <w:t xml:space="preserve">0   </w:t>
            </w:r>
          </w:p>
        </w:tc>
        <w:tc>
          <w:tcPr>
            <w:tcW w:w="1280" w:type="dxa"/>
            <w:noWrap/>
            <w:vAlign w:val="bottom"/>
            <w:hideMark/>
          </w:tcPr>
          <w:p w14:paraId="63346F67" w14:textId="77777777" w:rsidR="00F71AB1" w:rsidRPr="00B67D82" w:rsidRDefault="00F71AB1" w:rsidP="00F71AB1">
            <w:pPr>
              <w:autoSpaceDE/>
              <w:autoSpaceDN/>
            </w:pPr>
            <w:r w:rsidRPr="00B67D82">
              <w:t xml:space="preserve">0   </w:t>
            </w:r>
          </w:p>
        </w:tc>
      </w:tr>
      <w:tr w:rsidR="00F71AB1" w:rsidRPr="00B67D82" w14:paraId="2E1E27F3" w14:textId="77777777" w:rsidTr="00F71AB1">
        <w:trPr>
          <w:trHeight w:val="552"/>
        </w:trPr>
        <w:tc>
          <w:tcPr>
            <w:tcW w:w="6266" w:type="dxa"/>
            <w:vAlign w:val="center"/>
            <w:hideMark/>
          </w:tcPr>
          <w:p w14:paraId="03A28070" w14:textId="77777777" w:rsidR="00F71AB1" w:rsidRPr="00B67D82" w:rsidRDefault="00F71AB1" w:rsidP="00F71AB1">
            <w:pPr>
              <w:autoSpaceDE/>
              <w:autoSpaceDN/>
            </w:pPr>
            <w:r w:rsidRPr="00B67D82">
              <w:t>Szerződésben kapott, legalább 365 nap időtartamú halasztott fizetés, részletfizetés</w:t>
            </w:r>
          </w:p>
        </w:tc>
        <w:tc>
          <w:tcPr>
            <w:tcW w:w="1247" w:type="dxa"/>
            <w:noWrap/>
            <w:vAlign w:val="bottom"/>
            <w:hideMark/>
          </w:tcPr>
          <w:p w14:paraId="0C25F174" w14:textId="77777777" w:rsidR="00F71AB1" w:rsidRPr="00B67D82" w:rsidRDefault="00F71AB1" w:rsidP="00F71AB1">
            <w:pPr>
              <w:autoSpaceDE/>
              <w:autoSpaceDN/>
            </w:pPr>
            <w:r w:rsidRPr="00B67D82">
              <w:t xml:space="preserve">0   </w:t>
            </w:r>
          </w:p>
        </w:tc>
        <w:tc>
          <w:tcPr>
            <w:tcW w:w="1276" w:type="dxa"/>
            <w:noWrap/>
            <w:vAlign w:val="bottom"/>
            <w:hideMark/>
          </w:tcPr>
          <w:p w14:paraId="26AC9B6D" w14:textId="77777777" w:rsidR="00F71AB1" w:rsidRPr="00B67D82" w:rsidRDefault="00F71AB1" w:rsidP="00F71AB1">
            <w:pPr>
              <w:autoSpaceDE/>
              <w:autoSpaceDN/>
            </w:pPr>
            <w:r w:rsidRPr="00B67D82">
              <w:t xml:space="preserve">0   </w:t>
            </w:r>
          </w:p>
        </w:tc>
        <w:tc>
          <w:tcPr>
            <w:tcW w:w="1280" w:type="dxa"/>
            <w:noWrap/>
            <w:vAlign w:val="bottom"/>
            <w:hideMark/>
          </w:tcPr>
          <w:p w14:paraId="46D3657C" w14:textId="77777777" w:rsidR="00F71AB1" w:rsidRPr="00B67D82" w:rsidRDefault="00F71AB1" w:rsidP="00F71AB1">
            <w:pPr>
              <w:autoSpaceDE/>
              <w:autoSpaceDN/>
            </w:pPr>
            <w:r w:rsidRPr="00B67D82">
              <w:t xml:space="preserve">0   </w:t>
            </w:r>
          </w:p>
        </w:tc>
      </w:tr>
      <w:tr w:rsidR="00F71AB1" w:rsidRPr="00B67D82" w14:paraId="560C2DC7" w14:textId="77777777" w:rsidTr="00F71AB1">
        <w:trPr>
          <w:trHeight w:val="532"/>
        </w:trPr>
        <w:tc>
          <w:tcPr>
            <w:tcW w:w="6266" w:type="dxa"/>
            <w:vAlign w:val="center"/>
            <w:hideMark/>
          </w:tcPr>
          <w:p w14:paraId="55EF5125" w14:textId="77777777" w:rsidR="00F71AB1" w:rsidRPr="00B67D82" w:rsidRDefault="00F71AB1" w:rsidP="00F71AB1">
            <w:pPr>
              <w:autoSpaceDE/>
              <w:autoSpaceDN/>
            </w:pPr>
            <w:r w:rsidRPr="00B67D82">
              <w:t>Hitelintézet által, származékos műveletek különbözeteként az ÁKK Zrt.-nél elhelyezett fedezeti betétek és azok összege</w:t>
            </w:r>
          </w:p>
        </w:tc>
        <w:tc>
          <w:tcPr>
            <w:tcW w:w="1247" w:type="dxa"/>
            <w:noWrap/>
            <w:vAlign w:val="bottom"/>
            <w:hideMark/>
          </w:tcPr>
          <w:p w14:paraId="5908D74D" w14:textId="77777777" w:rsidR="00F71AB1" w:rsidRPr="00B67D82" w:rsidRDefault="00F71AB1" w:rsidP="00F71AB1">
            <w:pPr>
              <w:autoSpaceDE/>
              <w:autoSpaceDN/>
            </w:pPr>
            <w:r w:rsidRPr="00B67D82">
              <w:t xml:space="preserve">0   </w:t>
            </w:r>
          </w:p>
        </w:tc>
        <w:tc>
          <w:tcPr>
            <w:tcW w:w="1276" w:type="dxa"/>
            <w:noWrap/>
            <w:vAlign w:val="bottom"/>
            <w:hideMark/>
          </w:tcPr>
          <w:p w14:paraId="43387D2A" w14:textId="77777777" w:rsidR="00F71AB1" w:rsidRPr="00B67D82" w:rsidRDefault="00F71AB1" w:rsidP="00F71AB1">
            <w:pPr>
              <w:autoSpaceDE/>
              <w:autoSpaceDN/>
            </w:pPr>
            <w:r w:rsidRPr="00B67D82">
              <w:t xml:space="preserve">0   </w:t>
            </w:r>
          </w:p>
        </w:tc>
        <w:tc>
          <w:tcPr>
            <w:tcW w:w="1280" w:type="dxa"/>
            <w:noWrap/>
            <w:vAlign w:val="bottom"/>
            <w:hideMark/>
          </w:tcPr>
          <w:p w14:paraId="69268614" w14:textId="77777777" w:rsidR="00F71AB1" w:rsidRPr="00B67D82" w:rsidRDefault="00F71AB1" w:rsidP="00F71AB1">
            <w:pPr>
              <w:autoSpaceDE/>
              <w:autoSpaceDN/>
            </w:pPr>
            <w:r w:rsidRPr="00B67D82">
              <w:t xml:space="preserve">0   </w:t>
            </w:r>
          </w:p>
        </w:tc>
      </w:tr>
      <w:tr w:rsidR="00F71AB1" w:rsidRPr="00B67D82" w14:paraId="3C3EAA2D" w14:textId="77777777" w:rsidTr="00F71AB1">
        <w:trPr>
          <w:trHeight w:val="645"/>
        </w:trPr>
        <w:tc>
          <w:tcPr>
            <w:tcW w:w="6266" w:type="dxa"/>
            <w:vAlign w:val="center"/>
            <w:hideMark/>
          </w:tcPr>
          <w:p w14:paraId="2C451804" w14:textId="77777777" w:rsidR="00F71AB1" w:rsidRPr="00B67D82" w:rsidRDefault="00F71AB1" w:rsidP="00F71AB1">
            <w:pPr>
              <w:autoSpaceDE/>
              <w:autoSpaceDN/>
              <w:rPr>
                <w:b/>
                <w:bCs/>
              </w:rPr>
            </w:pPr>
            <w:r w:rsidRPr="00B67D82">
              <w:rPr>
                <w:b/>
                <w:bCs/>
              </w:rPr>
              <w:t>Kormány hozzájárulása nélkül létesítendő adósságot keletkeztető ügylet összesen</w:t>
            </w:r>
          </w:p>
        </w:tc>
        <w:tc>
          <w:tcPr>
            <w:tcW w:w="1247" w:type="dxa"/>
            <w:noWrap/>
            <w:vAlign w:val="bottom"/>
            <w:hideMark/>
          </w:tcPr>
          <w:p w14:paraId="71B71A6E" w14:textId="77777777" w:rsidR="00F71AB1" w:rsidRPr="00B67D82" w:rsidRDefault="00F71AB1" w:rsidP="00F71AB1">
            <w:pPr>
              <w:autoSpaceDE/>
              <w:autoSpaceDN/>
            </w:pPr>
            <w:r w:rsidRPr="00B67D82">
              <w:t xml:space="preserve">0   </w:t>
            </w:r>
          </w:p>
        </w:tc>
        <w:tc>
          <w:tcPr>
            <w:tcW w:w="1276" w:type="dxa"/>
            <w:noWrap/>
            <w:vAlign w:val="bottom"/>
            <w:hideMark/>
          </w:tcPr>
          <w:p w14:paraId="187DEB05" w14:textId="77777777" w:rsidR="00F71AB1" w:rsidRPr="00B67D82" w:rsidRDefault="00F71AB1" w:rsidP="00F71AB1">
            <w:pPr>
              <w:autoSpaceDE/>
              <w:autoSpaceDN/>
            </w:pPr>
            <w:r w:rsidRPr="00B67D82">
              <w:t xml:space="preserve">0   </w:t>
            </w:r>
          </w:p>
        </w:tc>
        <w:tc>
          <w:tcPr>
            <w:tcW w:w="1280" w:type="dxa"/>
            <w:noWrap/>
            <w:vAlign w:val="bottom"/>
            <w:hideMark/>
          </w:tcPr>
          <w:p w14:paraId="31ADD870" w14:textId="77777777" w:rsidR="00F71AB1" w:rsidRPr="00B67D82" w:rsidRDefault="00F71AB1" w:rsidP="00F71AB1">
            <w:pPr>
              <w:autoSpaceDE/>
              <w:autoSpaceDN/>
            </w:pPr>
            <w:r w:rsidRPr="00B67D82">
              <w:t xml:space="preserve">0   </w:t>
            </w:r>
          </w:p>
        </w:tc>
      </w:tr>
      <w:tr w:rsidR="00F71AB1" w:rsidRPr="00B67D82" w14:paraId="5857D87F" w14:textId="77777777" w:rsidTr="00F71AB1">
        <w:trPr>
          <w:trHeight w:val="323"/>
        </w:trPr>
        <w:tc>
          <w:tcPr>
            <w:tcW w:w="10069" w:type="dxa"/>
            <w:gridSpan w:val="4"/>
            <w:noWrap/>
            <w:vAlign w:val="bottom"/>
            <w:hideMark/>
          </w:tcPr>
          <w:p w14:paraId="4B13517F" w14:textId="77777777" w:rsidR="00F71AB1" w:rsidRPr="00B67D82" w:rsidRDefault="00F71AB1" w:rsidP="00F71AB1">
            <w:pPr>
              <w:autoSpaceDE/>
              <w:autoSpaceDN/>
            </w:pPr>
            <w:r w:rsidRPr="00B67D82">
              <w:t>Saját bevételek</w:t>
            </w:r>
          </w:p>
        </w:tc>
      </w:tr>
      <w:tr w:rsidR="00F90476" w:rsidRPr="00B67D82" w14:paraId="35D9E813" w14:textId="77777777" w:rsidTr="00E052B1">
        <w:trPr>
          <w:trHeight w:val="323"/>
        </w:trPr>
        <w:tc>
          <w:tcPr>
            <w:tcW w:w="6266" w:type="dxa"/>
            <w:noWrap/>
            <w:vAlign w:val="bottom"/>
            <w:hideMark/>
          </w:tcPr>
          <w:p w14:paraId="3D196537" w14:textId="77777777" w:rsidR="00F90476" w:rsidRPr="00B67D82" w:rsidRDefault="00F90476" w:rsidP="00F90476">
            <w:pPr>
              <w:autoSpaceDE/>
              <w:autoSpaceDN/>
            </w:pPr>
            <w:bookmarkStart w:id="1" w:name="_Hlk32578207"/>
            <w:r w:rsidRPr="00B67D82">
              <w:t>Helyi adóból és a települési adóból származó bevétel</w:t>
            </w:r>
          </w:p>
        </w:tc>
        <w:tc>
          <w:tcPr>
            <w:tcW w:w="1247" w:type="dxa"/>
            <w:noWrap/>
            <w:hideMark/>
          </w:tcPr>
          <w:p w14:paraId="124CCA19" w14:textId="08AF6C8A" w:rsidR="00F90476" w:rsidRPr="00B67D82" w:rsidRDefault="00F90476" w:rsidP="00F90476">
            <w:pPr>
              <w:autoSpaceDE/>
              <w:autoSpaceDN/>
              <w:rPr>
                <w:b/>
                <w:bCs/>
                <w:highlight w:val="yellow"/>
              </w:rPr>
            </w:pPr>
            <w:r w:rsidRPr="00B67D82">
              <w:t xml:space="preserve">15 200 500   </w:t>
            </w:r>
          </w:p>
        </w:tc>
        <w:tc>
          <w:tcPr>
            <w:tcW w:w="1276" w:type="dxa"/>
            <w:noWrap/>
            <w:hideMark/>
          </w:tcPr>
          <w:p w14:paraId="26F1CFC4" w14:textId="539AF5E9" w:rsidR="00F90476" w:rsidRPr="00B67D82" w:rsidRDefault="00F90476" w:rsidP="00F90476">
            <w:pPr>
              <w:autoSpaceDE/>
              <w:autoSpaceDN/>
              <w:rPr>
                <w:b/>
                <w:bCs/>
                <w:highlight w:val="yellow"/>
              </w:rPr>
            </w:pPr>
            <w:r w:rsidRPr="00B67D82">
              <w:t xml:space="preserve">15 200 500   </w:t>
            </w:r>
          </w:p>
        </w:tc>
        <w:tc>
          <w:tcPr>
            <w:tcW w:w="1280" w:type="dxa"/>
            <w:noWrap/>
            <w:hideMark/>
          </w:tcPr>
          <w:p w14:paraId="25BC4BE6" w14:textId="2AE5D1C4" w:rsidR="00F90476" w:rsidRPr="00B67D82" w:rsidRDefault="00F90476" w:rsidP="00F90476">
            <w:pPr>
              <w:autoSpaceDE/>
              <w:autoSpaceDN/>
              <w:rPr>
                <w:b/>
                <w:bCs/>
                <w:highlight w:val="yellow"/>
              </w:rPr>
            </w:pPr>
            <w:r w:rsidRPr="00B67D82">
              <w:t xml:space="preserve">15 200 500   </w:t>
            </w:r>
          </w:p>
        </w:tc>
      </w:tr>
      <w:bookmarkEnd w:id="1"/>
      <w:tr w:rsidR="00AA0E15" w:rsidRPr="00B67D82" w14:paraId="5484B8EE" w14:textId="77777777" w:rsidTr="005B1C76">
        <w:trPr>
          <w:trHeight w:val="743"/>
        </w:trPr>
        <w:tc>
          <w:tcPr>
            <w:tcW w:w="6266" w:type="dxa"/>
            <w:vAlign w:val="bottom"/>
            <w:hideMark/>
          </w:tcPr>
          <w:p w14:paraId="03A8F61A" w14:textId="77777777" w:rsidR="009C6AF5" w:rsidRPr="00B67D82" w:rsidRDefault="009C6AF5" w:rsidP="009C6AF5">
            <w:pPr>
              <w:autoSpaceDE/>
              <w:autoSpaceDN/>
            </w:pPr>
            <w:r w:rsidRPr="00B67D82">
              <w:t>Az önkormányzati vagyon és az önkormányzatot megillető vagyoni értékű jog értékesítéséből és hasznosításából származó bevétel</w:t>
            </w:r>
          </w:p>
        </w:tc>
        <w:tc>
          <w:tcPr>
            <w:tcW w:w="1247" w:type="dxa"/>
            <w:noWrap/>
          </w:tcPr>
          <w:p w14:paraId="03F5E4B8" w14:textId="20C230D5" w:rsidR="009C6AF5" w:rsidRPr="00B67D82" w:rsidRDefault="00AA0E15" w:rsidP="009C6AF5">
            <w:pPr>
              <w:autoSpaceDE/>
              <w:autoSpaceDN/>
              <w:rPr>
                <w:b/>
                <w:bCs/>
              </w:rPr>
            </w:pPr>
            <w:r w:rsidRPr="00B67D82">
              <w:rPr>
                <w:b/>
                <w:bCs/>
              </w:rPr>
              <w:t>0</w:t>
            </w:r>
          </w:p>
        </w:tc>
        <w:tc>
          <w:tcPr>
            <w:tcW w:w="1276" w:type="dxa"/>
            <w:noWrap/>
          </w:tcPr>
          <w:p w14:paraId="0B540CD6" w14:textId="7662565A" w:rsidR="009C6AF5" w:rsidRPr="00B67D82" w:rsidRDefault="009C6AF5" w:rsidP="009C6AF5">
            <w:pPr>
              <w:autoSpaceDE/>
              <w:autoSpaceDN/>
              <w:rPr>
                <w:b/>
                <w:bCs/>
              </w:rPr>
            </w:pPr>
          </w:p>
        </w:tc>
        <w:tc>
          <w:tcPr>
            <w:tcW w:w="1280" w:type="dxa"/>
            <w:noWrap/>
          </w:tcPr>
          <w:p w14:paraId="7B4F6AB3" w14:textId="5BFC3AA3" w:rsidR="009C6AF5" w:rsidRPr="00B67D82" w:rsidRDefault="009C6AF5" w:rsidP="009C6AF5">
            <w:pPr>
              <w:autoSpaceDE/>
              <w:autoSpaceDN/>
              <w:rPr>
                <w:b/>
                <w:bCs/>
              </w:rPr>
            </w:pPr>
          </w:p>
        </w:tc>
      </w:tr>
      <w:tr w:rsidR="00AA0E15" w:rsidRPr="00B67D82" w14:paraId="4D8581FC" w14:textId="77777777" w:rsidTr="005B1C76">
        <w:trPr>
          <w:trHeight w:val="323"/>
        </w:trPr>
        <w:tc>
          <w:tcPr>
            <w:tcW w:w="6266" w:type="dxa"/>
            <w:noWrap/>
            <w:vAlign w:val="bottom"/>
            <w:hideMark/>
          </w:tcPr>
          <w:p w14:paraId="02B772DC" w14:textId="77777777" w:rsidR="009C6AF5" w:rsidRPr="00B67D82" w:rsidRDefault="009C6AF5" w:rsidP="009C6AF5">
            <w:pPr>
              <w:autoSpaceDE/>
              <w:autoSpaceDN/>
            </w:pPr>
            <w:r w:rsidRPr="00B67D82">
              <w:t>Osztalék, a koncessziós díj és a hozambevétel</w:t>
            </w:r>
          </w:p>
        </w:tc>
        <w:tc>
          <w:tcPr>
            <w:tcW w:w="1247" w:type="dxa"/>
            <w:noWrap/>
            <w:hideMark/>
          </w:tcPr>
          <w:p w14:paraId="52BE00B7" w14:textId="0477EF03" w:rsidR="009C6AF5" w:rsidRPr="00B67D82" w:rsidRDefault="009C6AF5" w:rsidP="009C6AF5">
            <w:pPr>
              <w:autoSpaceDE/>
              <w:autoSpaceDN/>
              <w:rPr>
                <w:b/>
                <w:bCs/>
              </w:rPr>
            </w:pPr>
            <w:r w:rsidRPr="00B67D82">
              <w:rPr>
                <w:b/>
                <w:bCs/>
              </w:rPr>
              <w:t xml:space="preserve">0   </w:t>
            </w:r>
          </w:p>
        </w:tc>
        <w:tc>
          <w:tcPr>
            <w:tcW w:w="1276" w:type="dxa"/>
            <w:noWrap/>
            <w:hideMark/>
          </w:tcPr>
          <w:p w14:paraId="5E2E5F6C" w14:textId="42C32EFC" w:rsidR="009C6AF5" w:rsidRPr="00B67D82" w:rsidRDefault="009C6AF5" w:rsidP="009C6AF5">
            <w:pPr>
              <w:autoSpaceDE/>
              <w:autoSpaceDN/>
              <w:rPr>
                <w:b/>
                <w:bCs/>
              </w:rPr>
            </w:pPr>
            <w:r w:rsidRPr="00B67D82">
              <w:rPr>
                <w:b/>
                <w:bCs/>
              </w:rPr>
              <w:t xml:space="preserve">0   </w:t>
            </w:r>
          </w:p>
        </w:tc>
        <w:tc>
          <w:tcPr>
            <w:tcW w:w="1280" w:type="dxa"/>
            <w:noWrap/>
            <w:hideMark/>
          </w:tcPr>
          <w:p w14:paraId="340F9524" w14:textId="547AE039" w:rsidR="009C6AF5" w:rsidRPr="00B67D82" w:rsidRDefault="009C6AF5" w:rsidP="009C6AF5">
            <w:pPr>
              <w:autoSpaceDE/>
              <w:autoSpaceDN/>
              <w:rPr>
                <w:b/>
                <w:bCs/>
              </w:rPr>
            </w:pPr>
            <w:r w:rsidRPr="00B67D82">
              <w:rPr>
                <w:b/>
                <w:bCs/>
              </w:rPr>
              <w:t xml:space="preserve">0   </w:t>
            </w:r>
          </w:p>
        </w:tc>
      </w:tr>
      <w:tr w:rsidR="00AA0E15" w:rsidRPr="00B67D82" w14:paraId="7484E148" w14:textId="77777777" w:rsidTr="005B1C76">
        <w:trPr>
          <w:trHeight w:val="648"/>
        </w:trPr>
        <w:tc>
          <w:tcPr>
            <w:tcW w:w="6266" w:type="dxa"/>
            <w:vAlign w:val="bottom"/>
            <w:hideMark/>
          </w:tcPr>
          <w:p w14:paraId="15D8876D" w14:textId="77777777" w:rsidR="009C6AF5" w:rsidRPr="00B67D82" w:rsidRDefault="009C6AF5" w:rsidP="009C6AF5">
            <w:pPr>
              <w:autoSpaceDE/>
              <w:autoSpaceDN/>
            </w:pPr>
            <w:r w:rsidRPr="00B67D82">
              <w:t>Tárgyi eszköz és az immateriális jószág, részvény, részesedés, vállalat értékesítéséből vagy privatizációból származó bevétel</w:t>
            </w:r>
          </w:p>
        </w:tc>
        <w:tc>
          <w:tcPr>
            <w:tcW w:w="1247" w:type="dxa"/>
            <w:noWrap/>
            <w:hideMark/>
          </w:tcPr>
          <w:p w14:paraId="2ED02323" w14:textId="4E0898F5" w:rsidR="009C6AF5" w:rsidRPr="00B67D82" w:rsidRDefault="009C6AF5" w:rsidP="009C6AF5">
            <w:pPr>
              <w:autoSpaceDE/>
              <w:autoSpaceDN/>
              <w:rPr>
                <w:b/>
                <w:bCs/>
              </w:rPr>
            </w:pPr>
            <w:r w:rsidRPr="00B67D82">
              <w:rPr>
                <w:b/>
                <w:bCs/>
              </w:rPr>
              <w:t xml:space="preserve">0   </w:t>
            </w:r>
          </w:p>
        </w:tc>
        <w:tc>
          <w:tcPr>
            <w:tcW w:w="1276" w:type="dxa"/>
            <w:noWrap/>
            <w:hideMark/>
          </w:tcPr>
          <w:p w14:paraId="01E0B495" w14:textId="5D325061" w:rsidR="009C6AF5" w:rsidRPr="00B67D82" w:rsidRDefault="009C6AF5" w:rsidP="009C6AF5">
            <w:pPr>
              <w:autoSpaceDE/>
              <w:autoSpaceDN/>
              <w:rPr>
                <w:b/>
                <w:bCs/>
              </w:rPr>
            </w:pPr>
            <w:r w:rsidRPr="00B67D82">
              <w:rPr>
                <w:b/>
                <w:bCs/>
              </w:rPr>
              <w:t xml:space="preserve">0   </w:t>
            </w:r>
          </w:p>
        </w:tc>
        <w:tc>
          <w:tcPr>
            <w:tcW w:w="1280" w:type="dxa"/>
            <w:noWrap/>
            <w:hideMark/>
          </w:tcPr>
          <w:p w14:paraId="247C7AD1" w14:textId="0964B3FD" w:rsidR="009C6AF5" w:rsidRPr="00B67D82" w:rsidRDefault="009C6AF5" w:rsidP="009C6AF5">
            <w:pPr>
              <w:autoSpaceDE/>
              <w:autoSpaceDN/>
              <w:rPr>
                <w:b/>
                <w:bCs/>
              </w:rPr>
            </w:pPr>
            <w:r w:rsidRPr="00B67D82">
              <w:rPr>
                <w:b/>
                <w:bCs/>
              </w:rPr>
              <w:t xml:space="preserve">0   </w:t>
            </w:r>
          </w:p>
        </w:tc>
      </w:tr>
      <w:tr w:rsidR="00AA0E15" w:rsidRPr="00B67D82" w14:paraId="6299D258" w14:textId="77777777" w:rsidTr="005B1C76">
        <w:trPr>
          <w:trHeight w:val="311"/>
        </w:trPr>
        <w:tc>
          <w:tcPr>
            <w:tcW w:w="6266" w:type="dxa"/>
            <w:noWrap/>
            <w:vAlign w:val="bottom"/>
            <w:hideMark/>
          </w:tcPr>
          <w:p w14:paraId="28C36B43" w14:textId="77777777" w:rsidR="009C6AF5" w:rsidRPr="00B67D82" w:rsidRDefault="009C6AF5" w:rsidP="009C6AF5">
            <w:pPr>
              <w:autoSpaceDE/>
              <w:autoSpaceDN/>
            </w:pPr>
            <w:r w:rsidRPr="00B67D82">
              <w:t xml:space="preserve">Bírság-, pótlék- és díjbevétel </w:t>
            </w:r>
          </w:p>
        </w:tc>
        <w:tc>
          <w:tcPr>
            <w:tcW w:w="1247" w:type="dxa"/>
            <w:noWrap/>
            <w:hideMark/>
          </w:tcPr>
          <w:p w14:paraId="6BF6B697" w14:textId="45BC335C" w:rsidR="009C6AF5" w:rsidRPr="00B67D82" w:rsidRDefault="009C6AF5" w:rsidP="009C6AF5">
            <w:pPr>
              <w:autoSpaceDE/>
              <w:autoSpaceDN/>
              <w:rPr>
                <w:b/>
                <w:bCs/>
              </w:rPr>
            </w:pPr>
            <w:r w:rsidRPr="00B67D82">
              <w:rPr>
                <w:b/>
                <w:bCs/>
              </w:rPr>
              <w:t xml:space="preserve">0   </w:t>
            </w:r>
          </w:p>
        </w:tc>
        <w:tc>
          <w:tcPr>
            <w:tcW w:w="1276" w:type="dxa"/>
            <w:noWrap/>
            <w:hideMark/>
          </w:tcPr>
          <w:p w14:paraId="72C7A31B" w14:textId="280D9641" w:rsidR="009C6AF5" w:rsidRPr="00B67D82" w:rsidRDefault="009C6AF5" w:rsidP="009C6AF5">
            <w:pPr>
              <w:autoSpaceDE/>
              <w:autoSpaceDN/>
              <w:rPr>
                <w:b/>
                <w:bCs/>
              </w:rPr>
            </w:pPr>
            <w:r w:rsidRPr="00B67D82">
              <w:rPr>
                <w:b/>
                <w:bCs/>
              </w:rPr>
              <w:t xml:space="preserve">0   </w:t>
            </w:r>
          </w:p>
        </w:tc>
        <w:tc>
          <w:tcPr>
            <w:tcW w:w="1280" w:type="dxa"/>
            <w:noWrap/>
            <w:hideMark/>
          </w:tcPr>
          <w:p w14:paraId="6FC94482" w14:textId="2E853313" w:rsidR="009C6AF5" w:rsidRPr="00B67D82" w:rsidRDefault="009C6AF5" w:rsidP="009C6AF5">
            <w:pPr>
              <w:autoSpaceDE/>
              <w:autoSpaceDN/>
              <w:rPr>
                <w:b/>
                <w:bCs/>
              </w:rPr>
            </w:pPr>
            <w:r w:rsidRPr="00B67D82">
              <w:rPr>
                <w:b/>
                <w:bCs/>
              </w:rPr>
              <w:t xml:space="preserve">0   </w:t>
            </w:r>
          </w:p>
        </w:tc>
      </w:tr>
      <w:tr w:rsidR="00AA0E15" w:rsidRPr="00B67D82" w14:paraId="4B4B1465" w14:textId="77777777" w:rsidTr="005B1C76">
        <w:trPr>
          <w:trHeight w:val="323"/>
        </w:trPr>
        <w:tc>
          <w:tcPr>
            <w:tcW w:w="6266" w:type="dxa"/>
            <w:noWrap/>
            <w:vAlign w:val="bottom"/>
            <w:hideMark/>
          </w:tcPr>
          <w:p w14:paraId="4227615F" w14:textId="77777777" w:rsidR="009C6AF5" w:rsidRPr="00B67D82" w:rsidRDefault="009C6AF5" w:rsidP="009C6AF5">
            <w:pPr>
              <w:autoSpaceDE/>
              <w:autoSpaceDN/>
            </w:pPr>
            <w:r w:rsidRPr="00B67D82">
              <w:t>Kezesség-, illetve garanciavállalással kapcsolatos megtérülés</w:t>
            </w:r>
          </w:p>
        </w:tc>
        <w:tc>
          <w:tcPr>
            <w:tcW w:w="1247" w:type="dxa"/>
            <w:noWrap/>
            <w:hideMark/>
          </w:tcPr>
          <w:p w14:paraId="7BCF4676" w14:textId="2F3CF76B" w:rsidR="009C6AF5" w:rsidRPr="00B67D82" w:rsidRDefault="009C6AF5" w:rsidP="009C6AF5">
            <w:pPr>
              <w:autoSpaceDE/>
              <w:autoSpaceDN/>
              <w:rPr>
                <w:b/>
                <w:bCs/>
              </w:rPr>
            </w:pPr>
            <w:r w:rsidRPr="00B67D82">
              <w:rPr>
                <w:b/>
                <w:bCs/>
              </w:rPr>
              <w:t xml:space="preserve">0   </w:t>
            </w:r>
          </w:p>
        </w:tc>
        <w:tc>
          <w:tcPr>
            <w:tcW w:w="1276" w:type="dxa"/>
            <w:noWrap/>
            <w:hideMark/>
          </w:tcPr>
          <w:p w14:paraId="59CF0B9C" w14:textId="2111D94A" w:rsidR="009C6AF5" w:rsidRPr="00B67D82" w:rsidRDefault="009C6AF5" w:rsidP="009C6AF5">
            <w:pPr>
              <w:autoSpaceDE/>
              <w:autoSpaceDN/>
              <w:rPr>
                <w:b/>
                <w:bCs/>
              </w:rPr>
            </w:pPr>
            <w:r w:rsidRPr="00B67D82">
              <w:rPr>
                <w:b/>
                <w:bCs/>
              </w:rPr>
              <w:t xml:space="preserve">0   </w:t>
            </w:r>
          </w:p>
        </w:tc>
        <w:tc>
          <w:tcPr>
            <w:tcW w:w="1280" w:type="dxa"/>
            <w:noWrap/>
            <w:hideMark/>
          </w:tcPr>
          <w:p w14:paraId="76FD4B7E" w14:textId="0A4EABEB" w:rsidR="009C6AF5" w:rsidRPr="00B67D82" w:rsidRDefault="009C6AF5" w:rsidP="009C6AF5">
            <w:pPr>
              <w:autoSpaceDE/>
              <w:autoSpaceDN/>
              <w:rPr>
                <w:b/>
                <w:bCs/>
              </w:rPr>
            </w:pPr>
            <w:r w:rsidRPr="00B67D82">
              <w:rPr>
                <w:b/>
                <w:bCs/>
              </w:rPr>
              <w:t xml:space="preserve">0   </w:t>
            </w:r>
          </w:p>
        </w:tc>
      </w:tr>
      <w:tr w:rsidR="00F90476" w:rsidRPr="00B67D82" w14:paraId="37A1EC1E" w14:textId="77777777" w:rsidTr="00F71AB1">
        <w:trPr>
          <w:trHeight w:val="326"/>
        </w:trPr>
        <w:tc>
          <w:tcPr>
            <w:tcW w:w="6266" w:type="dxa"/>
            <w:noWrap/>
            <w:vAlign w:val="bottom"/>
            <w:hideMark/>
          </w:tcPr>
          <w:p w14:paraId="1A5A4E05" w14:textId="77777777" w:rsidR="00F90476" w:rsidRPr="00B67D82" w:rsidRDefault="00F90476" w:rsidP="00F90476">
            <w:pPr>
              <w:autoSpaceDE/>
              <w:autoSpaceDN/>
              <w:rPr>
                <w:b/>
                <w:bCs/>
              </w:rPr>
            </w:pPr>
            <w:r w:rsidRPr="00B67D82">
              <w:rPr>
                <w:b/>
                <w:bCs/>
              </w:rPr>
              <w:t>Saját bevételek összesen</w:t>
            </w:r>
          </w:p>
        </w:tc>
        <w:tc>
          <w:tcPr>
            <w:tcW w:w="1247" w:type="dxa"/>
            <w:noWrap/>
            <w:hideMark/>
          </w:tcPr>
          <w:p w14:paraId="156FDBCD" w14:textId="1A5A24D7" w:rsidR="00F90476" w:rsidRPr="00B67D82" w:rsidRDefault="00F90476" w:rsidP="00F90476">
            <w:pPr>
              <w:autoSpaceDE/>
              <w:autoSpaceDN/>
              <w:rPr>
                <w:b/>
                <w:bCs/>
                <w:highlight w:val="yellow"/>
              </w:rPr>
            </w:pPr>
            <w:r w:rsidRPr="00B67D82">
              <w:t xml:space="preserve">15 200 500   </w:t>
            </w:r>
          </w:p>
        </w:tc>
        <w:tc>
          <w:tcPr>
            <w:tcW w:w="1276" w:type="dxa"/>
            <w:noWrap/>
            <w:hideMark/>
          </w:tcPr>
          <w:p w14:paraId="7F5013F9" w14:textId="3DF31156" w:rsidR="00F90476" w:rsidRPr="00B67D82" w:rsidRDefault="00F90476" w:rsidP="00F90476">
            <w:pPr>
              <w:autoSpaceDE/>
              <w:autoSpaceDN/>
              <w:rPr>
                <w:b/>
                <w:bCs/>
                <w:highlight w:val="yellow"/>
              </w:rPr>
            </w:pPr>
            <w:r w:rsidRPr="00B67D82">
              <w:t xml:space="preserve">15 200 500   </w:t>
            </w:r>
          </w:p>
        </w:tc>
        <w:tc>
          <w:tcPr>
            <w:tcW w:w="1280" w:type="dxa"/>
            <w:noWrap/>
            <w:hideMark/>
          </w:tcPr>
          <w:p w14:paraId="3E1B22C1" w14:textId="0C4FF422" w:rsidR="00F90476" w:rsidRPr="00B67D82" w:rsidRDefault="00F90476" w:rsidP="00F90476">
            <w:pPr>
              <w:autoSpaceDE/>
              <w:autoSpaceDN/>
              <w:rPr>
                <w:b/>
                <w:bCs/>
                <w:highlight w:val="yellow"/>
              </w:rPr>
            </w:pPr>
            <w:r w:rsidRPr="00B67D82">
              <w:t xml:space="preserve">15 200 500   </w:t>
            </w:r>
          </w:p>
        </w:tc>
      </w:tr>
    </w:tbl>
    <w:p w14:paraId="13E90E80" w14:textId="31E82D66" w:rsidR="00C6130B" w:rsidRPr="00B67D82" w:rsidRDefault="00C6130B">
      <w:pPr>
        <w:autoSpaceDE/>
        <w:autoSpaceDN/>
        <w:rPr>
          <w:b/>
          <w:lang w:eastAsia="en-US"/>
        </w:rPr>
      </w:pPr>
      <w:r w:rsidRPr="00B67D82">
        <w:br w:type="page"/>
      </w:r>
    </w:p>
    <w:p w14:paraId="72816D01" w14:textId="77777777" w:rsidR="00B67D82" w:rsidRPr="00B67D82" w:rsidRDefault="00B67D82" w:rsidP="00B67D82">
      <w:pPr>
        <w:suppressAutoHyphens/>
        <w:autoSpaceDE/>
        <w:autoSpaceDN/>
        <w:spacing w:before="240" w:after="480"/>
        <w:jc w:val="center"/>
        <w:rPr>
          <w:rFonts w:eastAsia="Noto Sans CJK SC Regular"/>
          <w:b/>
          <w:bCs/>
          <w:kern w:val="2"/>
          <w:lang w:eastAsia="zh-CN" w:bidi="hi-IN"/>
        </w:rPr>
      </w:pPr>
      <w:r w:rsidRPr="00B67D82">
        <w:rPr>
          <w:rFonts w:eastAsia="Noto Sans CJK SC Regular"/>
          <w:b/>
          <w:bCs/>
          <w:kern w:val="2"/>
          <w:lang w:eastAsia="zh-CN" w:bidi="hi-IN"/>
        </w:rPr>
        <w:lastRenderedPageBreak/>
        <w:t>Monoszló Község Önkormányzata Képviselő-testületének .../.... (...) önkormányzati rendelete</w:t>
      </w:r>
    </w:p>
    <w:p w14:paraId="6A3FC076" w14:textId="77777777" w:rsidR="00B67D82" w:rsidRDefault="00B67D82" w:rsidP="00B67D82">
      <w:pPr>
        <w:suppressAutoHyphens/>
        <w:autoSpaceDE/>
        <w:autoSpaceDN/>
        <w:spacing w:before="240" w:after="480"/>
        <w:jc w:val="center"/>
        <w:rPr>
          <w:rFonts w:eastAsia="Noto Sans CJK SC Regular"/>
          <w:b/>
          <w:bCs/>
          <w:kern w:val="2"/>
          <w:lang w:eastAsia="zh-CN" w:bidi="hi-IN"/>
        </w:rPr>
      </w:pPr>
      <w:r w:rsidRPr="00B67D82">
        <w:rPr>
          <w:rFonts w:eastAsia="Noto Sans CJK SC Regular"/>
          <w:b/>
          <w:bCs/>
          <w:kern w:val="2"/>
          <w:lang w:eastAsia="zh-CN" w:bidi="hi-IN"/>
        </w:rPr>
        <w:t>a 2026. évi költségvetésről</w:t>
      </w:r>
    </w:p>
    <w:p w14:paraId="3C685F74" w14:textId="734C344E" w:rsidR="00B67D82" w:rsidRPr="00B67D82" w:rsidRDefault="00B67D82" w:rsidP="00B67D82">
      <w:pPr>
        <w:suppressAutoHyphens/>
        <w:autoSpaceDE/>
        <w:autoSpaceDN/>
        <w:spacing w:before="240" w:after="480"/>
        <w:jc w:val="center"/>
        <w:rPr>
          <w:rFonts w:eastAsia="Noto Sans CJK SC Regular"/>
          <w:i/>
          <w:iCs/>
          <w:kern w:val="2"/>
          <w:lang w:eastAsia="zh-CN" w:bidi="hi-IN"/>
        </w:rPr>
      </w:pPr>
      <w:r w:rsidRPr="00B67D82">
        <w:rPr>
          <w:rFonts w:eastAsia="Noto Sans CJK SC Regular"/>
          <w:i/>
          <w:iCs/>
          <w:kern w:val="2"/>
          <w:lang w:eastAsia="zh-CN" w:bidi="hi-IN"/>
        </w:rPr>
        <w:t>(tervezet)</w:t>
      </w:r>
    </w:p>
    <w:p w14:paraId="2AC76DDF" w14:textId="77777777" w:rsidR="00B67D82" w:rsidRPr="00B67D82" w:rsidRDefault="00B67D82" w:rsidP="00B67D82">
      <w:pPr>
        <w:suppressAutoHyphens/>
        <w:autoSpaceDE/>
        <w:autoSpaceDN/>
        <w:jc w:val="both"/>
        <w:rPr>
          <w:rFonts w:eastAsia="Noto Sans CJK SC Regular"/>
          <w:kern w:val="2"/>
          <w:lang w:eastAsia="zh-CN" w:bidi="hi-IN"/>
        </w:rPr>
      </w:pPr>
      <w:r w:rsidRPr="00B67D82">
        <w:rPr>
          <w:rFonts w:eastAsia="Noto Sans CJK SC Regular"/>
          <w:kern w:val="2"/>
          <w:lang w:eastAsia="zh-CN" w:bidi="hi-IN"/>
        </w:rPr>
        <w:t>[1] A rendelet célja, hogy Monoszló Község Önkormányzata az államháztartásról szóló 2011. évi CXCV. törvényben foglalt, költségvetési rendelet elfogadásával kapcsolatos kötelezettségének, továbbá a gazdálkodás folytonosságának és átláthatóságának eleget tegyen.</w:t>
      </w:r>
    </w:p>
    <w:p w14:paraId="3FCED948" w14:textId="77777777" w:rsidR="00B67D82" w:rsidRPr="00B67D82" w:rsidRDefault="00B67D82" w:rsidP="00B67D82">
      <w:pPr>
        <w:suppressAutoHyphens/>
        <w:autoSpaceDE/>
        <w:autoSpaceDN/>
        <w:spacing w:before="120"/>
        <w:jc w:val="both"/>
        <w:rPr>
          <w:rFonts w:eastAsia="Noto Sans CJK SC Regular"/>
          <w:kern w:val="2"/>
          <w:lang w:eastAsia="zh-CN" w:bidi="hi-IN"/>
        </w:rPr>
      </w:pPr>
      <w:r w:rsidRPr="00B67D82">
        <w:rPr>
          <w:rFonts w:eastAsia="Noto Sans CJK SC Regular"/>
          <w:kern w:val="2"/>
          <w:lang w:eastAsia="zh-CN" w:bidi="hi-IN"/>
        </w:rPr>
        <w:t>[2] Monoszló Község Önkormányzata Képviselő-testülete az Alaptörvény 32. cikk (2) bekezdésében kapott felhatalmazás alapján, az Alaptörvény 32. cikk (1) bekezdés f) pontjában meghatározott feladatkörében eljárva a következőket rendeli el:</w:t>
      </w:r>
    </w:p>
    <w:p w14:paraId="7D726DC1" w14:textId="77777777" w:rsidR="00B67D82" w:rsidRPr="00B67D82" w:rsidRDefault="00B67D82" w:rsidP="00B67D82">
      <w:pPr>
        <w:suppressAutoHyphens/>
        <w:autoSpaceDE/>
        <w:autoSpaceDN/>
        <w:spacing w:before="280"/>
        <w:jc w:val="center"/>
        <w:rPr>
          <w:rFonts w:eastAsia="Noto Sans CJK SC Regular"/>
          <w:b/>
          <w:bCs/>
          <w:kern w:val="2"/>
          <w:lang w:eastAsia="zh-CN" w:bidi="hi-IN"/>
        </w:rPr>
      </w:pPr>
      <w:r w:rsidRPr="00B67D82">
        <w:rPr>
          <w:rFonts w:eastAsia="Noto Sans CJK SC Regular"/>
          <w:b/>
          <w:bCs/>
          <w:kern w:val="2"/>
          <w:lang w:eastAsia="zh-CN" w:bidi="hi-IN"/>
        </w:rPr>
        <w:t>Általános rendelkezések</w:t>
      </w:r>
    </w:p>
    <w:p w14:paraId="29E973B6" w14:textId="77777777" w:rsidR="00B67D82" w:rsidRPr="00B67D82" w:rsidRDefault="00B67D82" w:rsidP="00B67D82">
      <w:pPr>
        <w:suppressAutoHyphens/>
        <w:autoSpaceDE/>
        <w:autoSpaceDN/>
        <w:spacing w:before="240" w:after="240"/>
        <w:jc w:val="center"/>
        <w:rPr>
          <w:rFonts w:eastAsia="Noto Sans CJK SC Regular"/>
          <w:b/>
          <w:bCs/>
          <w:kern w:val="2"/>
          <w:lang w:eastAsia="zh-CN" w:bidi="hi-IN"/>
        </w:rPr>
      </w:pPr>
      <w:r w:rsidRPr="00B67D82">
        <w:rPr>
          <w:rFonts w:eastAsia="Noto Sans CJK SC Regular"/>
          <w:b/>
          <w:bCs/>
          <w:kern w:val="2"/>
          <w:lang w:eastAsia="zh-CN" w:bidi="hi-IN"/>
        </w:rPr>
        <w:t>1. §</w:t>
      </w:r>
    </w:p>
    <w:p w14:paraId="7C08C47C" w14:textId="77777777" w:rsidR="00B67D82" w:rsidRPr="00B67D82" w:rsidRDefault="00B67D82" w:rsidP="00B67D82">
      <w:pPr>
        <w:suppressAutoHyphens/>
        <w:autoSpaceDE/>
        <w:autoSpaceDN/>
        <w:jc w:val="both"/>
        <w:rPr>
          <w:rFonts w:eastAsia="Noto Sans CJK SC Regular"/>
          <w:kern w:val="2"/>
          <w:lang w:eastAsia="zh-CN" w:bidi="hi-IN"/>
        </w:rPr>
      </w:pPr>
      <w:r w:rsidRPr="00B67D82">
        <w:rPr>
          <w:rFonts w:eastAsia="Noto Sans CJK SC Regular"/>
          <w:kern w:val="2"/>
          <w:lang w:eastAsia="zh-CN" w:bidi="hi-IN"/>
        </w:rPr>
        <w:t>(1) A rendelet hatálya Monoszló Község Önkormányzatára (a továbbiakban: Önkormányzat), annak bizottságára terjed ki.</w:t>
      </w:r>
    </w:p>
    <w:p w14:paraId="7766D22A" w14:textId="77777777" w:rsidR="00B67D82" w:rsidRPr="00B67D82" w:rsidRDefault="00B67D82" w:rsidP="00B67D82">
      <w:pPr>
        <w:suppressAutoHyphens/>
        <w:autoSpaceDE/>
        <w:autoSpaceDN/>
        <w:spacing w:before="240"/>
        <w:jc w:val="both"/>
        <w:rPr>
          <w:rFonts w:eastAsia="Noto Sans CJK SC Regular"/>
          <w:kern w:val="2"/>
          <w:lang w:eastAsia="zh-CN" w:bidi="hi-IN"/>
        </w:rPr>
      </w:pPr>
      <w:r w:rsidRPr="00B67D82">
        <w:rPr>
          <w:rFonts w:eastAsia="Noto Sans CJK SC Regular"/>
          <w:kern w:val="2"/>
          <w:lang w:eastAsia="zh-CN" w:bidi="hi-IN"/>
        </w:rPr>
        <w:t>(2) A rendelet meghatározza az Önkormányzat kötelező, állami (államigazgatási) és önként vállalt feladatainak ellátásához szükséges bevételeket, valamint kiadásokat (előirányzat-csoportonként, kiemelt kiadási előirányzatok szerinti bontásban), továbbá megállapítja az Önkormányzat létszámát.</w:t>
      </w:r>
    </w:p>
    <w:p w14:paraId="3E997EAF" w14:textId="77777777" w:rsidR="00B67D82" w:rsidRPr="00B67D82" w:rsidRDefault="00B67D82" w:rsidP="00B67D82">
      <w:pPr>
        <w:suppressAutoHyphens/>
        <w:autoSpaceDE/>
        <w:autoSpaceDN/>
        <w:spacing w:before="240"/>
        <w:jc w:val="both"/>
        <w:rPr>
          <w:rFonts w:eastAsia="Noto Sans CJK SC Regular"/>
          <w:kern w:val="2"/>
          <w:lang w:eastAsia="zh-CN" w:bidi="hi-IN"/>
        </w:rPr>
      </w:pPr>
      <w:r w:rsidRPr="00B67D82">
        <w:rPr>
          <w:rFonts w:eastAsia="Noto Sans CJK SC Regular"/>
          <w:kern w:val="2"/>
          <w:lang w:eastAsia="zh-CN" w:bidi="hi-IN"/>
        </w:rPr>
        <w:t>(3) Az Önkormányzatnak ésszerű és takarékos gazdálkodást kell folytatni a részükre jóváhagyott előirányzatok terhére, feltárva minden lehetséges pótlólagos külső és belső forrást.</w:t>
      </w:r>
    </w:p>
    <w:p w14:paraId="219DC8EE" w14:textId="77777777" w:rsidR="00B67D82" w:rsidRPr="00B67D82" w:rsidRDefault="00B67D82" w:rsidP="00B67D82">
      <w:pPr>
        <w:suppressAutoHyphens/>
        <w:autoSpaceDE/>
        <w:autoSpaceDN/>
        <w:spacing w:before="280"/>
        <w:jc w:val="center"/>
        <w:rPr>
          <w:rFonts w:eastAsia="Noto Sans CJK SC Regular"/>
          <w:b/>
          <w:bCs/>
          <w:kern w:val="2"/>
          <w:lang w:eastAsia="zh-CN" w:bidi="hi-IN"/>
        </w:rPr>
      </w:pPr>
      <w:r w:rsidRPr="00B67D82">
        <w:rPr>
          <w:rFonts w:eastAsia="Noto Sans CJK SC Regular"/>
          <w:b/>
          <w:bCs/>
          <w:kern w:val="2"/>
          <w:lang w:eastAsia="zh-CN" w:bidi="hi-IN"/>
        </w:rPr>
        <w:t>A költségvetés bevételei és kiadásai, a finanszírozás módja</w:t>
      </w:r>
    </w:p>
    <w:p w14:paraId="3D3225A2" w14:textId="77777777" w:rsidR="00B67D82" w:rsidRPr="00B67D82" w:rsidRDefault="00B67D82" w:rsidP="00B67D82">
      <w:pPr>
        <w:suppressAutoHyphens/>
        <w:autoSpaceDE/>
        <w:autoSpaceDN/>
        <w:spacing w:before="240" w:after="240"/>
        <w:jc w:val="center"/>
        <w:rPr>
          <w:rFonts w:eastAsia="Noto Sans CJK SC Regular"/>
          <w:b/>
          <w:bCs/>
          <w:kern w:val="2"/>
          <w:lang w:eastAsia="zh-CN" w:bidi="hi-IN"/>
        </w:rPr>
      </w:pPr>
      <w:r w:rsidRPr="00B67D82">
        <w:rPr>
          <w:rFonts w:eastAsia="Noto Sans CJK SC Regular"/>
          <w:b/>
          <w:bCs/>
          <w:kern w:val="2"/>
          <w:lang w:eastAsia="zh-CN" w:bidi="hi-IN"/>
        </w:rPr>
        <w:t>2. §</w:t>
      </w:r>
    </w:p>
    <w:p w14:paraId="47DA8328" w14:textId="77777777" w:rsidR="00B67D82" w:rsidRPr="00B67D82" w:rsidRDefault="00B67D82" w:rsidP="00B67D82">
      <w:pPr>
        <w:suppressAutoHyphens/>
        <w:autoSpaceDE/>
        <w:autoSpaceDN/>
        <w:jc w:val="both"/>
        <w:rPr>
          <w:rFonts w:eastAsia="Noto Sans CJK SC Regular"/>
          <w:kern w:val="2"/>
          <w:lang w:eastAsia="zh-CN" w:bidi="hi-IN"/>
        </w:rPr>
      </w:pPr>
      <w:r w:rsidRPr="00B67D82">
        <w:rPr>
          <w:rFonts w:eastAsia="Noto Sans CJK SC Regular"/>
          <w:kern w:val="2"/>
          <w:lang w:eastAsia="zh-CN" w:bidi="hi-IN"/>
        </w:rPr>
        <w:t>(1) A Képviselő-testület a 2026. évi költségvetését az alábbiak szerint határozza meg:</w:t>
      </w:r>
    </w:p>
    <w:p w14:paraId="24E65E10" w14:textId="77777777" w:rsidR="00B67D82" w:rsidRPr="00B67D82" w:rsidRDefault="00B67D82" w:rsidP="00B67D82">
      <w:pPr>
        <w:suppressAutoHyphens/>
        <w:autoSpaceDE/>
        <w:autoSpaceDN/>
        <w:ind w:left="580" w:hanging="560"/>
        <w:jc w:val="both"/>
        <w:rPr>
          <w:rFonts w:eastAsia="Noto Sans CJK SC Regular"/>
          <w:kern w:val="2"/>
          <w:lang w:eastAsia="zh-CN" w:bidi="hi-IN"/>
        </w:rPr>
      </w:pPr>
      <w:r w:rsidRPr="00B67D82">
        <w:rPr>
          <w:rFonts w:eastAsia="Noto Sans CJK SC Regular"/>
          <w:i/>
          <w:iCs/>
          <w:kern w:val="2"/>
          <w:lang w:eastAsia="zh-CN" w:bidi="hi-IN"/>
        </w:rPr>
        <w:t>a)</w:t>
      </w:r>
      <w:r w:rsidRPr="00B67D82">
        <w:rPr>
          <w:rFonts w:eastAsia="Noto Sans CJK SC Regular"/>
          <w:kern w:val="2"/>
          <w:lang w:eastAsia="zh-CN" w:bidi="hi-IN"/>
        </w:rPr>
        <w:tab/>
        <w:t>költségvetési bevételek 94 421 487 Ft,</w:t>
      </w:r>
    </w:p>
    <w:p w14:paraId="34B35F0F" w14:textId="77777777" w:rsidR="00B67D82" w:rsidRPr="00B67D82" w:rsidRDefault="00B67D82" w:rsidP="00B67D82">
      <w:pPr>
        <w:suppressAutoHyphens/>
        <w:autoSpaceDE/>
        <w:autoSpaceDN/>
        <w:ind w:left="580" w:hanging="560"/>
        <w:jc w:val="both"/>
        <w:rPr>
          <w:rFonts w:eastAsia="Noto Sans CJK SC Regular"/>
          <w:kern w:val="2"/>
          <w:lang w:eastAsia="zh-CN" w:bidi="hi-IN"/>
        </w:rPr>
      </w:pPr>
      <w:r w:rsidRPr="00B67D82">
        <w:rPr>
          <w:rFonts w:eastAsia="Noto Sans CJK SC Regular"/>
          <w:i/>
          <w:iCs/>
          <w:kern w:val="2"/>
          <w:lang w:eastAsia="zh-CN" w:bidi="hi-IN"/>
        </w:rPr>
        <w:t>b)</w:t>
      </w:r>
      <w:r w:rsidRPr="00B67D82">
        <w:rPr>
          <w:rFonts w:eastAsia="Noto Sans CJK SC Regular"/>
          <w:kern w:val="2"/>
          <w:lang w:eastAsia="zh-CN" w:bidi="hi-IN"/>
        </w:rPr>
        <w:tab/>
        <w:t>finanszírozási bevételek 44 906 909 Ft,</w:t>
      </w:r>
    </w:p>
    <w:p w14:paraId="605294B8" w14:textId="77777777" w:rsidR="00B67D82" w:rsidRPr="00B67D82" w:rsidRDefault="00B67D82" w:rsidP="00B67D82">
      <w:pPr>
        <w:suppressAutoHyphens/>
        <w:autoSpaceDE/>
        <w:autoSpaceDN/>
        <w:ind w:left="980" w:hanging="400"/>
        <w:jc w:val="both"/>
        <w:rPr>
          <w:rFonts w:eastAsia="Noto Sans CJK SC Regular"/>
          <w:kern w:val="2"/>
          <w:lang w:eastAsia="zh-CN" w:bidi="hi-IN"/>
        </w:rPr>
      </w:pPr>
      <w:proofErr w:type="spellStart"/>
      <w:r w:rsidRPr="00B67D82">
        <w:rPr>
          <w:rFonts w:eastAsia="Noto Sans CJK SC Regular"/>
          <w:i/>
          <w:iCs/>
          <w:kern w:val="2"/>
          <w:lang w:eastAsia="zh-CN" w:bidi="hi-IN"/>
        </w:rPr>
        <w:t>ba</w:t>
      </w:r>
      <w:proofErr w:type="spellEnd"/>
      <w:r w:rsidRPr="00B67D82">
        <w:rPr>
          <w:rFonts w:eastAsia="Noto Sans CJK SC Regular"/>
          <w:i/>
          <w:iCs/>
          <w:kern w:val="2"/>
          <w:lang w:eastAsia="zh-CN" w:bidi="hi-IN"/>
        </w:rPr>
        <w:t>)</w:t>
      </w:r>
      <w:r w:rsidRPr="00B67D82">
        <w:rPr>
          <w:rFonts w:eastAsia="Noto Sans CJK SC Regular"/>
          <w:kern w:val="2"/>
          <w:lang w:eastAsia="zh-CN" w:bidi="hi-IN"/>
        </w:rPr>
        <w:tab/>
        <w:t>ebből belső hiány összege/maradvány 44 906 909 Ft,</w:t>
      </w:r>
    </w:p>
    <w:p w14:paraId="5B20419D" w14:textId="77777777" w:rsidR="00B67D82" w:rsidRPr="00B67D82" w:rsidRDefault="00B67D82" w:rsidP="00B67D82">
      <w:pPr>
        <w:suppressAutoHyphens/>
        <w:autoSpaceDE/>
        <w:autoSpaceDN/>
        <w:ind w:left="980" w:hanging="400"/>
        <w:jc w:val="both"/>
        <w:rPr>
          <w:rFonts w:eastAsia="Noto Sans CJK SC Regular"/>
          <w:kern w:val="2"/>
          <w:lang w:eastAsia="zh-CN" w:bidi="hi-IN"/>
        </w:rPr>
      </w:pPr>
      <w:proofErr w:type="spellStart"/>
      <w:r w:rsidRPr="00B67D82">
        <w:rPr>
          <w:rFonts w:eastAsia="Noto Sans CJK SC Regular"/>
          <w:i/>
          <w:iCs/>
          <w:kern w:val="2"/>
          <w:lang w:eastAsia="zh-CN" w:bidi="hi-IN"/>
        </w:rPr>
        <w:t>bb</w:t>
      </w:r>
      <w:proofErr w:type="spellEnd"/>
      <w:r w:rsidRPr="00B67D82">
        <w:rPr>
          <w:rFonts w:eastAsia="Noto Sans CJK SC Regular"/>
          <w:i/>
          <w:iCs/>
          <w:kern w:val="2"/>
          <w:lang w:eastAsia="zh-CN" w:bidi="hi-IN"/>
        </w:rPr>
        <w:t>)</w:t>
      </w:r>
      <w:r w:rsidRPr="00B67D82">
        <w:rPr>
          <w:rFonts w:eastAsia="Noto Sans CJK SC Regular"/>
          <w:kern w:val="2"/>
          <w:lang w:eastAsia="zh-CN" w:bidi="hi-IN"/>
        </w:rPr>
        <w:tab/>
        <w:t>külső hiány összege 0 Ft,</w:t>
      </w:r>
    </w:p>
    <w:p w14:paraId="7F821E04" w14:textId="77777777" w:rsidR="00B67D82" w:rsidRPr="00B67D82" w:rsidRDefault="00B67D82" w:rsidP="00B67D82">
      <w:pPr>
        <w:suppressAutoHyphens/>
        <w:autoSpaceDE/>
        <w:autoSpaceDN/>
        <w:ind w:left="580" w:hanging="560"/>
        <w:jc w:val="both"/>
        <w:rPr>
          <w:rFonts w:eastAsia="Noto Sans CJK SC Regular"/>
          <w:kern w:val="2"/>
          <w:lang w:eastAsia="zh-CN" w:bidi="hi-IN"/>
        </w:rPr>
      </w:pPr>
      <w:r w:rsidRPr="00B67D82">
        <w:rPr>
          <w:rFonts w:eastAsia="Noto Sans CJK SC Regular"/>
          <w:i/>
          <w:iCs/>
          <w:kern w:val="2"/>
          <w:lang w:eastAsia="zh-CN" w:bidi="hi-IN"/>
        </w:rPr>
        <w:t>c)</w:t>
      </w:r>
      <w:r w:rsidRPr="00B67D82">
        <w:rPr>
          <w:rFonts w:eastAsia="Noto Sans CJK SC Regular"/>
          <w:kern w:val="2"/>
          <w:lang w:eastAsia="zh-CN" w:bidi="hi-IN"/>
        </w:rPr>
        <w:tab/>
        <w:t>költségvetési működési célú kiadások 69 083 000 Ft,</w:t>
      </w:r>
    </w:p>
    <w:p w14:paraId="3DC67491" w14:textId="77777777" w:rsidR="00B67D82" w:rsidRPr="00B67D82" w:rsidRDefault="00B67D82" w:rsidP="00B67D82">
      <w:pPr>
        <w:suppressAutoHyphens/>
        <w:autoSpaceDE/>
        <w:autoSpaceDN/>
        <w:ind w:left="580" w:hanging="560"/>
        <w:jc w:val="both"/>
        <w:rPr>
          <w:rFonts w:eastAsia="Noto Sans CJK SC Regular"/>
          <w:kern w:val="2"/>
          <w:lang w:eastAsia="zh-CN" w:bidi="hi-IN"/>
        </w:rPr>
      </w:pPr>
      <w:r w:rsidRPr="00B67D82">
        <w:rPr>
          <w:rFonts w:eastAsia="Noto Sans CJK SC Regular"/>
          <w:i/>
          <w:iCs/>
          <w:kern w:val="2"/>
          <w:lang w:eastAsia="zh-CN" w:bidi="hi-IN"/>
        </w:rPr>
        <w:t>d)</w:t>
      </w:r>
      <w:r w:rsidRPr="00B67D82">
        <w:rPr>
          <w:rFonts w:eastAsia="Noto Sans CJK SC Regular"/>
          <w:kern w:val="2"/>
          <w:lang w:eastAsia="zh-CN" w:bidi="hi-IN"/>
        </w:rPr>
        <w:tab/>
        <w:t>működési célú tartalékok 16 900 653 Ft,</w:t>
      </w:r>
    </w:p>
    <w:p w14:paraId="0172B4EC" w14:textId="77777777" w:rsidR="00B67D82" w:rsidRPr="00B67D82" w:rsidRDefault="00B67D82" w:rsidP="00B67D82">
      <w:pPr>
        <w:suppressAutoHyphens/>
        <w:autoSpaceDE/>
        <w:autoSpaceDN/>
        <w:ind w:left="580" w:hanging="560"/>
        <w:jc w:val="both"/>
        <w:rPr>
          <w:rFonts w:eastAsia="Noto Sans CJK SC Regular"/>
          <w:kern w:val="2"/>
          <w:lang w:eastAsia="zh-CN" w:bidi="hi-IN"/>
        </w:rPr>
      </w:pPr>
      <w:r w:rsidRPr="00B67D82">
        <w:rPr>
          <w:rFonts w:eastAsia="Noto Sans CJK SC Regular"/>
          <w:i/>
          <w:iCs/>
          <w:kern w:val="2"/>
          <w:lang w:eastAsia="zh-CN" w:bidi="hi-IN"/>
        </w:rPr>
        <w:t>e)</w:t>
      </w:r>
      <w:r w:rsidRPr="00B67D82">
        <w:rPr>
          <w:rFonts w:eastAsia="Noto Sans CJK SC Regular"/>
          <w:kern w:val="2"/>
          <w:lang w:eastAsia="zh-CN" w:bidi="hi-IN"/>
        </w:rPr>
        <w:tab/>
        <w:t>költségvetési felhalmozási célú kiadások 52 566 036 Ft,</w:t>
      </w:r>
    </w:p>
    <w:p w14:paraId="289377D6" w14:textId="77777777" w:rsidR="00B67D82" w:rsidRPr="00B67D82" w:rsidRDefault="00B67D82" w:rsidP="00B67D82">
      <w:pPr>
        <w:suppressAutoHyphens/>
        <w:autoSpaceDE/>
        <w:autoSpaceDN/>
        <w:ind w:left="580" w:hanging="560"/>
        <w:jc w:val="both"/>
        <w:rPr>
          <w:rFonts w:eastAsia="Noto Sans CJK SC Regular"/>
          <w:kern w:val="2"/>
          <w:lang w:eastAsia="zh-CN" w:bidi="hi-IN"/>
        </w:rPr>
      </w:pPr>
      <w:r w:rsidRPr="00B67D82">
        <w:rPr>
          <w:rFonts w:eastAsia="Noto Sans CJK SC Regular"/>
          <w:i/>
          <w:iCs/>
          <w:kern w:val="2"/>
          <w:lang w:eastAsia="zh-CN" w:bidi="hi-IN"/>
        </w:rPr>
        <w:t>f)</w:t>
      </w:r>
      <w:r w:rsidRPr="00B67D82">
        <w:rPr>
          <w:rFonts w:eastAsia="Noto Sans CJK SC Regular"/>
          <w:kern w:val="2"/>
          <w:lang w:eastAsia="zh-CN" w:bidi="hi-IN"/>
        </w:rPr>
        <w:tab/>
        <w:t>költségvetési felhalmozási célú tartalékok 0 Ft,</w:t>
      </w:r>
    </w:p>
    <w:p w14:paraId="3C6905C4" w14:textId="77777777" w:rsidR="00B67D82" w:rsidRPr="00B67D82" w:rsidRDefault="00B67D82" w:rsidP="00B67D82">
      <w:pPr>
        <w:suppressAutoHyphens/>
        <w:autoSpaceDE/>
        <w:autoSpaceDN/>
        <w:ind w:left="580" w:hanging="560"/>
        <w:jc w:val="both"/>
        <w:rPr>
          <w:rFonts w:eastAsia="Noto Sans CJK SC Regular"/>
          <w:kern w:val="2"/>
          <w:lang w:eastAsia="zh-CN" w:bidi="hi-IN"/>
        </w:rPr>
      </w:pPr>
      <w:r w:rsidRPr="00B67D82">
        <w:rPr>
          <w:rFonts w:eastAsia="Noto Sans CJK SC Regular"/>
          <w:i/>
          <w:iCs/>
          <w:kern w:val="2"/>
          <w:lang w:eastAsia="zh-CN" w:bidi="hi-IN"/>
        </w:rPr>
        <w:t>g)</w:t>
      </w:r>
      <w:r w:rsidRPr="00B67D82">
        <w:rPr>
          <w:rFonts w:eastAsia="Noto Sans CJK SC Regular"/>
          <w:kern w:val="2"/>
          <w:lang w:eastAsia="zh-CN" w:bidi="hi-IN"/>
        </w:rPr>
        <w:tab/>
        <w:t>finanszírozási kiadások főösszege 778 707 Ft,</w:t>
      </w:r>
    </w:p>
    <w:p w14:paraId="240EF7F3" w14:textId="77777777" w:rsidR="00B67D82" w:rsidRPr="00B67D82" w:rsidRDefault="00B67D82" w:rsidP="00B67D82">
      <w:pPr>
        <w:suppressAutoHyphens/>
        <w:autoSpaceDE/>
        <w:autoSpaceDN/>
        <w:ind w:left="580" w:hanging="560"/>
        <w:jc w:val="both"/>
        <w:rPr>
          <w:rFonts w:eastAsia="Noto Sans CJK SC Regular"/>
          <w:kern w:val="2"/>
          <w:lang w:eastAsia="zh-CN" w:bidi="hi-IN"/>
        </w:rPr>
      </w:pPr>
      <w:r w:rsidRPr="00B67D82">
        <w:rPr>
          <w:rFonts w:eastAsia="Noto Sans CJK SC Regular"/>
          <w:i/>
          <w:iCs/>
          <w:kern w:val="2"/>
          <w:lang w:eastAsia="zh-CN" w:bidi="hi-IN"/>
        </w:rPr>
        <w:t>h)</w:t>
      </w:r>
      <w:r w:rsidRPr="00B67D82">
        <w:rPr>
          <w:rFonts w:eastAsia="Noto Sans CJK SC Regular"/>
          <w:kern w:val="2"/>
          <w:lang w:eastAsia="zh-CN" w:bidi="hi-IN"/>
        </w:rPr>
        <w:tab/>
        <w:t>bevételek és kiadások főösszege 139 328 396 Ft.</w:t>
      </w:r>
    </w:p>
    <w:p w14:paraId="6D4AE8DC" w14:textId="77777777" w:rsidR="00B67D82" w:rsidRPr="00B67D82" w:rsidRDefault="00B67D82" w:rsidP="00B67D82">
      <w:pPr>
        <w:suppressAutoHyphens/>
        <w:autoSpaceDE/>
        <w:autoSpaceDN/>
        <w:spacing w:before="240"/>
        <w:jc w:val="both"/>
        <w:rPr>
          <w:rFonts w:eastAsia="Noto Sans CJK SC Regular"/>
          <w:kern w:val="2"/>
          <w:lang w:eastAsia="zh-CN" w:bidi="hi-IN"/>
        </w:rPr>
      </w:pPr>
      <w:r w:rsidRPr="00B67D82">
        <w:rPr>
          <w:rFonts w:eastAsia="Noto Sans CJK SC Regular"/>
          <w:kern w:val="2"/>
          <w:lang w:eastAsia="zh-CN" w:bidi="hi-IN"/>
        </w:rPr>
        <w:t xml:space="preserve">(2) A 2. § (1) bekezdés </w:t>
      </w:r>
      <w:proofErr w:type="spellStart"/>
      <w:r w:rsidRPr="00B67D82">
        <w:rPr>
          <w:rFonts w:eastAsia="Noto Sans CJK SC Regular"/>
          <w:kern w:val="2"/>
          <w:lang w:eastAsia="zh-CN" w:bidi="hi-IN"/>
        </w:rPr>
        <w:t>ba</w:t>
      </w:r>
      <w:proofErr w:type="spellEnd"/>
      <w:r w:rsidRPr="00B67D82">
        <w:rPr>
          <w:rFonts w:eastAsia="Noto Sans CJK SC Regular"/>
          <w:kern w:val="2"/>
          <w:lang w:eastAsia="zh-CN" w:bidi="hi-IN"/>
        </w:rPr>
        <w:t>) pontjában szereplő 44 906 909 Ft költségvetési hiány belső finanszírozásának érdekében a Képviselő-testület az előző év(</w:t>
      </w:r>
      <w:proofErr w:type="spellStart"/>
      <w:r w:rsidRPr="00B67D82">
        <w:rPr>
          <w:rFonts w:eastAsia="Noto Sans CJK SC Regular"/>
          <w:kern w:val="2"/>
          <w:lang w:eastAsia="zh-CN" w:bidi="hi-IN"/>
        </w:rPr>
        <w:t>ek</w:t>
      </w:r>
      <w:proofErr w:type="spellEnd"/>
      <w:r w:rsidRPr="00B67D82">
        <w:rPr>
          <w:rFonts w:eastAsia="Noto Sans CJK SC Regular"/>
          <w:kern w:val="2"/>
          <w:lang w:eastAsia="zh-CN" w:bidi="hi-IN"/>
        </w:rPr>
        <w:t>) költségvetési maradványának igénybevételét rendeli el. Az év közben befolyó kötelezettséggel nem terhelt bevételi többletet tartalékként kell kezelni.</w:t>
      </w:r>
    </w:p>
    <w:p w14:paraId="6DD439FA" w14:textId="77777777" w:rsidR="00B67D82" w:rsidRPr="00B67D82" w:rsidRDefault="00B67D82" w:rsidP="00B67D82">
      <w:pPr>
        <w:suppressAutoHyphens/>
        <w:autoSpaceDE/>
        <w:autoSpaceDN/>
        <w:spacing w:before="240"/>
        <w:jc w:val="both"/>
        <w:rPr>
          <w:rFonts w:eastAsia="Noto Sans CJK SC Regular"/>
          <w:kern w:val="2"/>
          <w:lang w:eastAsia="zh-CN" w:bidi="hi-IN"/>
        </w:rPr>
      </w:pPr>
      <w:r w:rsidRPr="00B67D82">
        <w:rPr>
          <w:rFonts w:eastAsia="Noto Sans CJK SC Regular"/>
          <w:kern w:val="2"/>
          <w:lang w:eastAsia="zh-CN" w:bidi="hi-IN"/>
        </w:rPr>
        <w:t>(3) A tárgyévre elfogadott összeg erejéig lehet kötelezettséget vállalni az ott szereplő feladatokra.</w:t>
      </w:r>
    </w:p>
    <w:p w14:paraId="01C127FB" w14:textId="77777777" w:rsidR="00B67D82" w:rsidRPr="00B67D82" w:rsidRDefault="00B67D82" w:rsidP="00B67D82">
      <w:pPr>
        <w:suppressAutoHyphens/>
        <w:autoSpaceDE/>
        <w:autoSpaceDN/>
        <w:spacing w:before="240"/>
        <w:jc w:val="both"/>
        <w:rPr>
          <w:rFonts w:eastAsia="Noto Sans CJK SC Regular"/>
          <w:kern w:val="2"/>
          <w:lang w:eastAsia="zh-CN" w:bidi="hi-IN"/>
        </w:rPr>
      </w:pPr>
      <w:r w:rsidRPr="00B67D82">
        <w:rPr>
          <w:rFonts w:eastAsia="Noto Sans CJK SC Regular"/>
          <w:kern w:val="2"/>
          <w:lang w:eastAsia="zh-CN" w:bidi="hi-IN"/>
        </w:rPr>
        <w:t>(4) Az önkormányzat költségvetési létszámkeretét összesen 4 főben állapítja meg a Képviselő-testület.</w:t>
      </w:r>
    </w:p>
    <w:p w14:paraId="6A277AE8" w14:textId="77777777" w:rsidR="00B67D82" w:rsidRPr="00B67D82" w:rsidRDefault="00B67D82" w:rsidP="00B67D82">
      <w:pPr>
        <w:suppressAutoHyphens/>
        <w:autoSpaceDE/>
        <w:autoSpaceDN/>
        <w:spacing w:before="240"/>
        <w:jc w:val="both"/>
        <w:rPr>
          <w:rFonts w:eastAsia="Noto Sans CJK SC Regular"/>
          <w:kern w:val="2"/>
          <w:lang w:eastAsia="zh-CN" w:bidi="hi-IN"/>
        </w:rPr>
      </w:pPr>
      <w:r w:rsidRPr="00B67D82">
        <w:rPr>
          <w:rFonts w:eastAsia="Noto Sans CJK SC Regular"/>
          <w:kern w:val="2"/>
          <w:lang w:eastAsia="zh-CN" w:bidi="hi-IN"/>
        </w:rPr>
        <w:t>(5) A Képviselő-testület felhatalmazza a polgármestert, hogy az Önkormányzat átmenetileg szabad pénzeszközeit betétként elhelyezze.</w:t>
      </w:r>
    </w:p>
    <w:p w14:paraId="07A3155E" w14:textId="77777777" w:rsidR="00B67D82" w:rsidRPr="00B67D82" w:rsidRDefault="00B67D82" w:rsidP="00B67D82">
      <w:pPr>
        <w:suppressAutoHyphens/>
        <w:autoSpaceDE/>
        <w:autoSpaceDN/>
        <w:spacing w:before="280"/>
        <w:jc w:val="center"/>
        <w:rPr>
          <w:rFonts w:eastAsia="Noto Sans CJK SC Regular"/>
          <w:b/>
          <w:bCs/>
          <w:kern w:val="2"/>
          <w:lang w:eastAsia="zh-CN" w:bidi="hi-IN"/>
        </w:rPr>
      </w:pPr>
      <w:r w:rsidRPr="00B67D82">
        <w:rPr>
          <w:rFonts w:eastAsia="Noto Sans CJK SC Regular"/>
          <w:b/>
          <w:bCs/>
          <w:kern w:val="2"/>
          <w:lang w:eastAsia="zh-CN" w:bidi="hi-IN"/>
        </w:rPr>
        <w:t>A költségvetés részletezése</w:t>
      </w:r>
    </w:p>
    <w:p w14:paraId="16775DAA" w14:textId="77777777" w:rsidR="00B67D82" w:rsidRPr="00B67D82" w:rsidRDefault="00B67D82" w:rsidP="00B67D82">
      <w:pPr>
        <w:suppressAutoHyphens/>
        <w:autoSpaceDE/>
        <w:autoSpaceDN/>
        <w:spacing w:before="240" w:after="240"/>
        <w:jc w:val="center"/>
        <w:rPr>
          <w:rFonts w:eastAsia="Noto Sans CJK SC Regular"/>
          <w:b/>
          <w:bCs/>
          <w:kern w:val="2"/>
          <w:lang w:eastAsia="zh-CN" w:bidi="hi-IN"/>
        </w:rPr>
      </w:pPr>
      <w:r w:rsidRPr="00B67D82">
        <w:rPr>
          <w:rFonts w:eastAsia="Noto Sans CJK SC Regular"/>
          <w:b/>
          <w:bCs/>
          <w:kern w:val="2"/>
          <w:lang w:eastAsia="zh-CN" w:bidi="hi-IN"/>
        </w:rPr>
        <w:lastRenderedPageBreak/>
        <w:t>3. §</w:t>
      </w:r>
    </w:p>
    <w:p w14:paraId="7C51042B" w14:textId="77777777" w:rsidR="00B67D82" w:rsidRPr="00B67D82" w:rsidRDefault="00B67D82" w:rsidP="00B67D82">
      <w:pPr>
        <w:suppressAutoHyphens/>
        <w:autoSpaceDE/>
        <w:autoSpaceDN/>
        <w:jc w:val="both"/>
        <w:rPr>
          <w:rFonts w:eastAsia="Noto Sans CJK SC Regular"/>
          <w:kern w:val="2"/>
          <w:lang w:eastAsia="zh-CN" w:bidi="hi-IN"/>
        </w:rPr>
      </w:pPr>
      <w:r w:rsidRPr="00B67D82">
        <w:rPr>
          <w:rFonts w:eastAsia="Noto Sans CJK SC Regular"/>
          <w:kern w:val="2"/>
          <w:lang w:eastAsia="zh-CN" w:bidi="hi-IN"/>
        </w:rPr>
        <w:t>(1) Az Önkormányzat költségvetési bevételi előirányzatait működési bevételek és felhalmozási bevételek, valamint finanszírozási bevételi előirányzatait kiemelt előirányzatok és kötelező feladatok, önként vállalt feladatok, államigazgatási feladatok szerinti bontásban az 1. melléklet szerint határozza meg.</w:t>
      </w:r>
    </w:p>
    <w:p w14:paraId="4B19D56A" w14:textId="77777777" w:rsidR="00B67D82" w:rsidRPr="00B67D82" w:rsidRDefault="00B67D82" w:rsidP="00B67D82">
      <w:pPr>
        <w:suppressAutoHyphens/>
        <w:autoSpaceDE/>
        <w:autoSpaceDN/>
        <w:spacing w:before="240"/>
        <w:jc w:val="both"/>
        <w:rPr>
          <w:rFonts w:eastAsia="Noto Sans CJK SC Regular"/>
          <w:kern w:val="2"/>
          <w:lang w:eastAsia="zh-CN" w:bidi="hi-IN"/>
        </w:rPr>
      </w:pPr>
      <w:r w:rsidRPr="00B67D82">
        <w:rPr>
          <w:rFonts w:eastAsia="Noto Sans CJK SC Regular"/>
          <w:kern w:val="2"/>
          <w:lang w:eastAsia="zh-CN" w:bidi="hi-IN"/>
        </w:rPr>
        <w:t>(2) A Képviselő-testület a 2026. évi költségvetési kiadási előirányzatait működési kiadások és felhalmozási kiadások, valamint finanszírozási kiadási előirányzatait kiemelt előirányzatok és kötelező feladatok, önként vállalt feladatok, államigazgatási feladatok szerinti bontásban a 2. melléklet szerint állapítja meg.</w:t>
      </w:r>
    </w:p>
    <w:p w14:paraId="391D1DA6" w14:textId="77777777" w:rsidR="00B67D82" w:rsidRPr="00B67D82" w:rsidRDefault="00B67D82" w:rsidP="00B67D82">
      <w:pPr>
        <w:suppressAutoHyphens/>
        <w:autoSpaceDE/>
        <w:autoSpaceDN/>
        <w:spacing w:before="240"/>
        <w:jc w:val="both"/>
        <w:rPr>
          <w:rFonts w:eastAsia="Noto Sans CJK SC Regular"/>
          <w:kern w:val="2"/>
          <w:lang w:eastAsia="zh-CN" w:bidi="hi-IN"/>
        </w:rPr>
      </w:pPr>
      <w:r w:rsidRPr="00B67D82">
        <w:rPr>
          <w:rFonts w:eastAsia="Noto Sans CJK SC Regular"/>
          <w:kern w:val="2"/>
          <w:lang w:eastAsia="zh-CN" w:bidi="hi-IN"/>
        </w:rPr>
        <w:t>(3) A Képviselő-testület a 2026. évi a költségvetési egyenleg összegét működési bevételek és működési kiadások egyenlege, valamint a felhalmozási bevételek és a felhalmozási kiadások egyenlege szerinti bontásban a 3. melléklet szerint állapítja meg.</w:t>
      </w:r>
    </w:p>
    <w:p w14:paraId="2D07307D" w14:textId="77777777" w:rsidR="00B67D82" w:rsidRPr="00B67D82" w:rsidRDefault="00B67D82" w:rsidP="00B67D82">
      <w:pPr>
        <w:suppressAutoHyphens/>
        <w:autoSpaceDE/>
        <w:autoSpaceDN/>
        <w:spacing w:before="240"/>
        <w:jc w:val="both"/>
        <w:rPr>
          <w:rFonts w:eastAsia="Noto Sans CJK SC Regular"/>
          <w:kern w:val="2"/>
          <w:lang w:eastAsia="zh-CN" w:bidi="hi-IN"/>
        </w:rPr>
      </w:pPr>
      <w:r w:rsidRPr="00B67D82">
        <w:rPr>
          <w:rFonts w:eastAsia="Noto Sans CJK SC Regular"/>
          <w:kern w:val="2"/>
          <w:lang w:eastAsia="zh-CN" w:bidi="hi-IN"/>
        </w:rPr>
        <w:t>(4) A Képviselő-testület a 2026. évi fejlesztési céljait a 4. melléklet szerint határozza meg.</w:t>
      </w:r>
    </w:p>
    <w:p w14:paraId="07DBF452" w14:textId="77777777" w:rsidR="00B67D82" w:rsidRPr="00B67D82" w:rsidRDefault="00B67D82" w:rsidP="00B67D82">
      <w:pPr>
        <w:suppressAutoHyphens/>
        <w:autoSpaceDE/>
        <w:autoSpaceDN/>
        <w:spacing w:before="240"/>
        <w:jc w:val="both"/>
        <w:rPr>
          <w:rFonts w:eastAsia="Noto Sans CJK SC Regular"/>
          <w:kern w:val="2"/>
          <w:lang w:eastAsia="zh-CN" w:bidi="hi-IN"/>
        </w:rPr>
      </w:pPr>
      <w:r w:rsidRPr="00B67D82">
        <w:rPr>
          <w:rFonts w:eastAsia="Noto Sans CJK SC Regular"/>
          <w:kern w:val="2"/>
          <w:lang w:eastAsia="zh-CN" w:bidi="hi-IN"/>
        </w:rPr>
        <w:t>(5) A Képviselő-testület az adósságot keletkeztető ügyletekből, az önkormányzati garanciákból és önkormányzati kezességekből fennálló kötelezettségeit, valamint a saját bevételeit az 5. melléklet szerint állapítja meg.</w:t>
      </w:r>
    </w:p>
    <w:p w14:paraId="1C389727" w14:textId="77777777" w:rsidR="00B67D82" w:rsidRPr="00B67D82" w:rsidRDefault="00B67D82" w:rsidP="00B67D82">
      <w:pPr>
        <w:suppressAutoHyphens/>
        <w:autoSpaceDE/>
        <w:autoSpaceDN/>
        <w:spacing w:before="240"/>
        <w:jc w:val="both"/>
        <w:rPr>
          <w:rFonts w:eastAsia="Noto Sans CJK SC Regular"/>
          <w:kern w:val="2"/>
          <w:lang w:eastAsia="zh-CN" w:bidi="hi-IN"/>
        </w:rPr>
      </w:pPr>
      <w:r w:rsidRPr="00B67D82">
        <w:rPr>
          <w:rFonts w:eastAsia="Noto Sans CJK SC Regular"/>
          <w:kern w:val="2"/>
          <w:lang w:eastAsia="zh-CN" w:bidi="hi-IN"/>
        </w:rPr>
        <w:t>(6) A Képviselő-testület a 2026. évi tartalékokat célonként a 6. melléklet szerint állapítja meg.</w:t>
      </w:r>
    </w:p>
    <w:p w14:paraId="420B70D6" w14:textId="77777777" w:rsidR="00B67D82" w:rsidRPr="00B67D82" w:rsidRDefault="00B67D82" w:rsidP="00B67D82">
      <w:pPr>
        <w:suppressAutoHyphens/>
        <w:autoSpaceDE/>
        <w:autoSpaceDN/>
        <w:spacing w:before="240"/>
        <w:jc w:val="both"/>
        <w:rPr>
          <w:rFonts w:eastAsia="Noto Sans CJK SC Regular"/>
          <w:kern w:val="2"/>
          <w:lang w:eastAsia="zh-CN" w:bidi="hi-IN"/>
        </w:rPr>
      </w:pPr>
      <w:r w:rsidRPr="00B67D82">
        <w:rPr>
          <w:rFonts w:eastAsia="Noto Sans CJK SC Regular"/>
          <w:kern w:val="2"/>
          <w:lang w:eastAsia="zh-CN" w:bidi="hi-IN"/>
        </w:rPr>
        <w:t>(7) A Képviselő-testület hitelállománnyal nem rendelkezik.</w:t>
      </w:r>
    </w:p>
    <w:p w14:paraId="4BF48806" w14:textId="77777777" w:rsidR="00B67D82" w:rsidRPr="00B67D82" w:rsidRDefault="00B67D82" w:rsidP="00B67D82">
      <w:pPr>
        <w:suppressAutoHyphens/>
        <w:autoSpaceDE/>
        <w:autoSpaceDN/>
        <w:spacing w:before="240"/>
        <w:jc w:val="both"/>
        <w:rPr>
          <w:rFonts w:eastAsia="Noto Sans CJK SC Regular"/>
          <w:kern w:val="2"/>
          <w:lang w:eastAsia="zh-CN" w:bidi="hi-IN"/>
        </w:rPr>
      </w:pPr>
      <w:r w:rsidRPr="00B67D82">
        <w:rPr>
          <w:rFonts w:eastAsia="Noto Sans CJK SC Regular"/>
          <w:kern w:val="2"/>
          <w:lang w:eastAsia="zh-CN" w:bidi="hi-IN"/>
        </w:rPr>
        <w:t>(8) A Képviselő-testület az Önkormányzat költségvetési mérlegét a 7. melléklet szerint határozza meg.</w:t>
      </w:r>
    </w:p>
    <w:p w14:paraId="7F13368D" w14:textId="77777777" w:rsidR="00B67D82" w:rsidRPr="00B67D82" w:rsidRDefault="00B67D82" w:rsidP="00B67D82">
      <w:pPr>
        <w:suppressAutoHyphens/>
        <w:autoSpaceDE/>
        <w:autoSpaceDN/>
        <w:spacing w:before="240"/>
        <w:jc w:val="both"/>
        <w:rPr>
          <w:rFonts w:eastAsia="Noto Sans CJK SC Regular"/>
          <w:kern w:val="2"/>
          <w:lang w:eastAsia="zh-CN" w:bidi="hi-IN"/>
        </w:rPr>
      </w:pPr>
      <w:r w:rsidRPr="00B67D82">
        <w:rPr>
          <w:rFonts w:eastAsia="Noto Sans CJK SC Regular"/>
          <w:kern w:val="2"/>
          <w:lang w:eastAsia="zh-CN" w:bidi="hi-IN"/>
        </w:rPr>
        <w:t>(9) A Képviselő-testületnek európai uniós forrásból finanszírozott támogatással megvalósuló programja, projektje, ahhoz kapcsolódó bevétele, kiadása és hozzájárulását 8. melléklet mutatja be.</w:t>
      </w:r>
    </w:p>
    <w:p w14:paraId="1F20C067" w14:textId="77777777" w:rsidR="00B67D82" w:rsidRPr="00B67D82" w:rsidRDefault="00B67D82" w:rsidP="00B67D82">
      <w:pPr>
        <w:suppressAutoHyphens/>
        <w:autoSpaceDE/>
        <w:autoSpaceDN/>
        <w:spacing w:before="240"/>
        <w:jc w:val="both"/>
        <w:rPr>
          <w:rFonts w:eastAsia="Noto Sans CJK SC Regular"/>
          <w:kern w:val="2"/>
          <w:lang w:eastAsia="zh-CN" w:bidi="hi-IN"/>
        </w:rPr>
      </w:pPr>
      <w:r w:rsidRPr="00B67D82">
        <w:rPr>
          <w:rFonts w:eastAsia="Noto Sans CJK SC Regular"/>
          <w:kern w:val="2"/>
          <w:lang w:eastAsia="zh-CN" w:bidi="hi-IN"/>
        </w:rPr>
        <w:t>(10) A Képviselő-testület a 2026. évi előirányzatok felhasználását a 9. melléklet szerint állapítja meg.</w:t>
      </w:r>
    </w:p>
    <w:p w14:paraId="4681E897" w14:textId="77777777" w:rsidR="00B67D82" w:rsidRPr="00B67D82" w:rsidRDefault="00B67D82" w:rsidP="00B67D82">
      <w:pPr>
        <w:suppressAutoHyphens/>
        <w:autoSpaceDE/>
        <w:autoSpaceDN/>
        <w:spacing w:before="240"/>
        <w:jc w:val="both"/>
        <w:rPr>
          <w:rFonts w:eastAsia="Noto Sans CJK SC Regular"/>
          <w:kern w:val="2"/>
          <w:lang w:eastAsia="zh-CN" w:bidi="hi-IN"/>
        </w:rPr>
      </w:pPr>
      <w:r w:rsidRPr="00B67D82">
        <w:rPr>
          <w:rFonts w:eastAsia="Noto Sans CJK SC Regular"/>
          <w:kern w:val="2"/>
          <w:lang w:eastAsia="zh-CN" w:bidi="hi-IN"/>
        </w:rPr>
        <w:t>(11) A Képviselő-testület több éves kihatással járó döntéseket nem hozott.</w:t>
      </w:r>
    </w:p>
    <w:p w14:paraId="00C4B30A" w14:textId="77777777" w:rsidR="00B67D82" w:rsidRPr="00B67D82" w:rsidRDefault="00B67D82" w:rsidP="00B67D82">
      <w:pPr>
        <w:suppressAutoHyphens/>
        <w:autoSpaceDE/>
        <w:autoSpaceDN/>
        <w:spacing w:before="240"/>
        <w:jc w:val="both"/>
        <w:rPr>
          <w:rFonts w:eastAsia="Noto Sans CJK SC Regular"/>
          <w:kern w:val="2"/>
          <w:lang w:eastAsia="zh-CN" w:bidi="hi-IN"/>
        </w:rPr>
      </w:pPr>
      <w:r w:rsidRPr="00B67D82">
        <w:rPr>
          <w:rFonts w:eastAsia="Noto Sans CJK SC Regular"/>
          <w:kern w:val="2"/>
          <w:lang w:eastAsia="zh-CN" w:bidi="hi-IN"/>
        </w:rPr>
        <w:t>(12) Az Önkormányzati közvetett támogatásokat a 10. melléklet tartalmazza.</w:t>
      </w:r>
    </w:p>
    <w:p w14:paraId="1515335E" w14:textId="77777777" w:rsidR="00B67D82" w:rsidRPr="00B67D82" w:rsidRDefault="00B67D82" w:rsidP="00B67D82">
      <w:pPr>
        <w:suppressAutoHyphens/>
        <w:autoSpaceDE/>
        <w:autoSpaceDN/>
        <w:spacing w:before="240"/>
        <w:jc w:val="both"/>
        <w:rPr>
          <w:rFonts w:eastAsia="Noto Sans CJK SC Regular"/>
          <w:kern w:val="2"/>
          <w:lang w:eastAsia="zh-CN" w:bidi="hi-IN"/>
        </w:rPr>
      </w:pPr>
      <w:r w:rsidRPr="00B67D82">
        <w:rPr>
          <w:rFonts w:eastAsia="Noto Sans CJK SC Regular"/>
          <w:kern w:val="2"/>
          <w:lang w:eastAsia="zh-CN" w:bidi="hi-IN"/>
        </w:rPr>
        <w:t>(13) A Képviselő-testület 2026. évben nem tervez adósságot keletkeztető fejlesztési célokat meghatározni.</w:t>
      </w:r>
    </w:p>
    <w:p w14:paraId="6960617B" w14:textId="77777777" w:rsidR="00B67D82" w:rsidRPr="00B67D82" w:rsidRDefault="00B67D82" w:rsidP="00B67D82">
      <w:pPr>
        <w:suppressAutoHyphens/>
        <w:autoSpaceDE/>
        <w:autoSpaceDN/>
        <w:spacing w:before="240"/>
        <w:jc w:val="both"/>
        <w:rPr>
          <w:rFonts w:eastAsia="Noto Sans CJK SC Regular"/>
          <w:kern w:val="2"/>
          <w:lang w:eastAsia="zh-CN" w:bidi="hi-IN"/>
        </w:rPr>
      </w:pPr>
      <w:r w:rsidRPr="00B67D82">
        <w:rPr>
          <w:rFonts w:eastAsia="Noto Sans CJK SC Regular"/>
          <w:kern w:val="2"/>
          <w:lang w:eastAsia="zh-CN" w:bidi="hi-IN"/>
        </w:rPr>
        <w:t>(14) Az államháztartásról szóló 2011. évi CXCV. törvény (a továbbiakban: Áht.) alapján, a Képviselő-testület az Önkormányzat költségvetési tervszámait a tárgyévre és a következő 3 költségvetési évre a 11. melléklet szerint határozza meg.</w:t>
      </w:r>
    </w:p>
    <w:p w14:paraId="3188AA34" w14:textId="77777777" w:rsidR="00B67D82" w:rsidRPr="00B67D82" w:rsidRDefault="00B67D82" w:rsidP="00B67D82">
      <w:pPr>
        <w:suppressAutoHyphens/>
        <w:autoSpaceDE/>
        <w:autoSpaceDN/>
        <w:spacing w:before="280"/>
        <w:jc w:val="center"/>
        <w:rPr>
          <w:rFonts w:eastAsia="Noto Sans CJK SC Regular"/>
          <w:b/>
          <w:bCs/>
          <w:kern w:val="2"/>
          <w:lang w:eastAsia="zh-CN" w:bidi="hi-IN"/>
        </w:rPr>
      </w:pPr>
      <w:r w:rsidRPr="00B67D82">
        <w:rPr>
          <w:rFonts w:eastAsia="Noto Sans CJK SC Regular"/>
          <w:b/>
          <w:bCs/>
          <w:kern w:val="2"/>
          <w:lang w:eastAsia="zh-CN" w:bidi="hi-IN"/>
        </w:rPr>
        <w:t>Költségvetési egyenleg</w:t>
      </w:r>
    </w:p>
    <w:p w14:paraId="62F64815" w14:textId="77777777" w:rsidR="00B67D82" w:rsidRPr="00B67D82" w:rsidRDefault="00B67D82" w:rsidP="00B67D82">
      <w:pPr>
        <w:suppressAutoHyphens/>
        <w:autoSpaceDE/>
        <w:autoSpaceDN/>
        <w:spacing w:before="240" w:after="240"/>
        <w:jc w:val="center"/>
        <w:rPr>
          <w:rFonts w:eastAsia="Noto Sans CJK SC Regular"/>
          <w:b/>
          <w:bCs/>
          <w:kern w:val="2"/>
          <w:lang w:eastAsia="zh-CN" w:bidi="hi-IN"/>
        </w:rPr>
      </w:pPr>
      <w:r w:rsidRPr="00B67D82">
        <w:rPr>
          <w:rFonts w:eastAsia="Noto Sans CJK SC Regular"/>
          <w:b/>
          <w:bCs/>
          <w:kern w:val="2"/>
          <w:lang w:eastAsia="zh-CN" w:bidi="hi-IN"/>
        </w:rPr>
        <w:t>4. §</w:t>
      </w:r>
    </w:p>
    <w:p w14:paraId="1D383A81" w14:textId="77777777" w:rsidR="00B67D82" w:rsidRPr="00B67D82" w:rsidRDefault="00B67D82" w:rsidP="00B67D82">
      <w:pPr>
        <w:suppressAutoHyphens/>
        <w:autoSpaceDE/>
        <w:autoSpaceDN/>
        <w:jc w:val="both"/>
        <w:rPr>
          <w:rFonts w:eastAsia="Noto Sans CJK SC Regular"/>
          <w:kern w:val="2"/>
          <w:lang w:eastAsia="zh-CN" w:bidi="hi-IN"/>
        </w:rPr>
      </w:pPr>
      <w:r w:rsidRPr="00B67D82">
        <w:rPr>
          <w:rFonts w:eastAsia="Noto Sans CJK SC Regular"/>
          <w:kern w:val="2"/>
          <w:lang w:eastAsia="zh-CN" w:bidi="hi-IN"/>
        </w:rPr>
        <w:t>(1) Az Önkormányzat kiadásainak és bevételeinek egyenlege 0 Ft, költségvetési hiányt nem tervez.</w:t>
      </w:r>
    </w:p>
    <w:p w14:paraId="1129176C" w14:textId="77777777" w:rsidR="00B67D82" w:rsidRPr="00B67D82" w:rsidRDefault="00B67D82" w:rsidP="00B67D82">
      <w:pPr>
        <w:suppressAutoHyphens/>
        <w:autoSpaceDE/>
        <w:autoSpaceDN/>
        <w:spacing w:before="240"/>
        <w:jc w:val="both"/>
        <w:rPr>
          <w:rFonts w:eastAsia="Noto Sans CJK SC Regular"/>
          <w:kern w:val="2"/>
          <w:lang w:eastAsia="zh-CN" w:bidi="hi-IN"/>
        </w:rPr>
      </w:pPr>
      <w:r w:rsidRPr="00B67D82">
        <w:rPr>
          <w:rFonts w:eastAsia="Noto Sans CJK SC Regular"/>
          <w:kern w:val="2"/>
          <w:lang w:eastAsia="zh-CN" w:bidi="hi-IN"/>
        </w:rPr>
        <w:t>(2) A finanszírozási bevételekkel és kiadásokkal kapcsolatos hatásköröket – a költségvetési maradvány felhasználásával kapcsolatos jogköröket kivéve - a polgármester gyakorolja. A maradvány felhasználásáról a Képviselő-testület dönt.</w:t>
      </w:r>
    </w:p>
    <w:p w14:paraId="70743252" w14:textId="77777777" w:rsidR="00B67D82" w:rsidRPr="00B67D82" w:rsidRDefault="00B67D82" w:rsidP="00B67D82">
      <w:pPr>
        <w:suppressAutoHyphens/>
        <w:autoSpaceDE/>
        <w:autoSpaceDN/>
        <w:spacing w:before="280"/>
        <w:jc w:val="center"/>
        <w:rPr>
          <w:rFonts w:eastAsia="Noto Sans CJK SC Regular"/>
          <w:b/>
          <w:bCs/>
          <w:kern w:val="2"/>
          <w:lang w:eastAsia="zh-CN" w:bidi="hi-IN"/>
        </w:rPr>
      </w:pPr>
      <w:r w:rsidRPr="00B67D82">
        <w:rPr>
          <w:rFonts w:eastAsia="Noto Sans CJK SC Regular"/>
          <w:b/>
          <w:bCs/>
          <w:kern w:val="2"/>
          <w:lang w:eastAsia="zh-CN" w:bidi="hi-IN"/>
        </w:rPr>
        <w:t>Több éves kihatással járó feladatok</w:t>
      </w:r>
    </w:p>
    <w:p w14:paraId="34BB5473" w14:textId="77777777" w:rsidR="00B67D82" w:rsidRPr="00B67D82" w:rsidRDefault="00B67D82" w:rsidP="00B67D82">
      <w:pPr>
        <w:suppressAutoHyphens/>
        <w:autoSpaceDE/>
        <w:autoSpaceDN/>
        <w:spacing w:before="240" w:after="240"/>
        <w:jc w:val="center"/>
        <w:rPr>
          <w:rFonts w:eastAsia="Noto Sans CJK SC Regular"/>
          <w:b/>
          <w:bCs/>
          <w:kern w:val="2"/>
          <w:lang w:eastAsia="zh-CN" w:bidi="hi-IN"/>
        </w:rPr>
      </w:pPr>
      <w:r w:rsidRPr="00B67D82">
        <w:rPr>
          <w:rFonts w:eastAsia="Noto Sans CJK SC Regular"/>
          <w:b/>
          <w:bCs/>
          <w:kern w:val="2"/>
          <w:lang w:eastAsia="zh-CN" w:bidi="hi-IN"/>
        </w:rPr>
        <w:t>5. §</w:t>
      </w:r>
    </w:p>
    <w:p w14:paraId="11A37F8B" w14:textId="77777777" w:rsidR="00B67D82" w:rsidRPr="00B67D82" w:rsidRDefault="00B67D82" w:rsidP="00B67D82">
      <w:pPr>
        <w:suppressAutoHyphens/>
        <w:autoSpaceDE/>
        <w:autoSpaceDN/>
        <w:jc w:val="both"/>
        <w:rPr>
          <w:rFonts w:eastAsia="Noto Sans CJK SC Regular"/>
          <w:kern w:val="2"/>
          <w:lang w:eastAsia="zh-CN" w:bidi="hi-IN"/>
        </w:rPr>
      </w:pPr>
      <w:r w:rsidRPr="00B67D82">
        <w:rPr>
          <w:rFonts w:eastAsia="Noto Sans CJK SC Regular"/>
          <w:kern w:val="2"/>
          <w:lang w:eastAsia="zh-CN" w:bidi="hi-IN"/>
        </w:rPr>
        <w:t>Az Önkormányzat nem rendelkezik többéves kihatású feladatokkal és kötelezettségvállalásokkal.</w:t>
      </w:r>
    </w:p>
    <w:p w14:paraId="4860C113" w14:textId="77777777" w:rsidR="00B67D82" w:rsidRPr="00B67D82" w:rsidRDefault="00B67D82" w:rsidP="00B67D82">
      <w:pPr>
        <w:suppressAutoHyphens/>
        <w:autoSpaceDE/>
        <w:autoSpaceDN/>
        <w:spacing w:before="280"/>
        <w:jc w:val="center"/>
        <w:rPr>
          <w:rFonts w:eastAsia="Noto Sans CJK SC Regular"/>
          <w:b/>
          <w:bCs/>
          <w:kern w:val="2"/>
          <w:lang w:eastAsia="zh-CN" w:bidi="hi-IN"/>
        </w:rPr>
      </w:pPr>
      <w:r w:rsidRPr="00B67D82">
        <w:rPr>
          <w:rFonts w:eastAsia="Noto Sans CJK SC Regular"/>
          <w:b/>
          <w:bCs/>
          <w:kern w:val="2"/>
          <w:lang w:eastAsia="zh-CN" w:bidi="hi-IN"/>
        </w:rPr>
        <w:t>A költségvetési tartalék</w:t>
      </w:r>
    </w:p>
    <w:p w14:paraId="42DBDDFA" w14:textId="77777777" w:rsidR="00B67D82" w:rsidRPr="00B67D82" w:rsidRDefault="00B67D82" w:rsidP="00B67D82">
      <w:pPr>
        <w:suppressAutoHyphens/>
        <w:autoSpaceDE/>
        <w:autoSpaceDN/>
        <w:spacing w:before="240" w:after="240"/>
        <w:jc w:val="center"/>
        <w:rPr>
          <w:rFonts w:eastAsia="Noto Sans CJK SC Regular"/>
          <w:b/>
          <w:bCs/>
          <w:kern w:val="2"/>
          <w:lang w:eastAsia="zh-CN" w:bidi="hi-IN"/>
        </w:rPr>
      </w:pPr>
      <w:r w:rsidRPr="00B67D82">
        <w:rPr>
          <w:rFonts w:eastAsia="Noto Sans CJK SC Regular"/>
          <w:b/>
          <w:bCs/>
          <w:kern w:val="2"/>
          <w:lang w:eastAsia="zh-CN" w:bidi="hi-IN"/>
        </w:rPr>
        <w:t>6. §</w:t>
      </w:r>
    </w:p>
    <w:p w14:paraId="07DFA521" w14:textId="77777777" w:rsidR="00B67D82" w:rsidRPr="00B67D82" w:rsidRDefault="00B67D82" w:rsidP="00B67D82">
      <w:pPr>
        <w:suppressAutoHyphens/>
        <w:autoSpaceDE/>
        <w:autoSpaceDN/>
        <w:jc w:val="both"/>
        <w:rPr>
          <w:rFonts w:eastAsia="Noto Sans CJK SC Regular"/>
          <w:kern w:val="2"/>
          <w:lang w:eastAsia="zh-CN" w:bidi="hi-IN"/>
        </w:rPr>
      </w:pPr>
      <w:r w:rsidRPr="00B67D82">
        <w:rPr>
          <w:rFonts w:eastAsia="Noto Sans CJK SC Regular"/>
          <w:kern w:val="2"/>
          <w:lang w:eastAsia="zh-CN" w:bidi="hi-IN"/>
        </w:rPr>
        <w:lastRenderedPageBreak/>
        <w:t>(1) Az Önkormányzat a kiadások között 16 900 653 Ft tartalékot állapít meg a 6. melléklet szerint.</w:t>
      </w:r>
    </w:p>
    <w:p w14:paraId="29CE8648" w14:textId="77777777" w:rsidR="00B67D82" w:rsidRPr="00B67D82" w:rsidRDefault="00B67D82" w:rsidP="00B67D82">
      <w:pPr>
        <w:suppressAutoHyphens/>
        <w:autoSpaceDE/>
        <w:autoSpaceDN/>
        <w:spacing w:before="240"/>
        <w:jc w:val="both"/>
        <w:rPr>
          <w:rFonts w:eastAsia="Noto Sans CJK SC Regular"/>
          <w:kern w:val="2"/>
          <w:lang w:eastAsia="zh-CN" w:bidi="hi-IN"/>
        </w:rPr>
      </w:pPr>
      <w:r w:rsidRPr="00B67D82">
        <w:rPr>
          <w:rFonts w:eastAsia="Noto Sans CJK SC Regular"/>
          <w:kern w:val="2"/>
          <w:lang w:eastAsia="zh-CN" w:bidi="hi-IN"/>
        </w:rPr>
        <w:t>(2) A 2026. évi költségvetési működési célú általános tartaléka elsősorban az önkormányzati rendkívüli feladatok megoldására szolgál.</w:t>
      </w:r>
    </w:p>
    <w:p w14:paraId="730240D5" w14:textId="77777777" w:rsidR="00B67D82" w:rsidRPr="00B67D82" w:rsidRDefault="00B67D82" w:rsidP="00B67D82">
      <w:pPr>
        <w:suppressAutoHyphens/>
        <w:autoSpaceDE/>
        <w:autoSpaceDN/>
        <w:spacing w:before="240"/>
        <w:jc w:val="both"/>
        <w:rPr>
          <w:rFonts w:eastAsia="Noto Sans CJK SC Regular"/>
          <w:kern w:val="2"/>
          <w:lang w:eastAsia="zh-CN" w:bidi="hi-IN"/>
        </w:rPr>
      </w:pPr>
      <w:r w:rsidRPr="00B67D82">
        <w:rPr>
          <w:rFonts w:eastAsia="Noto Sans CJK SC Regular"/>
          <w:kern w:val="2"/>
          <w:lang w:eastAsia="zh-CN" w:bidi="hi-IN"/>
        </w:rPr>
        <w:t>(3) A Képviselő-testület a tartalék felhasználásának jogát évi 1.000.000 Ft összegig a polgármesterre ruházza át.</w:t>
      </w:r>
    </w:p>
    <w:p w14:paraId="387E32ED" w14:textId="77777777" w:rsidR="00B67D82" w:rsidRPr="00B67D82" w:rsidRDefault="00B67D82" w:rsidP="00B67D82">
      <w:pPr>
        <w:suppressAutoHyphens/>
        <w:autoSpaceDE/>
        <w:autoSpaceDN/>
        <w:spacing w:before="240"/>
        <w:jc w:val="both"/>
        <w:rPr>
          <w:rFonts w:eastAsia="Noto Sans CJK SC Regular"/>
          <w:kern w:val="2"/>
          <w:lang w:eastAsia="zh-CN" w:bidi="hi-IN"/>
        </w:rPr>
      </w:pPr>
      <w:r w:rsidRPr="00B67D82">
        <w:rPr>
          <w:rFonts w:eastAsia="Noto Sans CJK SC Regular"/>
          <w:kern w:val="2"/>
          <w:lang w:eastAsia="zh-CN" w:bidi="hi-IN"/>
        </w:rPr>
        <w:t>(4) A polgármester a végrehajtott átcsoportosításokról, felhasználásokról a negyedévet követő első ülésén tájékoztatja a Képviselő-testületet. A költségvetési rendelet módosítására ezzel egyidejűleg a polgármester köteles javaslatot tenni.</w:t>
      </w:r>
    </w:p>
    <w:p w14:paraId="5C747833" w14:textId="77777777" w:rsidR="00B67D82" w:rsidRPr="00B67D82" w:rsidRDefault="00B67D82" w:rsidP="00B67D82">
      <w:pPr>
        <w:suppressAutoHyphens/>
        <w:autoSpaceDE/>
        <w:autoSpaceDN/>
        <w:spacing w:before="280"/>
        <w:jc w:val="center"/>
        <w:rPr>
          <w:rFonts w:eastAsia="Noto Sans CJK SC Regular"/>
          <w:b/>
          <w:bCs/>
          <w:kern w:val="2"/>
          <w:lang w:eastAsia="zh-CN" w:bidi="hi-IN"/>
        </w:rPr>
      </w:pPr>
      <w:r w:rsidRPr="00B67D82">
        <w:rPr>
          <w:rFonts w:eastAsia="Noto Sans CJK SC Regular"/>
          <w:b/>
          <w:bCs/>
          <w:kern w:val="2"/>
          <w:lang w:eastAsia="zh-CN" w:bidi="hi-IN"/>
        </w:rPr>
        <w:t>A rendkívüli bevételekkel és kiadásokkal kapcsolatos szabályok</w:t>
      </w:r>
    </w:p>
    <w:p w14:paraId="7B342F04" w14:textId="77777777" w:rsidR="00B67D82" w:rsidRPr="00B67D82" w:rsidRDefault="00B67D82" w:rsidP="00B67D82">
      <w:pPr>
        <w:suppressAutoHyphens/>
        <w:autoSpaceDE/>
        <w:autoSpaceDN/>
        <w:spacing w:before="240" w:after="240"/>
        <w:jc w:val="center"/>
        <w:rPr>
          <w:rFonts w:eastAsia="Noto Sans CJK SC Regular"/>
          <w:b/>
          <w:bCs/>
          <w:kern w:val="2"/>
          <w:lang w:eastAsia="zh-CN" w:bidi="hi-IN"/>
        </w:rPr>
      </w:pPr>
      <w:r w:rsidRPr="00B67D82">
        <w:rPr>
          <w:rFonts w:eastAsia="Noto Sans CJK SC Regular"/>
          <w:b/>
          <w:bCs/>
          <w:kern w:val="2"/>
          <w:lang w:eastAsia="zh-CN" w:bidi="hi-IN"/>
        </w:rPr>
        <w:t>7. §</w:t>
      </w:r>
    </w:p>
    <w:p w14:paraId="1BFC9B46" w14:textId="77777777" w:rsidR="00B67D82" w:rsidRPr="00B67D82" w:rsidRDefault="00B67D82" w:rsidP="00B67D82">
      <w:pPr>
        <w:suppressAutoHyphens/>
        <w:autoSpaceDE/>
        <w:autoSpaceDN/>
        <w:jc w:val="both"/>
        <w:rPr>
          <w:rFonts w:eastAsia="Noto Sans CJK SC Regular"/>
          <w:kern w:val="2"/>
          <w:lang w:eastAsia="zh-CN" w:bidi="hi-IN"/>
        </w:rPr>
      </w:pPr>
      <w:r w:rsidRPr="00B67D82">
        <w:rPr>
          <w:rFonts w:eastAsia="Noto Sans CJK SC Regular"/>
          <w:kern w:val="2"/>
          <w:lang w:eastAsia="zh-CN" w:bidi="hi-IN"/>
        </w:rPr>
        <w:t>(1) Az Önkormányzat feladatai ellátásához pályázatokat nyújthat be, közvetlenül pénzbeli támogatást, felajánlást fogadhat el.</w:t>
      </w:r>
    </w:p>
    <w:p w14:paraId="44DD98C8" w14:textId="77777777" w:rsidR="00B67D82" w:rsidRPr="00B67D82" w:rsidRDefault="00B67D82" w:rsidP="00B67D82">
      <w:pPr>
        <w:suppressAutoHyphens/>
        <w:autoSpaceDE/>
        <w:autoSpaceDN/>
        <w:spacing w:before="240"/>
        <w:jc w:val="both"/>
        <w:rPr>
          <w:rFonts w:eastAsia="Noto Sans CJK SC Regular"/>
          <w:kern w:val="2"/>
          <w:lang w:eastAsia="zh-CN" w:bidi="hi-IN"/>
        </w:rPr>
      </w:pPr>
      <w:r w:rsidRPr="00B67D82">
        <w:rPr>
          <w:rFonts w:eastAsia="Noto Sans CJK SC Regular"/>
          <w:kern w:val="2"/>
          <w:lang w:eastAsia="zh-CN" w:bidi="hi-IN"/>
        </w:rPr>
        <w:t>(2) A pályázatban való részvételhez történő hozzájárulás megadása előtt vizsgálni kell a pályázattal megvalósítandó cél kiadási vonzatát, annak többéves kihatását és hasznosságát.</w:t>
      </w:r>
    </w:p>
    <w:p w14:paraId="043B0E05" w14:textId="77777777" w:rsidR="00B67D82" w:rsidRPr="00B67D82" w:rsidRDefault="00B67D82" w:rsidP="00B67D82">
      <w:pPr>
        <w:suppressAutoHyphens/>
        <w:autoSpaceDE/>
        <w:autoSpaceDN/>
        <w:spacing w:before="240"/>
        <w:jc w:val="both"/>
        <w:rPr>
          <w:rFonts w:eastAsia="Noto Sans CJK SC Regular"/>
          <w:kern w:val="2"/>
          <w:lang w:eastAsia="zh-CN" w:bidi="hi-IN"/>
        </w:rPr>
      </w:pPr>
      <w:r w:rsidRPr="00B67D82">
        <w:rPr>
          <w:rFonts w:eastAsia="Noto Sans CJK SC Regular"/>
          <w:kern w:val="2"/>
          <w:lang w:eastAsia="zh-CN" w:bidi="hi-IN"/>
        </w:rPr>
        <w:t>(3) A többéves kihatással járó pályázatok engedélyezése a Képviselő-testület hatáskörébe tartozik.</w:t>
      </w:r>
    </w:p>
    <w:p w14:paraId="689595BA" w14:textId="77777777" w:rsidR="00B67D82" w:rsidRPr="00B67D82" w:rsidRDefault="00B67D82" w:rsidP="00B67D82">
      <w:pPr>
        <w:suppressAutoHyphens/>
        <w:autoSpaceDE/>
        <w:autoSpaceDN/>
        <w:spacing w:before="280"/>
        <w:jc w:val="center"/>
        <w:rPr>
          <w:rFonts w:eastAsia="Noto Sans CJK SC Regular"/>
          <w:b/>
          <w:bCs/>
          <w:kern w:val="2"/>
          <w:lang w:eastAsia="zh-CN" w:bidi="hi-IN"/>
        </w:rPr>
      </w:pPr>
      <w:r w:rsidRPr="00B67D82">
        <w:rPr>
          <w:rFonts w:eastAsia="Noto Sans CJK SC Regular"/>
          <w:b/>
          <w:bCs/>
          <w:kern w:val="2"/>
          <w:lang w:eastAsia="zh-CN" w:bidi="hi-IN"/>
        </w:rPr>
        <w:t>Az Önkormányzat gazdálkodása és előirányzat módosítása</w:t>
      </w:r>
    </w:p>
    <w:p w14:paraId="4D9DFE73" w14:textId="77777777" w:rsidR="00B67D82" w:rsidRPr="00B67D82" w:rsidRDefault="00B67D82" w:rsidP="00B67D82">
      <w:pPr>
        <w:suppressAutoHyphens/>
        <w:autoSpaceDE/>
        <w:autoSpaceDN/>
        <w:spacing w:before="240" w:after="240"/>
        <w:jc w:val="center"/>
        <w:rPr>
          <w:rFonts w:eastAsia="Noto Sans CJK SC Regular"/>
          <w:b/>
          <w:bCs/>
          <w:kern w:val="2"/>
          <w:lang w:eastAsia="zh-CN" w:bidi="hi-IN"/>
        </w:rPr>
      </w:pPr>
      <w:r w:rsidRPr="00B67D82">
        <w:rPr>
          <w:rFonts w:eastAsia="Noto Sans CJK SC Regular"/>
          <w:b/>
          <w:bCs/>
          <w:kern w:val="2"/>
          <w:lang w:eastAsia="zh-CN" w:bidi="hi-IN"/>
        </w:rPr>
        <w:t>8. §</w:t>
      </w:r>
    </w:p>
    <w:p w14:paraId="4137619C" w14:textId="77777777" w:rsidR="00B67D82" w:rsidRPr="00B67D82" w:rsidRDefault="00B67D82" w:rsidP="00B67D82">
      <w:pPr>
        <w:suppressAutoHyphens/>
        <w:autoSpaceDE/>
        <w:autoSpaceDN/>
        <w:jc w:val="both"/>
        <w:rPr>
          <w:rFonts w:eastAsia="Noto Sans CJK SC Regular"/>
          <w:kern w:val="2"/>
          <w:lang w:eastAsia="zh-CN" w:bidi="hi-IN"/>
        </w:rPr>
      </w:pPr>
      <w:r w:rsidRPr="00B67D82">
        <w:rPr>
          <w:rFonts w:eastAsia="Noto Sans CJK SC Regular"/>
          <w:kern w:val="2"/>
          <w:lang w:eastAsia="zh-CN" w:bidi="hi-IN"/>
        </w:rPr>
        <w:t>(1) Az Önkormányzat kiadásainak és bevételeinek módosítása az Áht. alapján történik.</w:t>
      </w:r>
    </w:p>
    <w:p w14:paraId="04A883BA" w14:textId="77777777" w:rsidR="00B67D82" w:rsidRPr="00B67D82" w:rsidRDefault="00B67D82" w:rsidP="00B67D82">
      <w:pPr>
        <w:suppressAutoHyphens/>
        <w:autoSpaceDE/>
        <w:autoSpaceDN/>
        <w:spacing w:before="240"/>
        <w:jc w:val="both"/>
        <w:rPr>
          <w:rFonts w:eastAsia="Noto Sans CJK SC Regular"/>
          <w:kern w:val="2"/>
          <w:lang w:eastAsia="zh-CN" w:bidi="hi-IN"/>
        </w:rPr>
      </w:pPr>
      <w:r w:rsidRPr="00B67D82">
        <w:rPr>
          <w:rFonts w:eastAsia="Noto Sans CJK SC Regular"/>
          <w:kern w:val="2"/>
          <w:lang w:eastAsia="zh-CN" w:bidi="hi-IN"/>
        </w:rPr>
        <w:t xml:space="preserve">(2) A képviselő-testület felhatalmazza a polgármestert az önkormányzat költségvetési kiadásai kiemelt előirányzatai közötti, </w:t>
      </w:r>
      <w:proofErr w:type="spellStart"/>
      <w:r w:rsidRPr="00B67D82">
        <w:rPr>
          <w:rFonts w:eastAsia="Noto Sans CJK SC Regular"/>
          <w:kern w:val="2"/>
          <w:lang w:eastAsia="zh-CN" w:bidi="hi-IN"/>
        </w:rPr>
        <w:t>esetenként</w:t>
      </w:r>
      <w:proofErr w:type="spellEnd"/>
      <w:r w:rsidRPr="00B67D82">
        <w:rPr>
          <w:rFonts w:eastAsia="Noto Sans CJK SC Regular"/>
          <w:kern w:val="2"/>
          <w:lang w:eastAsia="zh-CN" w:bidi="hi-IN"/>
        </w:rPr>
        <w:t xml:space="preserve"> 1.000.000 Ft összeget el nem érő átcsoportosítás végrehajtására. A polgármester az átcsoportosításokról az éves beszámoló keretében tájékoztatja a képviselő-testületet.</w:t>
      </w:r>
    </w:p>
    <w:p w14:paraId="4FD2392E" w14:textId="77777777" w:rsidR="00B67D82" w:rsidRPr="00B67D82" w:rsidRDefault="00B67D82" w:rsidP="00B67D82">
      <w:pPr>
        <w:suppressAutoHyphens/>
        <w:autoSpaceDE/>
        <w:autoSpaceDN/>
        <w:spacing w:before="240"/>
        <w:jc w:val="both"/>
        <w:rPr>
          <w:rFonts w:eastAsia="Noto Sans CJK SC Regular"/>
          <w:kern w:val="2"/>
          <w:lang w:eastAsia="zh-CN" w:bidi="hi-IN"/>
        </w:rPr>
      </w:pPr>
      <w:r w:rsidRPr="00B67D82">
        <w:rPr>
          <w:rFonts w:eastAsia="Noto Sans CJK SC Regular"/>
          <w:kern w:val="2"/>
          <w:lang w:eastAsia="zh-CN" w:bidi="hi-IN"/>
        </w:rPr>
        <w:t>(3) A képviselő-testület a jóváhagyott bevételeinek és kiadásainak módosítását és a kiadási előirányzatok közötti átcsoportosítás jogát 1.000.000 Ft egyedi összeghatárig a polgármesterre ruházza át.</w:t>
      </w:r>
    </w:p>
    <w:p w14:paraId="4EE885E8" w14:textId="77777777" w:rsidR="00B67D82" w:rsidRPr="00B67D82" w:rsidRDefault="00B67D82" w:rsidP="00B67D82">
      <w:pPr>
        <w:suppressAutoHyphens/>
        <w:autoSpaceDE/>
        <w:autoSpaceDN/>
        <w:spacing w:before="240"/>
        <w:jc w:val="both"/>
        <w:rPr>
          <w:rFonts w:eastAsia="Noto Sans CJK SC Regular"/>
          <w:kern w:val="2"/>
          <w:lang w:eastAsia="zh-CN" w:bidi="hi-IN"/>
        </w:rPr>
      </w:pPr>
      <w:r w:rsidRPr="00B67D82">
        <w:rPr>
          <w:rFonts w:eastAsia="Noto Sans CJK SC Regular"/>
          <w:kern w:val="2"/>
          <w:lang w:eastAsia="zh-CN" w:bidi="hi-IN"/>
        </w:rPr>
        <w:t>(4) A központi költségvetés által biztosított előirányzatok, pótelőirányzatok vonatkozásában a polgármesternek évközben a kiemelt előirányzatok módosítására is lehetősége van, amelyről a beszámolók keretében jóváhagyás végett tájékoztatja a képviselő-testületet.</w:t>
      </w:r>
    </w:p>
    <w:p w14:paraId="4965FA36" w14:textId="77777777" w:rsidR="00B67D82" w:rsidRPr="00B67D82" w:rsidRDefault="00B67D82" w:rsidP="00B67D82">
      <w:pPr>
        <w:suppressAutoHyphens/>
        <w:autoSpaceDE/>
        <w:autoSpaceDN/>
        <w:spacing w:before="240"/>
        <w:jc w:val="both"/>
        <w:rPr>
          <w:rFonts w:eastAsia="Noto Sans CJK SC Regular"/>
          <w:kern w:val="2"/>
          <w:lang w:eastAsia="zh-CN" w:bidi="hi-IN"/>
        </w:rPr>
      </w:pPr>
      <w:r w:rsidRPr="00B67D82">
        <w:rPr>
          <w:rFonts w:eastAsia="Noto Sans CJK SC Regular"/>
          <w:kern w:val="2"/>
          <w:lang w:eastAsia="zh-CN" w:bidi="hi-IN"/>
        </w:rPr>
        <w:t>(5) Amennyiben a 4. mellékletben meghatározott megvalósítandó cél teljes egészében elmarad, akkor az így megmaradó előirányzat összegéről új cél megjelölésével csak a képviselő-testület rendelkezhet.</w:t>
      </w:r>
    </w:p>
    <w:p w14:paraId="683CB6CB" w14:textId="77777777" w:rsidR="00B67D82" w:rsidRPr="00B67D82" w:rsidRDefault="00B67D82" w:rsidP="00B67D82">
      <w:pPr>
        <w:suppressAutoHyphens/>
        <w:autoSpaceDE/>
        <w:autoSpaceDN/>
        <w:spacing w:before="240"/>
        <w:jc w:val="both"/>
        <w:rPr>
          <w:rFonts w:eastAsia="Noto Sans CJK SC Regular"/>
          <w:kern w:val="2"/>
          <w:lang w:eastAsia="zh-CN" w:bidi="hi-IN"/>
        </w:rPr>
      </w:pPr>
      <w:r w:rsidRPr="00B67D82">
        <w:rPr>
          <w:rFonts w:eastAsia="Noto Sans CJK SC Regular"/>
          <w:kern w:val="2"/>
          <w:lang w:eastAsia="zh-CN" w:bidi="hi-IN"/>
        </w:rPr>
        <w:t>(6) A képviselő-testület a beszerzésekről, egyéb kötelezettségvállalásokról való döntés jogát nettó 1.000.000 Ft egyedi értékhatárig a polgármesterre ruházza át.</w:t>
      </w:r>
    </w:p>
    <w:p w14:paraId="7C3D6707" w14:textId="77777777" w:rsidR="00B67D82" w:rsidRPr="00B67D82" w:rsidRDefault="00B67D82" w:rsidP="00B67D82">
      <w:pPr>
        <w:suppressAutoHyphens/>
        <w:autoSpaceDE/>
        <w:autoSpaceDN/>
        <w:spacing w:before="280"/>
        <w:jc w:val="center"/>
        <w:rPr>
          <w:rFonts w:eastAsia="Noto Sans CJK SC Regular"/>
          <w:b/>
          <w:bCs/>
          <w:kern w:val="2"/>
          <w:lang w:eastAsia="zh-CN" w:bidi="hi-IN"/>
        </w:rPr>
      </w:pPr>
      <w:r w:rsidRPr="00B67D82">
        <w:rPr>
          <w:rFonts w:eastAsia="Noto Sans CJK SC Regular"/>
          <w:b/>
          <w:bCs/>
          <w:kern w:val="2"/>
          <w:lang w:eastAsia="zh-CN" w:bidi="hi-IN"/>
        </w:rPr>
        <w:t>A személyi juttatásokkal és munkaerővel való gazdálkodás, az önkormányzati alkalmazottak egyéb támogatása</w:t>
      </w:r>
    </w:p>
    <w:p w14:paraId="5AA67D37" w14:textId="77777777" w:rsidR="00B67D82" w:rsidRPr="00B67D82" w:rsidRDefault="00B67D82" w:rsidP="00B67D82">
      <w:pPr>
        <w:suppressAutoHyphens/>
        <w:autoSpaceDE/>
        <w:autoSpaceDN/>
        <w:spacing w:before="240" w:after="240"/>
        <w:jc w:val="center"/>
        <w:rPr>
          <w:rFonts w:eastAsia="Noto Sans CJK SC Regular"/>
          <w:b/>
          <w:bCs/>
          <w:kern w:val="2"/>
          <w:lang w:eastAsia="zh-CN" w:bidi="hi-IN"/>
        </w:rPr>
      </w:pPr>
      <w:r w:rsidRPr="00B67D82">
        <w:rPr>
          <w:rFonts w:eastAsia="Noto Sans CJK SC Regular"/>
          <w:b/>
          <w:bCs/>
          <w:kern w:val="2"/>
          <w:lang w:eastAsia="zh-CN" w:bidi="hi-IN"/>
        </w:rPr>
        <w:t>9. §</w:t>
      </w:r>
    </w:p>
    <w:p w14:paraId="401E829E" w14:textId="77777777" w:rsidR="00B67D82" w:rsidRPr="00B67D82" w:rsidRDefault="00B67D82" w:rsidP="00B67D82">
      <w:pPr>
        <w:suppressAutoHyphens/>
        <w:autoSpaceDE/>
        <w:autoSpaceDN/>
        <w:jc w:val="both"/>
        <w:rPr>
          <w:rFonts w:eastAsia="Noto Sans CJK SC Regular"/>
          <w:kern w:val="2"/>
          <w:lang w:eastAsia="zh-CN" w:bidi="hi-IN"/>
        </w:rPr>
      </w:pPr>
      <w:r w:rsidRPr="00B67D82">
        <w:rPr>
          <w:rFonts w:eastAsia="Noto Sans CJK SC Regular"/>
          <w:kern w:val="2"/>
          <w:lang w:eastAsia="zh-CN" w:bidi="hi-IN"/>
        </w:rPr>
        <w:t>(1) A személyi juttatásokkal az Önkormányzat év közben önállóan gazdálkodik.</w:t>
      </w:r>
    </w:p>
    <w:p w14:paraId="6D85C6DB" w14:textId="77777777" w:rsidR="00B67D82" w:rsidRPr="00B67D82" w:rsidRDefault="00B67D82" w:rsidP="00B67D82">
      <w:pPr>
        <w:suppressAutoHyphens/>
        <w:autoSpaceDE/>
        <w:autoSpaceDN/>
        <w:spacing w:before="240"/>
        <w:jc w:val="both"/>
        <w:rPr>
          <w:rFonts w:eastAsia="Noto Sans CJK SC Regular"/>
          <w:kern w:val="2"/>
          <w:lang w:eastAsia="zh-CN" w:bidi="hi-IN"/>
        </w:rPr>
      </w:pPr>
      <w:r w:rsidRPr="00B67D82">
        <w:rPr>
          <w:rFonts w:eastAsia="Noto Sans CJK SC Regular"/>
          <w:kern w:val="2"/>
          <w:lang w:eastAsia="zh-CN" w:bidi="hi-IN"/>
        </w:rPr>
        <w:t>(2) Az Önkormányzat létszámkeretének módosítása a Képviselő-testület hatáskörébe tartozik.</w:t>
      </w:r>
    </w:p>
    <w:p w14:paraId="402AA922" w14:textId="77777777" w:rsidR="00B67D82" w:rsidRPr="00B67D82" w:rsidRDefault="00B67D82" w:rsidP="00B67D82">
      <w:pPr>
        <w:suppressAutoHyphens/>
        <w:autoSpaceDE/>
        <w:autoSpaceDN/>
        <w:spacing w:before="240"/>
        <w:jc w:val="both"/>
        <w:rPr>
          <w:rFonts w:eastAsia="Noto Sans CJK SC Regular"/>
          <w:kern w:val="2"/>
          <w:lang w:eastAsia="zh-CN" w:bidi="hi-IN"/>
        </w:rPr>
      </w:pPr>
      <w:r w:rsidRPr="00B67D82">
        <w:rPr>
          <w:rFonts w:eastAsia="Noto Sans CJK SC Regular"/>
          <w:kern w:val="2"/>
          <w:lang w:eastAsia="zh-CN" w:bidi="hi-IN"/>
        </w:rPr>
        <w:t>(3) A képviselő-testület az általános személygépkocsi normaköltség 2026. évi összegét 30 Ft/km összegben, a Zánkai Közös Önkormányzati Hivatalban foglalkoztatott köztisztviselők vonatkozásában 30 Ft/km összegben állapítja meg.</w:t>
      </w:r>
    </w:p>
    <w:p w14:paraId="3FA754A5" w14:textId="77777777" w:rsidR="00B67D82" w:rsidRPr="00B67D82" w:rsidRDefault="00B67D82" w:rsidP="00B67D82">
      <w:pPr>
        <w:suppressAutoHyphens/>
        <w:autoSpaceDE/>
        <w:autoSpaceDN/>
        <w:spacing w:before="240"/>
        <w:jc w:val="both"/>
        <w:rPr>
          <w:rFonts w:eastAsia="Noto Sans CJK SC Regular"/>
          <w:kern w:val="2"/>
          <w:lang w:eastAsia="zh-CN" w:bidi="hi-IN"/>
        </w:rPr>
      </w:pPr>
      <w:r w:rsidRPr="00B67D82">
        <w:rPr>
          <w:rFonts w:eastAsia="Noto Sans CJK SC Regular"/>
          <w:kern w:val="2"/>
          <w:lang w:eastAsia="zh-CN" w:bidi="hi-IN"/>
        </w:rPr>
        <w:lastRenderedPageBreak/>
        <w:t>(4) A Képviselő-testület a Zánkai Közös Önkormányzati Hivatalban foglalkoztatott köztisztviselők vonatkozásában a 2026. évben az illetményalapot 46.380 Ft-ban állapítja meg.</w:t>
      </w:r>
    </w:p>
    <w:p w14:paraId="116708DF" w14:textId="77777777" w:rsidR="00B67D82" w:rsidRPr="00B67D82" w:rsidRDefault="00B67D82" w:rsidP="00B67D82">
      <w:pPr>
        <w:suppressAutoHyphens/>
        <w:autoSpaceDE/>
        <w:autoSpaceDN/>
        <w:spacing w:before="240"/>
        <w:jc w:val="both"/>
        <w:rPr>
          <w:rFonts w:eastAsia="Noto Sans CJK SC Regular"/>
          <w:kern w:val="2"/>
          <w:lang w:eastAsia="zh-CN" w:bidi="hi-IN"/>
        </w:rPr>
      </w:pPr>
      <w:r w:rsidRPr="00B67D82">
        <w:rPr>
          <w:rFonts w:eastAsia="Noto Sans CJK SC Regular"/>
          <w:kern w:val="2"/>
          <w:lang w:eastAsia="zh-CN" w:bidi="hi-IN"/>
        </w:rPr>
        <w:t>(5) A Zánkai Közös Önkormányzati Hivatal felsőfokú iskolai végzettségű köztisztviselői részére a Képviselő-testület 10 %-os mértékű, a középfokú iskolai végzettségű köztisztviselők részére 20 %-os illetménykiegészítést biztosít.</w:t>
      </w:r>
    </w:p>
    <w:p w14:paraId="38CC1F11" w14:textId="77777777" w:rsidR="00B67D82" w:rsidRPr="00B67D82" w:rsidRDefault="00B67D82" w:rsidP="00B67D82">
      <w:pPr>
        <w:suppressAutoHyphens/>
        <w:autoSpaceDE/>
        <w:autoSpaceDN/>
        <w:spacing w:before="240"/>
        <w:jc w:val="both"/>
        <w:rPr>
          <w:rFonts w:eastAsia="Noto Sans CJK SC Regular"/>
          <w:kern w:val="2"/>
          <w:lang w:eastAsia="zh-CN" w:bidi="hi-IN"/>
        </w:rPr>
      </w:pPr>
      <w:r w:rsidRPr="00B67D82">
        <w:rPr>
          <w:rFonts w:eastAsia="Noto Sans CJK SC Regular"/>
          <w:kern w:val="2"/>
          <w:lang w:eastAsia="zh-CN" w:bidi="hi-IN"/>
        </w:rPr>
        <w:t xml:space="preserve">(6) A Zánkai Közös Önkormányzati Hivatalban foglalkoztatottak részére a </w:t>
      </w:r>
      <w:proofErr w:type="spellStart"/>
      <w:r w:rsidRPr="00B67D82">
        <w:rPr>
          <w:rFonts w:eastAsia="Noto Sans CJK SC Regular"/>
          <w:kern w:val="2"/>
          <w:lang w:eastAsia="zh-CN" w:bidi="hi-IN"/>
        </w:rPr>
        <w:t>cafetéria</w:t>
      </w:r>
      <w:proofErr w:type="spellEnd"/>
      <w:r w:rsidRPr="00B67D82">
        <w:rPr>
          <w:rFonts w:eastAsia="Noto Sans CJK SC Regular"/>
          <w:kern w:val="2"/>
          <w:lang w:eastAsia="zh-CN" w:bidi="hi-IN"/>
        </w:rPr>
        <w:t xml:space="preserve"> keretében biztosított juttatás keretösszege bruttó 307 200 Ft.</w:t>
      </w:r>
    </w:p>
    <w:p w14:paraId="09D090AB" w14:textId="77777777" w:rsidR="00B67D82" w:rsidRPr="00B67D82" w:rsidRDefault="00B67D82" w:rsidP="00B67D82">
      <w:pPr>
        <w:suppressAutoHyphens/>
        <w:autoSpaceDE/>
        <w:autoSpaceDN/>
        <w:spacing w:before="240"/>
        <w:jc w:val="both"/>
        <w:rPr>
          <w:rFonts w:eastAsia="Noto Sans CJK SC Regular"/>
          <w:kern w:val="2"/>
          <w:lang w:eastAsia="zh-CN" w:bidi="hi-IN"/>
        </w:rPr>
      </w:pPr>
      <w:r w:rsidRPr="00B67D82">
        <w:rPr>
          <w:rFonts w:eastAsia="Noto Sans CJK SC Regular"/>
          <w:kern w:val="2"/>
          <w:lang w:eastAsia="zh-CN" w:bidi="hi-IN"/>
        </w:rPr>
        <w:t xml:space="preserve">(7) Az önkormányzatnál foglalkoztatottak részére a </w:t>
      </w:r>
      <w:proofErr w:type="spellStart"/>
      <w:r w:rsidRPr="00B67D82">
        <w:rPr>
          <w:rFonts w:eastAsia="Noto Sans CJK SC Regular"/>
          <w:kern w:val="2"/>
          <w:lang w:eastAsia="zh-CN" w:bidi="hi-IN"/>
        </w:rPr>
        <w:t>cafetéria</w:t>
      </w:r>
      <w:proofErr w:type="spellEnd"/>
      <w:r w:rsidRPr="00B67D82">
        <w:rPr>
          <w:rFonts w:eastAsia="Noto Sans CJK SC Regular"/>
          <w:kern w:val="2"/>
          <w:lang w:eastAsia="zh-CN" w:bidi="hi-IN"/>
        </w:rPr>
        <w:t xml:space="preserve"> keretében biztosított juttatás havi nettó 12.000 Ft.</w:t>
      </w:r>
    </w:p>
    <w:p w14:paraId="214A9A28" w14:textId="77777777" w:rsidR="00B67D82" w:rsidRPr="00B67D82" w:rsidRDefault="00B67D82" w:rsidP="00B67D82">
      <w:pPr>
        <w:suppressAutoHyphens/>
        <w:autoSpaceDE/>
        <w:autoSpaceDN/>
        <w:spacing w:before="240"/>
        <w:jc w:val="both"/>
        <w:rPr>
          <w:rFonts w:eastAsia="Noto Sans CJK SC Regular"/>
          <w:kern w:val="2"/>
          <w:lang w:eastAsia="zh-CN" w:bidi="hi-IN"/>
        </w:rPr>
      </w:pPr>
      <w:r w:rsidRPr="00B67D82">
        <w:rPr>
          <w:rFonts w:eastAsia="Noto Sans CJK SC Regular"/>
          <w:kern w:val="2"/>
          <w:lang w:eastAsia="zh-CN" w:bidi="hi-IN"/>
        </w:rPr>
        <w:t>(8) A Zánkai Közös Önkormányzati Hivatalban foglalkoztatott köztisztviselők havi bruttó 1.000 Ft bankszámla-hozzájárulásban részesülnek. A bankszámla-hozzájárulás évente két alkalommal összevontan (6 havi) kerül kifizetésre.</w:t>
      </w:r>
    </w:p>
    <w:p w14:paraId="4608C68D" w14:textId="77777777" w:rsidR="00B67D82" w:rsidRPr="00B67D82" w:rsidRDefault="00B67D82" w:rsidP="00B67D82">
      <w:pPr>
        <w:suppressAutoHyphens/>
        <w:autoSpaceDE/>
        <w:autoSpaceDN/>
        <w:spacing w:before="240"/>
        <w:jc w:val="both"/>
        <w:rPr>
          <w:rFonts w:eastAsia="Noto Sans CJK SC Regular"/>
          <w:kern w:val="2"/>
          <w:lang w:eastAsia="zh-CN" w:bidi="hi-IN"/>
        </w:rPr>
      </w:pPr>
      <w:r w:rsidRPr="00B67D82">
        <w:rPr>
          <w:rFonts w:eastAsia="Noto Sans CJK SC Regular"/>
          <w:kern w:val="2"/>
          <w:lang w:eastAsia="zh-CN" w:bidi="hi-IN"/>
        </w:rPr>
        <w:t>(9) A Zánkai Közös Önkormányzati Hivatal költségvetésében a juttatások és támogatások céljára fedezetet kell biztosítani (szociális keret), amely más célra nem használható fel és nem csoportosítható át.</w:t>
      </w:r>
    </w:p>
    <w:p w14:paraId="59B5D6C7" w14:textId="77777777" w:rsidR="00B67D82" w:rsidRPr="00B67D82" w:rsidRDefault="00B67D82" w:rsidP="00B67D82">
      <w:pPr>
        <w:suppressAutoHyphens/>
        <w:autoSpaceDE/>
        <w:autoSpaceDN/>
        <w:spacing w:before="240"/>
        <w:jc w:val="both"/>
        <w:rPr>
          <w:rFonts w:eastAsia="Noto Sans CJK SC Regular"/>
          <w:kern w:val="2"/>
          <w:lang w:eastAsia="zh-CN" w:bidi="hi-IN"/>
        </w:rPr>
      </w:pPr>
      <w:r w:rsidRPr="00B67D82">
        <w:rPr>
          <w:rFonts w:eastAsia="Noto Sans CJK SC Regular"/>
          <w:kern w:val="2"/>
          <w:lang w:eastAsia="zh-CN" w:bidi="hi-IN"/>
        </w:rPr>
        <w:t>(10) A Zánkai Közös Önkormányzati Hivatal dolgozóinak járó juttatások és támogatások formáit, mértékét, feltételeit a közszolgálati tisztviselőkről szóló 2011. évi CXCIX. törvény 152. § (2) bekezdésére figyelemmel a jegyző szabályzatban határozza meg.</w:t>
      </w:r>
    </w:p>
    <w:p w14:paraId="2FFD7C0B" w14:textId="77777777" w:rsidR="00B67D82" w:rsidRPr="00B67D82" w:rsidRDefault="00B67D82" w:rsidP="00B67D82">
      <w:pPr>
        <w:suppressAutoHyphens/>
        <w:autoSpaceDE/>
        <w:autoSpaceDN/>
        <w:spacing w:before="280"/>
        <w:jc w:val="center"/>
        <w:rPr>
          <w:rFonts w:eastAsia="Noto Sans CJK SC Regular"/>
          <w:b/>
          <w:bCs/>
          <w:kern w:val="2"/>
          <w:lang w:eastAsia="zh-CN" w:bidi="hi-IN"/>
        </w:rPr>
      </w:pPr>
      <w:r w:rsidRPr="00B67D82">
        <w:rPr>
          <w:rFonts w:eastAsia="Noto Sans CJK SC Regular"/>
          <w:b/>
          <w:bCs/>
          <w:kern w:val="2"/>
          <w:lang w:eastAsia="zh-CN" w:bidi="hi-IN"/>
        </w:rPr>
        <w:t>Felhalmozási, felújítási, karbantartási előirányzattal való gazdálkodás</w:t>
      </w:r>
    </w:p>
    <w:p w14:paraId="2A8C6D1E" w14:textId="77777777" w:rsidR="00B67D82" w:rsidRPr="00B67D82" w:rsidRDefault="00B67D82" w:rsidP="00B67D82">
      <w:pPr>
        <w:suppressAutoHyphens/>
        <w:autoSpaceDE/>
        <w:autoSpaceDN/>
        <w:spacing w:before="240" w:after="240"/>
        <w:jc w:val="center"/>
        <w:rPr>
          <w:rFonts w:eastAsia="Noto Sans CJK SC Regular"/>
          <w:b/>
          <w:bCs/>
          <w:kern w:val="2"/>
          <w:lang w:eastAsia="zh-CN" w:bidi="hi-IN"/>
        </w:rPr>
      </w:pPr>
      <w:r w:rsidRPr="00B67D82">
        <w:rPr>
          <w:rFonts w:eastAsia="Noto Sans CJK SC Regular"/>
          <w:b/>
          <w:bCs/>
          <w:kern w:val="2"/>
          <w:lang w:eastAsia="zh-CN" w:bidi="hi-IN"/>
        </w:rPr>
        <w:t>10. §</w:t>
      </w:r>
    </w:p>
    <w:p w14:paraId="6842D76F" w14:textId="77777777" w:rsidR="00B67D82" w:rsidRPr="00B67D82" w:rsidRDefault="00B67D82" w:rsidP="00B67D82">
      <w:pPr>
        <w:suppressAutoHyphens/>
        <w:autoSpaceDE/>
        <w:autoSpaceDN/>
        <w:jc w:val="both"/>
        <w:rPr>
          <w:rFonts w:eastAsia="Noto Sans CJK SC Regular"/>
          <w:kern w:val="2"/>
          <w:lang w:eastAsia="zh-CN" w:bidi="hi-IN"/>
        </w:rPr>
      </w:pPr>
      <w:r w:rsidRPr="00B67D82">
        <w:rPr>
          <w:rFonts w:eastAsia="Noto Sans CJK SC Regular"/>
          <w:kern w:val="2"/>
          <w:lang w:eastAsia="zh-CN" w:bidi="hi-IN"/>
        </w:rPr>
        <w:t>A beruházásra, felújításra jóváhagyott előirányzattal az Önkormányzat gazdálkodik.</w:t>
      </w:r>
    </w:p>
    <w:p w14:paraId="674FBEB9" w14:textId="77777777" w:rsidR="00B67D82" w:rsidRPr="00B67D82" w:rsidRDefault="00B67D82" w:rsidP="00B67D82">
      <w:pPr>
        <w:suppressAutoHyphens/>
        <w:autoSpaceDE/>
        <w:autoSpaceDN/>
        <w:spacing w:before="280"/>
        <w:jc w:val="center"/>
        <w:rPr>
          <w:rFonts w:eastAsia="Noto Sans CJK SC Regular"/>
          <w:b/>
          <w:bCs/>
          <w:kern w:val="2"/>
          <w:lang w:eastAsia="zh-CN" w:bidi="hi-IN"/>
        </w:rPr>
      </w:pPr>
      <w:r w:rsidRPr="00B67D82">
        <w:rPr>
          <w:rFonts w:eastAsia="Noto Sans CJK SC Regular"/>
          <w:b/>
          <w:bCs/>
          <w:kern w:val="2"/>
          <w:lang w:eastAsia="zh-CN" w:bidi="hi-IN"/>
        </w:rPr>
        <w:t>Az államháztartáson kívüli forrás átvétele</w:t>
      </w:r>
    </w:p>
    <w:p w14:paraId="7954B3A4" w14:textId="77777777" w:rsidR="00B67D82" w:rsidRPr="00B67D82" w:rsidRDefault="00B67D82" w:rsidP="00B67D82">
      <w:pPr>
        <w:suppressAutoHyphens/>
        <w:autoSpaceDE/>
        <w:autoSpaceDN/>
        <w:spacing w:before="240" w:after="240"/>
        <w:jc w:val="center"/>
        <w:rPr>
          <w:rFonts w:eastAsia="Noto Sans CJK SC Regular"/>
          <w:b/>
          <w:bCs/>
          <w:kern w:val="2"/>
          <w:lang w:eastAsia="zh-CN" w:bidi="hi-IN"/>
        </w:rPr>
      </w:pPr>
      <w:r w:rsidRPr="00B67D82">
        <w:rPr>
          <w:rFonts w:eastAsia="Noto Sans CJK SC Regular"/>
          <w:b/>
          <w:bCs/>
          <w:kern w:val="2"/>
          <w:lang w:eastAsia="zh-CN" w:bidi="hi-IN"/>
        </w:rPr>
        <w:t>11. §</w:t>
      </w:r>
    </w:p>
    <w:p w14:paraId="417CA51F" w14:textId="77777777" w:rsidR="00B67D82" w:rsidRPr="00B67D82" w:rsidRDefault="00B67D82" w:rsidP="00B67D82">
      <w:pPr>
        <w:suppressAutoHyphens/>
        <w:autoSpaceDE/>
        <w:autoSpaceDN/>
        <w:jc w:val="both"/>
        <w:rPr>
          <w:rFonts w:eastAsia="Noto Sans CJK SC Regular"/>
          <w:kern w:val="2"/>
          <w:lang w:eastAsia="zh-CN" w:bidi="hi-IN"/>
        </w:rPr>
      </w:pPr>
      <w:r w:rsidRPr="00B67D82">
        <w:rPr>
          <w:rFonts w:eastAsia="Noto Sans CJK SC Regular"/>
          <w:kern w:val="2"/>
          <w:lang w:eastAsia="zh-CN" w:bidi="hi-IN"/>
        </w:rPr>
        <w:t>(1) Az alapítványtól származó forrás átvételéről a képviselő-testület, egyéb államháztartáson kívülről származó forrás átvételéről átruházott hatáskörben a polgármester dönt.</w:t>
      </w:r>
    </w:p>
    <w:p w14:paraId="65D76A8E" w14:textId="77777777" w:rsidR="00B67D82" w:rsidRPr="00B67D82" w:rsidRDefault="00B67D82" w:rsidP="00B67D82">
      <w:pPr>
        <w:suppressAutoHyphens/>
        <w:autoSpaceDE/>
        <w:autoSpaceDN/>
        <w:spacing w:before="240"/>
        <w:jc w:val="both"/>
        <w:rPr>
          <w:rFonts w:eastAsia="Noto Sans CJK SC Regular"/>
          <w:kern w:val="2"/>
          <w:lang w:eastAsia="zh-CN" w:bidi="hi-IN"/>
        </w:rPr>
      </w:pPr>
      <w:r w:rsidRPr="00B67D82">
        <w:rPr>
          <w:rFonts w:eastAsia="Noto Sans CJK SC Regular"/>
          <w:kern w:val="2"/>
          <w:lang w:eastAsia="zh-CN" w:bidi="hi-IN"/>
        </w:rPr>
        <w:t>(2) A forrás átvételéről meghozott döntés előtt vizsgálni kell az átadóval megkötendő megállapodás tartalmát, az átvétel következményeit, az átvétellel esetlegesen felmerülő kiadásokat.</w:t>
      </w:r>
    </w:p>
    <w:p w14:paraId="141FB0B1" w14:textId="77777777" w:rsidR="00B67D82" w:rsidRPr="00B67D82" w:rsidRDefault="00B67D82" w:rsidP="00B67D82">
      <w:pPr>
        <w:suppressAutoHyphens/>
        <w:autoSpaceDE/>
        <w:autoSpaceDN/>
        <w:spacing w:before="240"/>
        <w:jc w:val="both"/>
        <w:rPr>
          <w:rFonts w:eastAsia="Noto Sans CJK SC Regular"/>
          <w:kern w:val="2"/>
          <w:lang w:eastAsia="zh-CN" w:bidi="hi-IN"/>
        </w:rPr>
      </w:pPr>
      <w:r w:rsidRPr="00B67D82">
        <w:rPr>
          <w:rFonts w:eastAsia="Noto Sans CJK SC Regular"/>
          <w:kern w:val="2"/>
          <w:lang w:eastAsia="zh-CN" w:bidi="hi-IN"/>
        </w:rPr>
        <w:t>(3) Az Önkormányzat az átadóval a forrás átvétele tárgyában írásban szerződést köt, amely tartalmazza a felhasználás célját vagy a célhoz nem kötöttség tényét, a felhasználásra vonatkozó szabályokat, az átadás időpontját, az elszámolás módját, határidejét.</w:t>
      </w:r>
    </w:p>
    <w:p w14:paraId="1ECA2762" w14:textId="77777777" w:rsidR="00B67D82" w:rsidRPr="00B67D82" w:rsidRDefault="00B67D82" w:rsidP="00B67D82">
      <w:pPr>
        <w:suppressAutoHyphens/>
        <w:autoSpaceDE/>
        <w:autoSpaceDN/>
        <w:spacing w:before="240"/>
        <w:jc w:val="both"/>
        <w:rPr>
          <w:rFonts w:eastAsia="Noto Sans CJK SC Regular"/>
          <w:kern w:val="2"/>
          <w:lang w:eastAsia="zh-CN" w:bidi="hi-IN"/>
        </w:rPr>
      </w:pPr>
      <w:r w:rsidRPr="00B67D82">
        <w:rPr>
          <w:rFonts w:eastAsia="Noto Sans CJK SC Regular"/>
          <w:kern w:val="2"/>
          <w:lang w:eastAsia="zh-CN" w:bidi="hi-IN"/>
        </w:rPr>
        <w:t>(4) Célhoz kötött, pénzügyi kötelezettségvállalással járó államháztartáson kívülről származó forrás átvételéről az Önkormányzat akkor dönthet, ha a szükséges költségvetési előirányzat rendelkezésre áll és a forrás átvétele nem veszélyezteti az Önkormányzat kötelező feladatainak ellátását.</w:t>
      </w:r>
    </w:p>
    <w:p w14:paraId="4C558D1A" w14:textId="77777777" w:rsidR="00B67D82" w:rsidRPr="00B67D82" w:rsidRDefault="00B67D82" w:rsidP="00B67D82">
      <w:pPr>
        <w:suppressAutoHyphens/>
        <w:autoSpaceDE/>
        <w:autoSpaceDN/>
        <w:spacing w:before="240"/>
        <w:jc w:val="both"/>
        <w:rPr>
          <w:rFonts w:eastAsia="Noto Sans CJK SC Regular"/>
          <w:kern w:val="2"/>
          <w:lang w:eastAsia="zh-CN" w:bidi="hi-IN"/>
        </w:rPr>
      </w:pPr>
      <w:r w:rsidRPr="00B67D82">
        <w:rPr>
          <w:rFonts w:eastAsia="Noto Sans CJK SC Regular"/>
          <w:kern w:val="2"/>
          <w:lang w:eastAsia="zh-CN" w:bidi="hi-IN"/>
        </w:rPr>
        <w:t>(5) A polgármester a költségvetés végrehajtásáról szóló beszámolóban tájékoztatja a képviselő-testületet az előző évben államháztartáson kívülről átvett pénzeszközökről.</w:t>
      </w:r>
    </w:p>
    <w:p w14:paraId="0913089F" w14:textId="77777777" w:rsidR="00B67D82" w:rsidRPr="00B67D82" w:rsidRDefault="00B67D82" w:rsidP="00B67D82">
      <w:pPr>
        <w:suppressAutoHyphens/>
        <w:autoSpaceDE/>
        <w:autoSpaceDN/>
        <w:spacing w:before="280"/>
        <w:jc w:val="center"/>
        <w:rPr>
          <w:rFonts w:eastAsia="Noto Sans CJK SC Regular"/>
          <w:b/>
          <w:bCs/>
          <w:kern w:val="2"/>
          <w:lang w:eastAsia="zh-CN" w:bidi="hi-IN"/>
        </w:rPr>
      </w:pPr>
      <w:r w:rsidRPr="00B67D82">
        <w:rPr>
          <w:rFonts w:eastAsia="Noto Sans CJK SC Regular"/>
          <w:b/>
          <w:bCs/>
          <w:kern w:val="2"/>
          <w:lang w:eastAsia="zh-CN" w:bidi="hi-IN"/>
        </w:rPr>
        <w:t>A társadalmi, önszerveződő közösségek önkormányzati támogatása</w:t>
      </w:r>
    </w:p>
    <w:p w14:paraId="3A3E7E00" w14:textId="77777777" w:rsidR="00B67D82" w:rsidRPr="00B67D82" w:rsidRDefault="00B67D82" w:rsidP="00B67D82">
      <w:pPr>
        <w:suppressAutoHyphens/>
        <w:autoSpaceDE/>
        <w:autoSpaceDN/>
        <w:spacing w:before="240" w:after="240"/>
        <w:jc w:val="center"/>
        <w:rPr>
          <w:rFonts w:eastAsia="Noto Sans CJK SC Regular"/>
          <w:b/>
          <w:bCs/>
          <w:kern w:val="2"/>
          <w:lang w:eastAsia="zh-CN" w:bidi="hi-IN"/>
        </w:rPr>
      </w:pPr>
      <w:r w:rsidRPr="00B67D82">
        <w:rPr>
          <w:rFonts w:eastAsia="Noto Sans CJK SC Regular"/>
          <w:b/>
          <w:bCs/>
          <w:kern w:val="2"/>
          <w:lang w:eastAsia="zh-CN" w:bidi="hi-IN"/>
        </w:rPr>
        <w:t>12. §</w:t>
      </w:r>
    </w:p>
    <w:p w14:paraId="0A748F5C" w14:textId="77777777" w:rsidR="00B67D82" w:rsidRPr="00B67D82" w:rsidRDefault="00B67D82" w:rsidP="00B67D82">
      <w:pPr>
        <w:suppressAutoHyphens/>
        <w:autoSpaceDE/>
        <w:autoSpaceDN/>
        <w:jc w:val="both"/>
        <w:rPr>
          <w:rFonts w:eastAsia="Noto Sans CJK SC Regular"/>
          <w:kern w:val="2"/>
          <w:lang w:eastAsia="zh-CN" w:bidi="hi-IN"/>
        </w:rPr>
      </w:pPr>
      <w:r w:rsidRPr="00B67D82">
        <w:rPr>
          <w:rFonts w:eastAsia="Noto Sans CJK SC Regular"/>
          <w:kern w:val="2"/>
          <w:lang w:eastAsia="zh-CN" w:bidi="hi-IN"/>
        </w:rPr>
        <w:t>(1) A Képviselő-testület a társadalmi önszerveződő közösségek részére a 2. melléklet 77. sor kiadási előirányzatának mértékéig nyújt pénzbeli támogatást.</w:t>
      </w:r>
    </w:p>
    <w:p w14:paraId="34AC693B" w14:textId="77777777" w:rsidR="00B67D82" w:rsidRPr="00B67D82" w:rsidRDefault="00B67D82" w:rsidP="00B67D82">
      <w:pPr>
        <w:suppressAutoHyphens/>
        <w:autoSpaceDE/>
        <w:autoSpaceDN/>
        <w:spacing w:before="240"/>
        <w:jc w:val="both"/>
        <w:rPr>
          <w:rFonts w:eastAsia="Noto Sans CJK SC Regular"/>
          <w:kern w:val="2"/>
          <w:lang w:eastAsia="zh-CN" w:bidi="hi-IN"/>
        </w:rPr>
      </w:pPr>
      <w:r w:rsidRPr="00B67D82">
        <w:rPr>
          <w:rFonts w:eastAsia="Noto Sans CJK SC Regular"/>
          <w:kern w:val="2"/>
          <w:lang w:eastAsia="zh-CN" w:bidi="hi-IN"/>
        </w:rPr>
        <w:t>(2) A támogatások folyósítása támogatási szerződés alapján történik.</w:t>
      </w:r>
    </w:p>
    <w:p w14:paraId="554DC7BC" w14:textId="77777777" w:rsidR="00B67D82" w:rsidRPr="00B67D82" w:rsidRDefault="00B67D82" w:rsidP="00B67D82">
      <w:pPr>
        <w:suppressAutoHyphens/>
        <w:autoSpaceDE/>
        <w:autoSpaceDN/>
        <w:spacing w:before="240"/>
        <w:jc w:val="both"/>
        <w:rPr>
          <w:rFonts w:eastAsia="Noto Sans CJK SC Regular"/>
          <w:kern w:val="2"/>
          <w:lang w:eastAsia="zh-CN" w:bidi="hi-IN"/>
        </w:rPr>
      </w:pPr>
      <w:r w:rsidRPr="00B67D82">
        <w:rPr>
          <w:rFonts w:eastAsia="Noto Sans CJK SC Regular"/>
          <w:kern w:val="2"/>
          <w:lang w:eastAsia="zh-CN" w:bidi="hi-IN"/>
        </w:rPr>
        <w:lastRenderedPageBreak/>
        <w:t>(3) A támogatások folyósításának feltétele az előző költségvetési évben folyósított támogatásokról történő tételes elszámolás, a támogatott nyilatkozata arról, hogy nincs 30 napon túli tartozása az adó-, járulék-, illeték- és vámkötelezettsége tekintetében.</w:t>
      </w:r>
    </w:p>
    <w:p w14:paraId="23F46631" w14:textId="77777777" w:rsidR="00B67D82" w:rsidRPr="00B67D82" w:rsidRDefault="00B67D82" w:rsidP="00B67D82">
      <w:pPr>
        <w:suppressAutoHyphens/>
        <w:autoSpaceDE/>
        <w:autoSpaceDN/>
        <w:spacing w:before="280"/>
        <w:jc w:val="center"/>
        <w:rPr>
          <w:rFonts w:eastAsia="Noto Sans CJK SC Regular"/>
          <w:b/>
          <w:bCs/>
          <w:kern w:val="2"/>
          <w:lang w:eastAsia="zh-CN" w:bidi="hi-IN"/>
        </w:rPr>
      </w:pPr>
      <w:r w:rsidRPr="00B67D82">
        <w:rPr>
          <w:rFonts w:eastAsia="Noto Sans CJK SC Regular"/>
          <w:b/>
          <w:bCs/>
          <w:kern w:val="2"/>
          <w:lang w:eastAsia="zh-CN" w:bidi="hi-IN"/>
        </w:rPr>
        <w:t>Az Önkormányzat gazdálkodásával kapcsolatos egyéb előírások</w:t>
      </w:r>
    </w:p>
    <w:p w14:paraId="7201390B" w14:textId="77777777" w:rsidR="00B67D82" w:rsidRPr="00B67D82" w:rsidRDefault="00B67D82" w:rsidP="00B67D82">
      <w:pPr>
        <w:suppressAutoHyphens/>
        <w:autoSpaceDE/>
        <w:autoSpaceDN/>
        <w:spacing w:before="240" w:after="240"/>
        <w:jc w:val="center"/>
        <w:rPr>
          <w:rFonts w:eastAsia="Noto Sans CJK SC Regular"/>
          <w:b/>
          <w:bCs/>
          <w:kern w:val="2"/>
          <w:lang w:eastAsia="zh-CN" w:bidi="hi-IN"/>
        </w:rPr>
      </w:pPr>
      <w:r w:rsidRPr="00B67D82">
        <w:rPr>
          <w:rFonts w:eastAsia="Noto Sans CJK SC Regular"/>
          <w:b/>
          <w:bCs/>
          <w:kern w:val="2"/>
          <w:lang w:eastAsia="zh-CN" w:bidi="hi-IN"/>
        </w:rPr>
        <w:t>13. §</w:t>
      </w:r>
    </w:p>
    <w:p w14:paraId="33F653A2" w14:textId="77777777" w:rsidR="00B67D82" w:rsidRPr="00B67D82" w:rsidRDefault="00B67D82" w:rsidP="00B67D82">
      <w:pPr>
        <w:suppressAutoHyphens/>
        <w:autoSpaceDE/>
        <w:autoSpaceDN/>
        <w:jc w:val="both"/>
        <w:rPr>
          <w:rFonts w:eastAsia="Noto Sans CJK SC Regular"/>
          <w:kern w:val="2"/>
          <w:lang w:eastAsia="zh-CN" w:bidi="hi-IN"/>
        </w:rPr>
      </w:pPr>
      <w:r w:rsidRPr="00B67D82">
        <w:rPr>
          <w:rFonts w:eastAsia="Noto Sans CJK SC Regular"/>
          <w:kern w:val="2"/>
          <w:lang w:eastAsia="zh-CN" w:bidi="hi-IN"/>
        </w:rPr>
        <w:t>(1) A készpénzforgalom kímélése érdekében az Önkormányzatnak törekednie kell a kiadások átutalással történő kiegyenlítésére.</w:t>
      </w:r>
    </w:p>
    <w:p w14:paraId="0BF3326A" w14:textId="77777777" w:rsidR="00B67D82" w:rsidRPr="00B67D82" w:rsidRDefault="00B67D82" w:rsidP="00B67D82">
      <w:pPr>
        <w:suppressAutoHyphens/>
        <w:autoSpaceDE/>
        <w:autoSpaceDN/>
        <w:spacing w:before="240"/>
        <w:jc w:val="both"/>
        <w:rPr>
          <w:rFonts w:eastAsia="Noto Sans CJK SC Regular"/>
          <w:kern w:val="2"/>
          <w:lang w:eastAsia="zh-CN" w:bidi="hi-IN"/>
        </w:rPr>
      </w:pPr>
      <w:r w:rsidRPr="00B67D82">
        <w:rPr>
          <w:rFonts w:eastAsia="Noto Sans CJK SC Regular"/>
          <w:kern w:val="2"/>
          <w:lang w:eastAsia="zh-CN" w:bidi="hi-IN"/>
        </w:rPr>
        <w:t>(2) Az Önkormányzat készpénzt vehet fel a házipénztárban. Készpénz felvétele az alábbi esetekben történhet:</w:t>
      </w:r>
    </w:p>
    <w:p w14:paraId="0BE1C7B4" w14:textId="77777777" w:rsidR="00B67D82" w:rsidRPr="00B67D82" w:rsidRDefault="00B67D82" w:rsidP="00B67D82">
      <w:pPr>
        <w:suppressAutoHyphens/>
        <w:autoSpaceDE/>
        <w:autoSpaceDN/>
        <w:ind w:left="580" w:hanging="560"/>
        <w:jc w:val="both"/>
        <w:rPr>
          <w:rFonts w:eastAsia="Noto Sans CJK SC Regular"/>
          <w:kern w:val="2"/>
          <w:lang w:eastAsia="zh-CN" w:bidi="hi-IN"/>
        </w:rPr>
      </w:pPr>
      <w:r w:rsidRPr="00B67D82">
        <w:rPr>
          <w:rFonts w:eastAsia="Noto Sans CJK SC Regular"/>
          <w:i/>
          <w:iCs/>
          <w:kern w:val="2"/>
          <w:lang w:eastAsia="zh-CN" w:bidi="hi-IN"/>
        </w:rPr>
        <w:t>a)</w:t>
      </w:r>
      <w:r w:rsidRPr="00B67D82">
        <w:rPr>
          <w:rFonts w:eastAsia="Noto Sans CJK SC Regular"/>
          <w:kern w:val="2"/>
          <w:lang w:eastAsia="zh-CN" w:bidi="hi-IN"/>
        </w:rPr>
        <w:tab/>
        <w:t>költségvetési szerve ellátmányára,</w:t>
      </w:r>
    </w:p>
    <w:p w14:paraId="6FB70AE5" w14:textId="77777777" w:rsidR="00B67D82" w:rsidRPr="00B67D82" w:rsidRDefault="00B67D82" w:rsidP="00B67D82">
      <w:pPr>
        <w:suppressAutoHyphens/>
        <w:autoSpaceDE/>
        <w:autoSpaceDN/>
        <w:ind w:left="580" w:hanging="560"/>
        <w:jc w:val="both"/>
        <w:rPr>
          <w:rFonts w:eastAsia="Noto Sans CJK SC Regular"/>
          <w:kern w:val="2"/>
          <w:lang w:eastAsia="zh-CN" w:bidi="hi-IN"/>
        </w:rPr>
      </w:pPr>
      <w:r w:rsidRPr="00B67D82">
        <w:rPr>
          <w:rFonts w:eastAsia="Noto Sans CJK SC Regular"/>
          <w:i/>
          <w:iCs/>
          <w:kern w:val="2"/>
          <w:lang w:eastAsia="zh-CN" w:bidi="hi-IN"/>
        </w:rPr>
        <w:t>b)</w:t>
      </w:r>
      <w:r w:rsidRPr="00B67D82">
        <w:rPr>
          <w:rFonts w:eastAsia="Noto Sans CJK SC Regular"/>
          <w:kern w:val="2"/>
          <w:lang w:eastAsia="zh-CN" w:bidi="hi-IN"/>
        </w:rPr>
        <w:tab/>
        <w:t>kiküldetési kiadásokra, munkába járással kapcsolatos útiköltség térítésre,</w:t>
      </w:r>
    </w:p>
    <w:p w14:paraId="5C29F078" w14:textId="77777777" w:rsidR="00B67D82" w:rsidRPr="00B67D82" w:rsidRDefault="00B67D82" w:rsidP="00B67D82">
      <w:pPr>
        <w:suppressAutoHyphens/>
        <w:autoSpaceDE/>
        <w:autoSpaceDN/>
        <w:ind w:left="580" w:hanging="560"/>
        <w:jc w:val="both"/>
        <w:rPr>
          <w:rFonts w:eastAsia="Noto Sans CJK SC Regular"/>
          <w:kern w:val="2"/>
          <w:lang w:eastAsia="zh-CN" w:bidi="hi-IN"/>
        </w:rPr>
      </w:pPr>
      <w:r w:rsidRPr="00B67D82">
        <w:rPr>
          <w:rFonts w:eastAsia="Noto Sans CJK SC Regular"/>
          <w:i/>
          <w:iCs/>
          <w:kern w:val="2"/>
          <w:lang w:eastAsia="zh-CN" w:bidi="hi-IN"/>
        </w:rPr>
        <w:t>c)</w:t>
      </w:r>
      <w:r w:rsidRPr="00B67D82">
        <w:rPr>
          <w:rFonts w:eastAsia="Noto Sans CJK SC Regular"/>
          <w:kern w:val="2"/>
          <w:lang w:eastAsia="zh-CN" w:bidi="hi-IN"/>
        </w:rPr>
        <w:tab/>
        <w:t>reprezentációs kiadásokra,</w:t>
      </w:r>
    </w:p>
    <w:p w14:paraId="4FFB2068" w14:textId="77777777" w:rsidR="00B67D82" w:rsidRPr="00B67D82" w:rsidRDefault="00B67D82" w:rsidP="00B67D82">
      <w:pPr>
        <w:suppressAutoHyphens/>
        <w:autoSpaceDE/>
        <w:autoSpaceDN/>
        <w:ind w:left="580" w:hanging="560"/>
        <w:jc w:val="both"/>
        <w:rPr>
          <w:rFonts w:eastAsia="Noto Sans CJK SC Regular"/>
          <w:kern w:val="2"/>
          <w:lang w:eastAsia="zh-CN" w:bidi="hi-IN"/>
        </w:rPr>
      </w:pPr>
      <w:r w:rsidRPr="00B67D82">
        <w:rPr>
          <w:rFonts w:eastAsia="Noto Sans CJK SC Regular"/>
          <w:i/>
          <w:iCs/>
          <w:kern w:val="2"/>
          <w:lang w:eastAsia="zh-CN" w:bidi="hi-IN"/>
        </w:rPr>
        <w:t>d)</w:t>
      </w:r>
      <w:r w:rsidRPr="00B67D82">
        <w:rPr>
          <w:rFonts w:eastAsia="Noto Sans CJK SC Regular"/>
          <w:kern w:val="2"/>
          <w:lang w:eastAsia="zh-CN" w:bidi="hi-IN"/>
        </w:rPr>
        <w:tab/>
        <w:t>kis összegű szolgáltatások készpénzben történő teljesítésére,</w:t>
      </w:r>
    </w:p>
    <w:p w14:paraId="70171670" w14:textId="77777777" w:rsidR="00B67D82" w:rsidRPr="00B67D82" w:rsidRDefault="00B67D82" w:rsidP="00B67D82">
      <w:pPr>
        <w:suppressAutoHyphens/>
        <w:autoSpaceDE/>
        <w:autoSpaceDN/>
        <w:ind w:left="580" w:hanging="560"/>
        <w:jc w:val="both"/>
        <w:rPr>
          <w:rFonts w:eastAsia="Noto Sans CJK SC Regular"/>
          <w:kern w:val="2"/>
          <w:lang w:eastAsia="zh-CN" w:bidi="hi-IN"/>
        </w:rPr>
      </w:pPr>
      <w:r w:rsidRPr="00B67D82">
        <w:rPr>
          <w:rFonts w:eastAsia="Noto Sans CJK SC Regular"/>
          <w:i/>
          <w:iCs/>
          <w:kern w:val="2"/>
          <w:lang w:eastAsia="zh-CN" w:bidi="hi-IN"/>
        </w:rPr>
        <w:t>e)</w:t>
      </w:r>
      <w:r w:rsidRPr="00B67D82">
        <w:rPr>
          <w:rFonts w:eastAsia="Noto Sans CJK SC Regular"/>
          <w:kern w:val="2"/>
          <w:lang w:eastAsia="zh-CN" w:bidi="hi-IN"/>
        </w:rPr>
        <w:tab/>
        <w:t>üzemanyag felvételre,</w:t>
      </w:r>
    </w:p>
    <w:p w14:paraId="40C4ACAA" w14:textId="77777777" w:rsidR="00B67D82" w:rsidRPr="00B67D82" w:rsidRDefault="00B67D82" w:rsidP="00B67D82">
      <w:pPr>
        <w:suppressAutoHyphens/>
        <w:autoSpaceDE/>
        <w:autoSpaceDN/>
        <w:ind w:left="580" w:hanging="560"/>
        <w:jc w:val="both"/>
        <w:rPr>
          <w:rFonts w:eastAsia="Noto Sans CJK SC Regular"/>
          <w:kern w:val="2"/>
          <w:lang w:eastAsia="zh-CN" w:bidi="hi-IN"/>
        </w:rPr>
      </w:pPr>
      <w:r w:rsidRPr="00B67D82">
        <w:rPr>
          <w:rFonts w:eastAsia="Noto Sans CJK SC Regular"/>
          <w:i/>
          <w:iCs/>
          <w:kern w:val="2"/>
          <w:lang w:eastAsia="zh-CN" w:bidi="hi-IN"/>
        </w:rPr>
        <w:t>f)</w:t>
      </w:r>
      <w:r w:rsidRPr="00B67D82">
        <w:rPr>
          <w:rFonts w:eastAsia="Noto Sans CJK SC Regular"/>
          <w:kern w:val="2"/>
          <w:lang w:eastAsia="zh-CN" w:bidi="hi-IN"/>
        </w:rPr>
        <w:tab/>
        <w:t>kisösszegű megbízási díjak kifizetésére</w:t>
      </w:r>
    </w:p>
    <w:p w14:paraId="5420D7D7" w14:textId="77777777" w:rsidR="00B67D82" w:rsidRPr="00B67D82" w:rsidRDefault="00B67D82" w:rsidP="00B67D82">
      <w:pPr>
        <w:suppressAutoHyphens/>
        <w:autoSpaceDE/>
        <w:autoSpaceDN/>
        <w:ind w:left="580" w:hanging="560"/>
        <w:jc w:val="both"/>
        <w:rPr>
          <w:rFonts w:eastAsia="Noto Sans CJK SC Regular"/>
          <w:kern w:val="2"/>
          <w:lang w:eastAsia="zh-CN" w:bidi="hi-IN"/>
        </w:rPr>
      </w:pPr>
      <w:r w:rsidRPr="00B67D82">
        <w:rPr>
          <w:rFonts w:eastAsia="Noto Sans CJK SC Regular"/>
          <w:i/>
          <w:iCs/>
          <w:kern w:val="2"/>
          <w:lang w:eastAsia="zh-CN" w:bidi="hi-IN"/>
        </w:rPr>
        <w:t>g)</w:t>
      </w:r>
      <w:r w:rsidRPr="00B67D82">
        <w:rPr>
          <w:rFonts w:eastAsia="Noto Sans CJK SC Regular"/>
          <w:kern w:val="2"/>
          <w:lang w:eastAsia="zh-CN" w:bidi="hi-IN"/>
        </w:rPr>
        <w:tab/>
        <w:t>készlet- és kis értékű tárgyi eszköz beszerzésekre.</w:t>
      </w:r>
    </w:p>
    <w:p w14:paraId="0B052408" w14:textId="77777777" w:rsidR="00B67D82" w:rsidRPr="00B67D82" w:rsidRDefault="00B67D82" w:rsidP="00B67D82">
      <w:pPr>
        <w:suppressAutoHyphens/>
        <w:autoSpaceDE/>
        <w:autoSpaceDN/>
        <w:spacing w:before="240" w:after="240"/>
        <w:jc w:val="center"/>
        <w:rPr>
          <w:rFonts w:eastAsia="Noto Sans CJK SC Regular"/>
          <w:b/>
          <w:bCs/>
          <w:kern w:val="2"/>
          <w:lang w:eastAsia="zh-CN" w:bidi="hi-IN"/>
        </w:rPr>
      </w:pPr>
      <w:r w:rsidRPr="00B67D82">
        <w:rPr>
          <w:rFonts w:eastAsia="Noto Sans CJK SC Regular"/>
          <w:b/>
          <w:bCs/>
          <w:kern w:val="2"/>
          <w:lang w:eastAsia="zh-CN" w:bidi="hi-IN"/>
        </w:rPr>
        <w:t>14. §</w:t>
      </w:r>
    </w:p>
    <w:p w14:paraId="5F4400F9" w14:textId="77777777" w:rsidR="00B67D82" w:rsidRPr="00B67D82" w:rsidRDefault="00B67D82" w:rsidP="00B67D82">
      <w:pPr>
        <w:suppressAutoHyphens/>
        <w:autoSpaceDE/>
        <w:autoSpaceDN/>
        <w:jc w:val="both"/>
        <w:rPr>
          <w:rFonts w:eastAsia="Noto Sans CJK SC Regular"/>
          <w:kern w:val="2"/>
          <w:lang w:eastAsia="zh-CN" w:bidi="hi-IN"/>
        </w:rPr>
      </w:pPr>
      <w:r w:rsidRPr="00B67D82">
        <w:rPr>
          <w:rFonts w:eastAsia="Noto Sans CJK SC Regular"/>
          <w:kern w:val="2"/>
          <w:lang w:eastAsia="zh-CN" w:bidi="hi-IN"/>
        </w:rPr>
        <w:t>(1) Az önkormányzati szintű költségvetés végrehajtásáért a polgármester, a könyvvezetéssel kapcsolatos feladatok ellátásáért a jegyző a felelős.</w:t>
      </w:r>
    </w:p>
    <w:p w14:paraId="4EE647E4" w14:textId="77777777" w:rsidR="00B67D82" w:rsidRPr="00B67D82" w:rsidRDefault="00B67D82" w:rsidP="00B67D82">
      <w:pPr>
        <w:suppressAutoHyphens/>
        <w:autoSpaceDE/>
        <w:autoSpaceDN/>
        <w:spacing w:before="240"/>
        <w:jc w:val="both"/>
        <w:rPr>
          <w:rFonts w:eastAsia="Noto Sans CJK SC Regular"/>
          <w:kern w:val="2"/>
          <w:lang w:eastAsia="zh-CN" w:bidi="hi-IN"/>
        </w:rPr>
      </w:pPr>
      <w:r w:rsidRPr="00B67D82">
        <w:rPr>
          <w:rFonts w:eastAsia="Noto Sans CJK SC Regular"/>
          <w:kern w:val="2"/>
          <w:lang w:eastAsia="zh-CN" w:bidi="hi-IN"/>
        </w:rPr>
        <w:t>(2) Az Önkormányzat gazdálkodási feladatainak végrehajtását e rendelet és a vonatkozó pénzügyi előírások alapján a Zánkai Közös Önkormányzati Hivatal látja el a közöttük létrejött megállapodás szabályai szerint.</w:t>
      </w:r>
    </w:p>
    <w:p w14:paraId="7360E432" w14:textId="77777777" w:rsidR="00B67D82" w:rsidRPr="00B67D82" w:rsidRDefault="00B67D82" w:rsidP="00B67D82">
      <w:pPr>
        <w:suppressAutoHyphens/>
        <w:autoSpaceDE/>
        <w:autoSpaceDN/>
        <w:spacing w:before="240"/>
        <w:jc w:val="both"/>
        <w:rPr>
          <w:rFonts w:eastAsia="Noto Sans CJK SC Regular"/>
          <w:kern w:val="2"/>
          <w:lang w:eastAsia="zh-CN" w:bidi="hi-IN"/>
        </w:rPr>
      </w:pPr>
      <w:r w:rsidRPr="00B67D82">
        <w:rPr>
          <w:rFonts w:eastAsia="Noto Sans CJK SC Regular"/>
          <w:kern w:val="2"/>
          <w:lang w:eastAsia="zh-CN" w:bidi="hi-IN"/>
        </w:rPr>
        <w:t>(3) Az önkormányzati költségvetési szervek ellenőrzése a belső kontrollrendszer keretében valósul meg, amelynek létrehozásáért, működtetésért és továbbfejlesztéséért a jegyző a felelős. Az ellenőrzés végrehajtásáról az éves belsőellenőrzési terv alapján a Balatonfüredi Többcélú társulás gondoskodik.</w:t>
      </w:r>
    </w:p>
    <w:p w14:paraId="671F415B" w14:textId="77777777" w:rsidR="00B67D82" w:rsidRPr="00B67D82" w:rsidRDefault="00B67D82" w:rsidP="00B67D82">
      <w:pPr>
        <w:suppressAutoHyphens/>
        <w:autoSpaceDE/>
        <w:autoSpaceDN/>
        <w:spacing w:before="280"/>
        <w:jc w:val="center"/>
        <w:rPr>
          <w:rFonts w:eastAsia="Noto Sans CJK SC Regular"/>
          <w:b/>
          <w:bCs/>
          <w:kern w:val="2"/>
          <w:lang w:eastAsia="zh-CN" w:bidi="hi-IN"/>
        </w:rPr>
      </w:pPr>
      <w:r w:rsidRPr="00B67D82">
        <w:rPr>
          <w:rFonts w:eastAsia="Noto Sans CJK SC Regular"/>
          <w:b/>
          <w:bCs/>
          <w:kern w:val="2"/>
          <w:lang w:eastAsia="zh-CN" w:bidi="hi-IN"/>
        </w:rPr>
        <w:t>Záró rendelkezések</w:t>
      </w:r>
    </w:p>
    <w:p w14:paraId="351B2F2E" w14:textId="77777777" w:rsidR="00B67D82" w:rsidRPr="00B67D82" w:rsidRDefault="00B67D82" w:rsidP="00B67D82">
      <w:pPr>
        <w:suppressAutoHyphens/>
        <w:autoSpaceDE/>
        <w:autoSpaceDN/>
        <w:spacing w:before="240" w:after="240"/>
        <w:jc w:val="center"/>
        <w:rPr>
          <w:rFonts w:eastAsia="Noto Sans CJK SC Regular"/>
          <w:b/>
          <w:bCs/>
          <w:kern w:val="2"/>
          <w:lang w:eastAsia="zh-CN" w:bidi="hi-IN"/>
        </w:rPr>
      </w:pPr>
      <w:r w:rsidRPr="00B67D82">
        <w:rPr>
          <w:rFonts w:eastAsia="Noto Sans CJK SC Regular"/>
          <w:b/>
          <w:bCs/>
          <w:kern w:val="2"/>
          <w:lang w:eastAsia="zh-CN" w:bidi="hi-IN"/>
        </w:rPr>
        <w:t>15. §</w:t>
      </w:r>
    </w:p>
    <w:p w14:paraId="6EEDB97F" w14:textId="77777777" w:rsidR="00B67D82" w:rsidRPr="00B67D82" w:rsidRDefault="00B67D82" w:rsidP="00B67D82">
      <w:pPr>
        <w:suppressAutoHyphens/>
        <w:autoSpaceDE/>
        <w:autoSpaceDN/>
        <w:jc w:val="both"/>
        <w:rPr>
          <w:rFonts w:eastAsia="Noto Sans CJK SC Regular"/>
          <w:kern w:val="2"/>
          <w:lang w:eastAsia="zh-CN" w:bidi="hi-IN"/>
        </w:rPr>
      </w:pPr>
      <w:r w:rsidRPr="00B67D82">
        <w:rPr>
          <w:rFonts w:eastAsia="Noto Sans CJK SC Regular"/>
          <w:kern w:val="2"/>
          <w:lang w:eastAsia="zh-CN" w:bidi="hi-IN"/>
        </w:rPr>
        <w:t>Hatályát veszti a 2024. évi költségvetésről szóló 1/2024. (II. 20.) önkormányzati rendelet.</w:t>
      </w:r>
    </w:p>
    <w:p w14:paraId="30F22969" w14:textId="77777777" w:rsidR="00B67D82" w:rsidRPr="00B67D82" w:rsidRDefault="00B67D82" w:rsidP="00B67D82">
      <w:pPr>
        <w:suppressAutoHyphens/>
        <w:autoSpaceDE/>
        <w:autoSpaceDN/>
        <w:spacing w:before="240" w:after="240"/>
        <w:jc w:val="center"/>
        <w:rPr>
          <w:rFonts w:eastAsia="Noto Sans CJK SC Regular"/>
          <w:b/>
          <w:bCs/>
          <w:kern w:val="2"/>
          <w:lang w:eastAsia="zh-CN" w:bidi="hi-IN"/>
        </w:rPr>
      </w:pPr>
      <w:r w:rsidRPr="00B67D82">
        <w:rPr>
          <w:rFonts w:eastAsia="Noto Sans CJK SC Regular"/>
          <w:b/>
          <w:bCs/>
          <w:kern w:val="2"/>
          <w:lang w:eastAsia="zh-CN" w:bidi="hi-IN"/>
        </w:rPr>
        <w:t>16. §</w:t>
      </w:r>
    </w:p>
    <w:p w14:paraId="552B66C0" w14:textId="77777777" w:rsidR="00B67D82" w:rsidRPr="00B67D82" w:rsidRDefault="00B67D82" w:rsidP="00B67D82">
      <w:pPr>
        <w:suppressAutoHyphens/>
        <w:autoSpaceDE/>
        <w:autoSpaceDN/>
        <w:jc w:val="both"/>
        <w:rPr>
          <w:rFonts w:eastAsia="Noto Sans CJK SC Regular"/>
          <w:kern w:val="2"/>
          <w:lang w:eastAsia="zh-CN" w:bidi="hi-IN"/>
        </w:rPr>
      </w:pPr>
      <w:r w:rsidRPr="00B67D82">
        <w:rPr>
          <w:rFonts w:eastAsia="Noto Sans CJK SC Regular"/>
          <w:kern w:val="2"/>
          <w:lang w:eastAsia="zh-CN" w:bidi="hi-IN"/>
        </w:rPr>
        <w:t>Hatályát veszti a 2024. évi költségvetés végrehajtásáról szóló 5/2025. (V. 30.) önkormányzati rendelet.</w:t>
      </w:r>
    </w:p>
    <w:p w14:paraId="7D11CA22" w14:textId="77777777" w:rsidR="00B67D82" w:rsidRPr="00B67D82" w:rsidRDefault="00B67D82" w:rsidP="00B67D82">
      <w:pPr>
        <w:suppressAutoHyphens/>
        <w:autoSpaceDE/>
        <w:autoSpaceDN/>
        <w:spacing w:before="240" w:after="240"/>
        <w:jc w:val="center"/>
        <w:rPr>
          <w:rFonts w:eastAsia="Noto Sans CJK SC Regular"/>
          <w:b/>
          <w:bCs/>
          <w:kern w:val="2"/>
          <w:lang w:eastAsia="zh-CN" w:bidi="hi-IN"/>
        </w:rPr>
      </w:pPr>
      <w:r w:rsidRPr="00B67D82">
        <w:rPr>
          <w:rFonts w:eastAsia="Noto Sans CJK SC Regular"/>
          <w:b/>
          <w:bCs/>
          <w:kern w:val="2"/>
          <w:lang w:eastAsia="zh-CN" w:bidi="hi-IN"/>
        </w:rPr>
        <w:t>17. §</w:t>
      </w:r>
    </w:p>
    <w:p w14:paraId="7DB1E5F7" w14:textId="77777777" w:rsidR="00B67D82" w:rsidRPr="00B67D82" w:rsidRDefault="00B67D82" w:rsidP="00B67D82">
      <w:pPr>
        <w:suppressAutoHyphens/>
        <w:autoSpaceDE/>
        <w:autoSpaceDN/>
        <w:jc w:val="both"/>
        <w:rPr>
          <w:rFonts w:eastAsia="Noto Sans CJK SC Regular"/>
          <w:kern w:val="2"/>
          <w:lang w:eastAsia="zh-CN" w:bidi="hi-IN"/>
        </w:rPr>
      </w:pPr>
      <w:r w:rsidRPr="00B67D82">
        <w:rPr>
          <w:rFonts w:eastAsia="Noto Sans CJK SC Regular"/>
          <w:kern w:val="2"/>
          <w:lang w:eastAsia="zh-CN" w:bidi="hi-IN"/>
        </w:rPr>
        <w:t>Ez a rendelet a kihirdetését követő napon lép hatályba.</w:t>
      </w:r>
    </w:p>
    <w:p w14:paraId="05241DAC" w14:textId="77777777" w:rsidR="00B67D82" w:rsidRPr="00B67D82" w:rsidRDefault="00B67D82" w:rsidP="00B67D82">
      <w:pPr>
        <w:suppressAutoHyphens/>
        <w:autoSpaceDE/>
        <w:autoSpaceDN/>
        <w:jc w:val="both"/>
        <w:rPr>
          <w:rFonts w:eastAsia="Noto Sans CJK SC Regular"/>
          <w:kern w:val="2"/>
          <w:lang w:eastAsia="zh-CN" w:bidi="hi-IN"/>
        </w:rPr>
      </w:pPr>
    </w:p>
    <w:p w14:paraId="265DBDFC" w14:textId="77777777" w:rsidR="00B67D82" w:rsidRPr="00B67D82" w:rsidRDefault="00B67D82" w:rsidP="00B67D82">
      <w:pPr>
        <w:autoSpaceDE/>
        <w:autoSpaceDN/>
        <w:jc w:val="both"/>
        <w:rPr>
          <w:rFonts w:eastAsia="Noto Sans CJK SC Regular"/>
          <w:b/>
          <w:bCs/>
          <w:kern w:val="2"/>
          <w:lang w:eastAsia="zh-CN" w:bidi="hi-IN"/>
        </w:rPr>
      </w:pPr>
    </w:p>
    <w:p w14:paraId="754E2BDC" w14:textId="77777777" w:rsidR="00B67D82" w:rsidRPr="00B67D82" w:rsidRDefault="00B67D82" w:rsidP="00B67D82">
      <w:pPr>
        <w:autoSpaceDE/>
        <w:autoSpaceDN/>
        <w:jc w:val="both"/>
        <w:rPr>
          <w:rFonts w:eastAsia="Noto Sans CJK SC Regular"/>
          <w:kern w:val="2"/>
          <w:lang w:eastAsia="zh-CN" w:bidi="hi-IN"/>
        </w:rPr>
      </w:pPr>
      <w:r w:rsidRPr="00B67D82">
        <w:rPr>
          <w:rFonts w:eastAsia="Noto Sans CJK SC Regular"/>
          <w:kern w:val="2"/>
          <w:lang w:eastAsia="zh-CN" w:bidi="hi-IN"/>
        </w:rPr>
        <w:t xml:space="preserve">Monoszló, 2026. február </w:t>
      </w:r>
      <w:proofErr w:type="gramStart"/>
      <w:r w:rsidRPr="00B67D82">
        <w:rPr>
          <w:rFonts w:eastAsia="Noto Sans CJK SC Regular"/>
          <w:kern w:val="2"/>
          <w:lang w:eastAsia="zh-CN" w:bidi="hi-IN"/>
        </w:rPr>
        <w:t xml:space="preserve">„  </w:t>
      </w:r>
      <w:proofErr w:type="gramEnd"/>
      <w:r w:rsidRPr="00B67D82">
        <w:rPr>
          <w:rFonts w:eastAsia="Noto Sans CJK SC Regular"/>
          <w:kern w:val="2"/>
          <w:lang w:eastAsia="zh-CN" w:bidi="hi-IN"/>
        </w:rPr>
        <w:t xml:space="preserve">  ”</w:t>
      </w:r>
    </w:p>
    <w:p w14:paraId="52F5836B" w14:textId="77777777" w:rsidR="00B67D82" w:rsidRPr="00B67D82" w:rsidRDefault="00B67D82" w:rsidP="00B67D82">
      <w:pPr>
        <w:autoSpaceDE/>
        <w:autoSpaceDN/>
        <w:jc w:val="both"/>
        <w:rPr>
          <w:rFonts w:eastAsia="Noto Sans CJK SC Regular"/>
          <w:kern w:val="2"/>
          <w:lang w:eastAsia="zh-CN" w:bidi="hi-IN"/>
        </w:rPr>
      </w:pPr>
    </w:p>
    <w:p w14:paraId="2FBF7A50" w14:textId="77777777" w:rsidR="00B67D82" w:rsidRPr="00B67D82" w:rsidRDefault="00B67D82" w:rsidP="00B67D82">
      <w:pPr>
        <w:autoSpaceDE/>
        <w:autoSpaceDN/>
        <w:jc w:val="both"/>
        <w:rPr>
          <w:rFonts w:eastAsia="Noto Sans CJK SC Regular"/>
          <w:kern w:val="2"/>
          <w:lang w:eastAsia="zh-CN" w:bidi="hi-IN"/>
        </w:rPr>
      </w:pPr>
    </w:p>
    <w:p w14:paraId="5FC40BC1" w14:textId="77777777" w:rsidR="00B67D82" w:rsidRPr="00B67D82" w:rsidRDefault="00B67D82" w:rsidP="00B67D82">
      <w:pPr>
        <w:autoSpaceDE/>
        <w:autoSpaceDN/>
        <w:jc w:val="both"/>
        <w:rPr>
          <w:rFonts w:eastAsia="Noto Sans CJK SC Regular"/>
          <w:kern w:val="2"/>
          <w:lang w:eastAsia="zh-CN" w:bidi="hi-IN"/>
        </w:rPr>
      </w:pPr>
    </w:p>
    <w:tbl>
      <w:tblPr>
        <w:tblStyle w:val="Rcsostblzat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B67D82" w:rsidRPr="00B67D82" w14:paraId="049DCC69" w14:textId="77777777" w:rsidTr="0048167D">
        <w:tc>
          <w:tcPr>
            <w:tcW w:w="4531" w:type="dxa"/>
          </w:tcPr>
          <w:p w14:paraId="7F03C9E5" w14:textId="77777777" w:rsidR="00B67D82" w:rsidRPr="00B67D82" w:rsidRDefault="00B67D82" w:rsidP="0048167D">
            <w:pPr>
              <w:suppressLineNumbers/>
              <w:autoSpaceDE/>
              <w:autoSpaceDN/>
              <w:jc w:val="center"/>
              <w:rPr>
                <w:rFonts w:eastAsia="Noto Sans CJK SC Regular"/>
                <w:b/>
                <w:bCs/>
                <w:kern w:val="2"/>
                <w:sz w:val="20"/>
                <w:szCs w:val="20"/>
                <w:lang w:eastAsia="zh-CN" w:bidi="hi-IN"/>
              </w:rPr>
            </w:pPr>
            <w:r w:rsidRPr="00B67D82">
              <w:rPr>
                <w:rFonts w:eastAsia="Noto Sans CJK SC Regular"/>
                <w:b/>
                <w:bCs/>
                <w:kern w:val="2"/>
                <w:sz w:val="20"/>
                <w:szCs w:val="20"/>
                <w:lang w:eastAsia="zh-CN" w:bidi="hi-IN"/>
              </w:rPr>
              <w:t>Simon György</w:t>
            </w:r>
          </w:p>
          <w:p w14:paraId="4F654DC7" w14:textId="77777777" w:rsidR="00B67D82" w:rsidRPr="00B67D82" w:rsidRDefault="00B67D82" w:rsidP="0048167D">
            <w:pPr>
              <w:suppressLineNumbers/>
              <w:autoSpaceDE/>
              <w:autoSpaceDN/>
              <w:jc w:val="center"/>
              <w:rPr>
                <w:rFonts w:eastAsia="Noto Sans CJK SC Regular"/>
                <w:kern w:val="2"/>
                <w:sz w:val="20"/>
                <w:szCs w:val="20"/>
                <w:lang w:eastAsia="zh-CN" w:bidi="hi-IN"/>
              </w:rPr>
            </w:pPr>
            <w:r w:rsidRPr="00B67D82">
              <w:rPr>
                <w:rFonts w:eastAsia="Noto Sans CJK SC Regular"/>
                <w:kern w:val="2"/>
                <w:sz w:val="20"/>
                <w:szCs w:val="20"/>
                <w:lang w:eastAsia="zh-CN" w:bidi="hi-IN"/>
              </w:rPr>
              <w:t>polgármester</w:t>
            </w:r>
          </w:p>
        </w:tc>
        <w:tc>
          <w:tcPr>
            <w:tcW w:w="4531" w:type="dxa"/>
          </w:tcPr>
          <w:p w14:paraId="7C65A13B" w14:textId="77777777" w:rsidR="00B67D82" w:rsidRPr="00B67D82" w:rsidRDefault="00B67D82" w:rsidP="0048167D">
            <w:pPr>
              <w:suppressLineNumbers/>
              <w:autoSpaceDE/>
              <w:autoSpaceDN/>
              <w:jc w:val="center"/>
              <w:rPr>
                <w:rFonts w:eastAsia="Noto Sans CJK SC Regular"/>
                <w:b/>
                <w:bCs/>
                <w:kern w:val="2"/>
                <w:sz w:val="20"/>
                <w:szCs w:val="20"/>
                <w:lang w:eastAsia="zh-CN" w:bidi="hi-IN"/>
              </w:rPr>
            </w:pPr>
            <w:r w:rsidRPr="00B67D82">
              <w:rPr>
                <w:rFonts w:eastAsia="Noto Sans CJK SC Regular"/>
                <w:b/>
                <w:bCs/>
                <w:kern w:val="2"/>
                <w:sz w:val="20"/>
                <w:szCs w:val="20"/>
                <w:lang w:eastAsia="zh-CN" w:bidi="hi-IN"/>
              </w:rPr>
              <w:t>dr. Varga Viktória</w:t>
            </w:r>
          </w:p>
          <w:p w14:paraId="61E761BF" w14:textId="77777777" w:rsidR="00B67D82" w:rsidRPr="00B67D82" w:rsidRDefault="00B67D82" w:rsidP="0048167D">
            <w:pPr>
              <w:suppressLineNumbers/>
              <w:autoSpaceDE/>
              <w:autoSpaceDN/>
              <w:jc w:val="center"/>
              <w:rPr>
                <w:rFonts w:eastAsia="Noto Sans CJK SC Regular"/>
                <w:kern w:val="2"/>
                <w:sz w:val="20"/>
                <w:szCs w:val="20"/>
                <w:lang w:eastAsia="zh-CN" w:bidi="hi-IN"/>
              </w:rPr>
            </w:pPr>
            <w:r w:rsidRPr="00B67D82">
              <w:rPr>
                <w:rFonts w:eastAsia="Noto Sans CJK SC Regular"/>
                <w:kern w:val="2"/>
                <w:sz w:val="20"/>
                <w:szCs w:val="20"/>
                <w:lang w:eastAsia="zh-CN" w:bidi="hi-IN"/>
              </w:rPr>
              <w:t>jegyző</w:t>
            </w:r>
          </w:p>
        </w:tc>
      </w:tr>
    </w:tbl>
    <w:p w14:paraId="34B77A76" w14:textId="77777777" w:rsidR="00B67D82" w:rsidRPr="00B67D82" w:rsidRDefault="00B67D82" w:rsidP="00B67D82">
      <w:pPr>
        <w:suppressAutoHyphens/>
        <w:autoSpaceDE/>
        <w:autoSpaceDN/>
        <w:jc w:val="both"/>
        <w:rPr>
          <w:rFonts w:eastAsia="Noto Sans CJK SC Regular"/>
          <w:kern w:val="2"/>
          <w:lang w:eastAsia="zh-CN" w:bidi="hi-IN"/>
        </w:rPr>
      </w:pPr>
    </w:p>
    <w:p w14:paraId="05BFB3B4" w14:textId="77777777" w:rsidR="00B67D82" w:rsidRPr="00B67D82" w:rsidRDefault="00B67D82" w:rsidP="00B67D82">
      <w:pPr>
        <w:suppressAutoHyphens/>
        <w:autoSpaceDE/>
        <w:autoSpaceDN/>
        <w:jc w:val="both"/>
        <w:rPr>
          <w:rFonts w:eastAsia="Noto Sans CJK SC Regular"/>
          <w:kern w:val="2"/>
          <w:lang w:eastAsia="zh-CN" w:bidi="hi-IN"/>
        </w:rPr>
      </w:pPr>
    </w:p>
    <w:p w14:paraId="48DC59F8" w14:textId="77777777" w:rsidR="00B67D82" w:rsidRPr="00B67D82" w:rsidRDefault="00B67D82" w:rsidP="00B67D82">
      <w:pPr>
        <w:suppressAutoHyphens/>
        <w:autoSpaceDE/>
        <w:autoSpaceDN/>
        <w:jc w:val="both"/>
        <w:rPr>
          <w:rFonts w:eastAsia="Noto Sans CJK SC Regular"/>
          <w:kern w:val="2"/>
          <w:lang w:eastAsia="zh-CN" w:bidi="hi-IN"/>
        </w:rPr>
      </w:pPr>
    </w:p>
    <w:p w14:paraId="342567BF" w14:textId="77777777" w:rsidR="00B67D82" w:rsidRPr="00B67D82" w:rsidRDefault="00B67D82" w:rsidP="00B67D82">
      <w:pPr>
        <w:suppressAutoHyphens/>
        <w:autoSpaceDE/>
        <w:autoSpaceDN/>
        <w:jc w:val="both"/>
        <w:rPr>
          <w:rFonts w:eastAsia="Noto Sans CJK SC Regular"/>
          <w:kern w:val="2"/>
          <w:lang w:eastAsia="zh-CN" w:bidi="hi-IN"/>
        </w:rPr>
      </w:pPr>
    </w:p>
    <w:p w14:paraId="2E847A41" w14:textId="77777777" w:rsidR="00B67D82" w:rsidRPr="00B67D82" w:rsidRDefault="00B67D82" w:rsidP="00B67D82">
      <w:pPr>
        <w:suppressAutoHyphens/>
        <w:autoSpaceDE/>
        <w:autoSpaceDN/>
        <w:jc w:val="both"/>
        <w:rPr>
          <w:rFonts w:eastAsia="Noto Sans CJK SC Regular"/>
          <w:kern w:val="2"/>
          <w:lang w:eastAsia="zh-CN" w:bidi="hi-IN"/>
        </w:rPr>
        <w:sectPr w:rsidR="00B67D82" w:rsidRPr="00B67D82" w:rsidSect="00E05A49">
          <w:footerReference w:type="default" r:id="rId7"/>
          <w:pgSz w:w="11906" w:h="16838"/>
          <w:pgMar w:top="1417" w:right="1417" w:bottom="1417" w:left="1417" w:header="0" w:footer="1134" w:gutter="0"/>
          <w:cols w:space="708"/>
          <w:formProt w:val="0"/>
          <w:docGrid w:linePitch="600" w:charSpace="32768"/>
        </w:sectPr>
      </w:pPr>
    </w:p>
    <w:p w14:paraId="2B52EBDA" w14:textId="77777777" w:rsidR="00B67D82" w:rsidRPr="00B67D82" w:rsidRDefault="00B67D82" w:rsidP="00B67D82">
      <w:pPr>
        <w:suppressAutoHyphens/>
        <w:autoSpaceDE/>
        <w:autoSpaceDN/>
        <w:jc w:val="both"/>
        <w:rPr>
          <w:rFonts w:eastAsia="Noto Sans CJK SC Regular"/>
          <w:kern w:val="2"/>
          <w:lang w:eastAsia="zh-CN" w:bidi="hi-IN"/>
        </w:rPr>
      </w:pPr>
      <w:r w:rsidRPr="00B67D82">
        <w:rPr>
          <w:rFonts w:eastAsia="Noto Sans CJK SC Regular"/>
          <w:kern w:val="2"/>
          <w:lang w:eastAsia="zh-CN" w:bidi="hi-IN"/>
        </w:rPr>
        <w:lastRenderedPageBreak/>
        <w:t> </w:t>
      </w:r>
    </w:p>
    <w:p w14:paraId="272ED4AD" w14:textId="77777777" w:rsidR="00B67D82" w:rsidRPr="00B67D82" w:rsidRDefault="00B67D82" w:rsidP="00B67D82">
      <w:pPr>
        <w:suppressAutoHyphens/>
        <w:autoSpaceDE/>
        <w:autoSpaceDN/>
        <w:spacing w:after="140"/>
        <w:jc w:val="right"/>
        <w:rPr>
          <w:rFonts w:eastAsia="Noto Sans CJK SC Regular"/>
          <w:i/>
          <w:iCs/>
          <w:kern w:val="2"/>
          <w:u w:val="single"/>
          <w:lang w:eastAsia="zh-CN" w:bidi="hi-IN"/>
        </w:rPr>
      </w:pPr>
      <w:r w:rsidRPr="00B67D82">
        <w:rPr>
          <w:rFonts w:eastAsia="Noto Sans CJK SC Regular"/>
          <w:i/>
          <w:iCs/>
          <w:kern w:val="2"/>
          <w:u w:val="single"/>
          <w:lang w:eastAsia="zh-CN" w:bidi="hi-IN"/>
        </w:rPr>
        <w:t>1. melléklet az .../</w:t>
      </w:r>
      <w:proofErr w:type="gramStart"/>
      <w:r w:rsidRPr="00B67D82">
        <w:rPr>
          <w:rFonts w:eastAsia="Noto Sans CJK SC Regular"/>
          <w:i/>
          <w:iCs/>
          <w:kern w:val="2"/>
          <w:u w:val="single"/>
          <w:lang w:eastAsia="zh-CN" w:bidi="hi-IN"/>
        </w:rPr>
        <w:t>... .</w:t>
      </w:r>
      <w:proofErr w:type="gramEnd"/>
      <w:r w:rsidRPr="00B67D82">
        <w:rPr>
          <w:rFonts w:eastAsia="Noto Sans CJK SC Regular"/>
          <w:i/>
          <w:iCs/>
          <w:kern w:val="2"/>
          <w:u w:val="single"/>
          <w:lang w:eastAsia="zh-CN" w:bidi="hi-IN"/>
        </w:rPr>
        <w:t xml:space="preserve"> (... . </w:t>
      </w:r>
      <w:proofErr w:type="gramStart"/>
      <w:r w:rsidRPr="00B67D82">
        <w:rPr>
          <w:rFonts w:eastAsia="Noto Sans CJK SC Regular"/>
          <w:i/>
          <w:iCs/>
          <w:kern w:val="2"/>
          <w:u w:val="single"/>
          <w:lang w:eastAsia="zh-CN" w:bidi="hi-IN"/>
        </w:rPr>
        <w:t>... .</w:t>
      </w:r>
      <w:proofErr w:type="gramEnd"/>
      <w:r w:rsidRPr="00B67D82">
        <w:rPr>
          <w:rFonts w:eastAsia="Noto Sans CJK SC Regular"/>
          <w:i/>
          <w:iCs/>
          <w:kern w:val="2"/>
          <w:u w:val="single"/>
          <w:lang w:eastAsia="zh-CN" w:bidi="hi-IN"/>
        </w:rPr>
        <w:t>) önkormányzati rendelethez</w:t>
      </w:r>
    </w:p>
    <w:p w14:paraId="4AA1B974" w14:textId="77777777" w:rsidR="00B67D82" w:rsidRPr="00B67D82" w:rsidRDefault="00B67D82" w:rsidP="00B67D82">
      <w:pPr>
        <w:suppressAutoHyphens/>
        <w:autoSpaceDE/>
        <w:autoSpaceDN/>
        <w:spacing w:before="240" w:after="480"/>
        <w:jc w:val="center"/>
        <w:rPr>
          <w:rFonts w:eastAsia="Noto Sans CJK SC Regular"/>
          <w:b/>
          <w:bCs/>
          <w:kern w:val="2"/>
          <w:lang w:eastAsia="zh-CN" w:bidi="hi-IN"/>
        </w:rPr>
      </w:pPr>
      <w:r w:rsidRPr="00B67D82">
        <w:rPr>
          <w:rFonts w:eastAsia="Noto Sans CJK SC Regular"/>
          <w:b/>
          <w:bCs/>
          <w:kern w:val="2"/>
          <w:lang w:eastAsia="zh-CN" w:bidi="hi-IN"/>
        </w:rPr>
        <w:t>Bevételek (forintban)</w:t>
      </w:r>
    </w:p>
    <w:tbl>
      <w:tblPr>
        <w:tblW w:w="5000" w:type="pct"/>
        <w:tblInd w:w="-7" w:type="dxa"/>
        <w:tblLayout w:type="fixed"/>
        <w:tblCellMar>
          <w:top w:w="28" w:type="dxa"/>
          <w:left w:w="28" w:type="dxa"/>
          <w:bottom w:w="28" w:type="dxa"/>
          <w:right w:w="28" w:type="dxa"/>
        </w:tblCellMar>
        <w:tblLook w:val="04A0" w:firstRow="1" w:lastRow="0" w:firstColumn="1" w:lastColumn="0" w:noHBand="0" w:noVBand="1"/>
      </w:tblPr>
      <w:tblGrid>
        <w:gridCol w:w="385"/>
        <w:gridCol w:w="770"/>
        <w:gridCol w:w="3945"/>
        <w:gridCol w:w="1058"/>
        <w:gridCol w:w="1155"/>
        <w:gridCol w:w="1347"/>
        <w:gridCol w:w="962"/>
      </w:tblGrid>
      <w:tr w:rsidR="00B67D82" w:rsidRPr="00B67D82" w14:paraId="51CAF659" w14:textId="77777777" w:rsidTr="0048167D">
        <w:tc>
          <w:tcPr>
            <w:tcW w:w="385" w:type="dxa"/>
            <w:tcBorders>
              <w:top w:val="single" w:sz="6" w:space="0" w:color="000000"/>
              <w:left w:val="single" w:sz="6" w:space="0" w:color="000000"/>
              <w:bottom w:val="single" w:sz="6" w:space="0" w:color="000000"/>
              <w:right w:val="single" w:sz="6" w:space="0" w:color="000000"/>
            </w:tcBorders>
          </w:tcPr>
          <w:p w14:paraId="3954715B" w14:textId="77777777" w:rsidR="00B67D82" w:rsidRPr="00B67D82" w:rsidRDefault="00B67D82" w:rsidP="00B67D82">
            <w:pPr>
              <w:suppressAutoHyphens/>
              <w:autoSpaceDE/>
              <w:autoSpaceDN/>
              <w:jc w:val="center"/>
              <w:rPr>
                <w:rFonts w:eastAsia="Noto Sans CJK SC Regular"/>
                <w:kern w:val="2"/>
                <w:lang w:eastAsia="zh-CN" w:bidi="hi-IN"/>
              </w:rPr>
            </w:pPr>
          </w:p>
        </w:tc>
        <w:tc>
          <w:tcPr>
            <w:tcW w:w="771" w:type="dxa"/>
            <w:tcBorders>
              <w:top w:val="single" w:sz="6" w:space="0" w:color="000000"/>
              <w:left w:val="single" w:sz="6" w:space="0" w:color="000000"/>
              <w:bottom w:val="single" w:sz="6" w:space="0" w:color="000000"/>
              <w:right w:val="single" w:sz="6" w:space="0" w:color="000000"/>
            </w:tcBorders>
          </w:tcPr>
          <w:p w14:paraId="778D7E35" w14:textId="77777777" w:rsidR="00B67D82" w:rsidRPr="00B67D82" w:rsidRDefault="00B67D82" w:rsidP="00B67D82">
            <w:pPr>
              <w:suppressAutoHyphens/>
              <w:autoSpaceDE/>
              <w:autoSpaceDN/>
              <w:jc w:val="center"/>
              <w:rPr>
                <w:rFonts w:eastAsia="Noto Sans CJK SC Regular"/>
                <w:b/>
                <w:bCs/>
                <w:kern w:val="2"/>
                <w:lang w:eastAsia="zh-CN" w:bidi="hi-IN"/>
              </w:rPr>
            </w:pPr>
            <w:r w:rsidRPr="00B67D82">
              <w:rPr>
                <w:rFonts w:eastAsia="Noto Sans CJK SC Regular"/>
                <w:b/>
                <w:bCs/>
                <w:kern w:val="2"/>
                <w:lang w:eastAsia="zh-CN" w:bidi="hi-IN"/>
              </w:rPr>
              <w:t>A</w:t>
            </w:r>
          </w:p>
        </w:tc>
        <w:tc>
          <w:tcPr>
            <w:tcW w:w="3952" w:type="dxa"/>
            <w:tcBorders>
              <w:top w:val="single" w:sz="6" w:space="0" w:color="000000"/>
              <w:left w:val="single" w:sz="6" w:space="0" w:color="000000"/>
              <w:bottom w:val="single" w:sz="6" w:space="0" w:color="000000"/>
              <w:right w:val="single" w:sz="6" w:space="0" w:color="000000"/>
            </w:tcBorders>
          </w:tcPr>
          <w:p w14:paraId="0A2FA268" w14:textId="77777777" w:rsidR="00B67D82" w:rsidRPr="00B67D82" w:rsidRDefault="00B67D82" w:rsidP="00B67D82">
            <w:pPr>
              <w:suppressAutoHyphens/>
              <w:autoSpaceDE/>
              <w:autoSpaceDN/>
              <w:jc w:val="center"/>
              <w:rPr>
                <w:rFonts w:eastAsia="Noto Sans CJK SC Regular"/>
                <w:b/>
                <w:bCs/>
                <w:kern w:val="2"/>
                <w:lang w:eastAsia="zh-CN" w:bidi="hi-IN"/>
              </w:rPr>
            </w:pPr>
            <w:r w:rsidRPr="00B67D82">
              <w:rPr>
                <w:rFonts w:eastAsia="Noto Sans CJK SC Regular"/>
                <w:b/>
                <w:bCs/>
                <w:kern w:val="2"/>
                <w:lang w:eastAsia="zh-CN" w:bidi="hi-IN"/>
              </w:rPr>
              <w:t>B</w:t>
            </w:r>
          </w:p>
        </w:tc>
        <w:tc>
          <w:tcPr>
            <w:tcW w:w="1060" w:type="dxa"/>
            <w:tcBorders>
              <w:top w:val="single" w:sz="6" w:space="0" w:color="000000"/>
              <w:left w:val="single" w:sz="6" w:space="0" w:color="000000"/>
              <w:bottom w:val="single" w:sz="6" w:space="0" w:color="000000"/>
              <w:right w:val="single" w:sz="6" w:space="0" w:color="000000"/>
            </w:tcBorders>
          </w:tcPr>
          <w:p w14:paraId="607619AA" w14:textId="77777777" w:rsidR="00B67D82" w:rsidRPr="00B67D82" w:rsidRDefault="00B67D82" w:rsidP="00B67D82">
            <w:pPr>
              <w:suppressAutoHyphens/>
              <w:autoSpaceDE/>
              <w:autoSpaceDN/>
              <w:jc w:val="center"/>
              <w:rPr>
                <w:rFonts w:eastAsia="Noto Sans CJK SC Regular"/>
                <w:b/>
                <w:bCs/>
                <w:kern w:val="2"/>
                <w:lang w:eastAsia="zh-CN" w:bidi="hi-IN"/>
              </w:rPr>
            </w:pPr>
            <w:r w:rsidRPr="00B67D82">
              <w:rPr>
                <w:rFonts w:eastAsia="Noto Sans CJK SC Regular"/>
                <w:b/>
                <w:bCs/>
                <w:kern w:val="2"/>
                <w:lang w:eastAsia="zh-CN" w:bidi="hi-IN"/>
              </w:rPr>
              <w:t>C</w:t>
            </w:r>
          </w:p>
        </w:tc>
        <w:tc>
          <w:tcPr>
            <w:tcW w:w="1157" w:type="dxa"/>
            <w:tcBorders>
              <w:top w:val="single" w:sz="6" w:space="0" w:color="000000"/>
              <w:left w:val="single" w:sz="6" w:space="0" w:color="000000"/>
              <w:bottom w:val="single" w:sz="6" w:space="0" w:color="000000"/>
              <w:right w:val="single" w:sz="6" w:space="0" w:color="000000"/>
            </w:tcBorders>
          </w:tcPr>
          <w:p w14:paraId="2DC37D34" w14:textId="77777777" w:rsidR="00B67D82" w:rsidRPr="00B67D82" w:rsidRDefault="00B67D82" w:rsidP="00B67D82">
            <w:pPr>
              <w:suppressAutoHyphens/>
              <w:autoSpaceDE/>
              <w:autoSpaceDN/>
              <w:jc w:val="center"/>
              <w:rPr>
                <w:rFonts w:eastAsia="Noto Sans CJK SC Regular"/>
                <w:b/>
                <w:bCs/>
                <w:kern w:val="2"/>
                <w:lang w:eastAsia="zh-CN" w:bidi="hi-IN"/>
              </w:rPr>
            </w:pPr>
            <w:r w:rsidRPr="00B67D82">
              <w:rPr>
                <w:rFonts w:eastAsia="Noto Sans CJK SC Regular"/>
                <w:b/>
                <w:bCs/>
                <w:kern w:val="2"/>
                <w:lang w:eastAsia="zh-CN" w:bidi="hi-IN"/>
              </w:rPr>
              <w:t>D</w:t>
            </w:r>
          </w:p>
        </w:tc>
        <w:tc>
          <w:tcPr>
            <w:tcW w:w="1349" w:type="dxa"/>
            <w:tcBorders>
              <w:top w:val="single" w:sz="6" w:space="0" w:color="000000"/>
              <w:left w:val="single" w:sz="6" w:space="0" w:color="000000"/>
              <w:bottom w:val="single" w:sz="6" w:space="0" w:color="000000"/>
              <w:right w:val="single" w:sz="6" w:space="0" w:color="000000"/>
            </w:tcBorders>
          </w:tcPr>
          <w:p w14:paraId="3FA703B1" w14:textId="77777777" w:rsidR="00B67D82" w:rsidRPr="00B67D82" w:rsidRDefault="00B67D82" w:rsidP="00B67D82">
            <w:pPr>
              <w:suppressAutoHyphens/>
              <w:autoSpaceDE/>
              <w:autoSpaceDN/>
              <w:jc w:val="center"/>
              <w:rPr>
                <w:rFonts w:eastAsia="Noto Sans CJK SC Regular"/>
                <w:b/>
                <w:bCs/>
                <w:kern w:val="2"/>
                <w:lang w:eastAsia="zh-CN" w:bidi="hi-IN"/>
              </w:rPr>
            </w:pPr>
            <w:r w:rsidRPr="00B67D82">
              <w:rPr>
                <w:rFonts w:eastAsia="Noto Sans CJK SC Regular"/>
                <w:b/>
                <w:bCs/>
                <w:kern w:val="2"/>
                <w:lang w:eastAsia="zh-CN" w:bidi="hi-IN"/>
              </w:rPr>
              <w:t>E</w:t>
            </w:r>
          </w:p>
        </w:tc>
        <w:tc>
          <w:tcPr>
            <w:tcW w:w="964" w:type="dxa"/>
            <w:tcBorders>
              <w:top w:val="single" w:sz="6" w:space="0" w:color="000000"/>
              <w:left w:val="single" w:sz="6" w:space="0" w:color="000000"/>
              <w:bottom w:val="single" w:sz="6" w:space="0" w:color="000000"/>
              <w:right w:val="single" w:sz="6" w:space="0" w:color="000000"/>
            </w:tcBorders>
          </w:tcPr>
          <w:p w14:paraId="054561F0" w14:textId="77777777" w:rsidR="00B67D82" w:rsidRPr="00B67D82" w:rsidRDefault="00B67D82" w:rsidP="00B67D82">
            <w:pPr>
              <w:suppressAutoHyphens/>
              <w:autoSpaceDE/>
              <w:autoSpaceDN/>
              <w:jc w:val="center"/>
              <w:rPr>
                <w:rFonts w:eastAsia="Noto Sans CJK SC Regular"/>
                <w:b/>
                <w:bCs/>
                <w:kern w:val="2"/>
                <w:lang w:eastAsia="zh-CN" w:bidi="hi-IN"/>
              </w:rPr>
            </w:pPr>
            <w:r w:rsidRPr="00B67D82">
              <w:rPr>
                <w:rFonts w:eastAsia="Noto Sans CJK SC Regular"/>
                <w:b/>
                <w:bCs/>
                <w:kern w:val="2"/>
                <w:lang w:eastAsia="zh-CN" w:bidi="hi-IN"/>
              </w:rPr>
              <w:t>F</w:t>
            </w:r>
          </w:p>
        </w:tc>
      </w:tr>
      <w:tr w:rsidR="00B67D82" w:rsidRPr="00B67D82" w14:paraId="285EF0FD" w14:textId="77777777" w:rsidTr="0048167D">
        <w:tc>
          <w:tcPr>
            <w:tcW w:w="385" w:type="dxa"/>
            <w:tcBorders>
              <w:top w:val="single" w:sz="6" w:space="0" w:color="000000"/>
              <w:left w:val="single" w:sz="6" w:space="0" w:color="000000"/>
              <w:bottom w:val="single" w:sz="6" w:space="0" w:color="000000"/>
              <w:right w:val="single" w:sz="6" w:space="0" w:color="000000"/>
            </w:tcBorders>
          </w:tcPr>
          <w:p w14:paraId="72599D14" w14:textId="77777777" w:rsidR="00B67D82" w:rsidRPr="00B67D82" w:rsidRDefault="00B67D82" w:rsidP="00B67D82">
            <w:pPr>
              <w:suppressAutoHyphens/>
              <w:autoSpaceDE/>
              <w:autoSpaceDN/>
              <w:jc w:val="center"/>
              <w:rPr>
                <w:rFonts w:eastAsia="Noto Sans CJK SC Regular"/>
                <w:b/>
                <w:bCs/>
                <w:kern w:val="2"/>
                <w:lang w:eastAsia="zh-CN" w:bidi="hi-IN"/>
              </w:rPr>
            </w:pPr>
            <w:r w:rsidRPr="00B67D82">
              <w:rPr>
                <w:rFonts w:eastAsia="Noto Sans CJK SC Regular"/>
                <w:b/>
                <w:bCs/>
                <w:kern w:val="2"/>
                <w:lang w:eastAsia="zh-CN" w:bidi="hi-IN"/>
              </w:rPr>
              <w:t>1</w:t>
            </w:r>
          </w:p>
        </w:tc>
        <w:tc>
          <w:tcPr>
            <w:tcW w:w="771" w:type="dxa"/>
            <w:tcBorders>
              <w:top w:val="single" w:sz="6" w:space="0" w:color="000000"/>
              <w:left w:val="single" w:sz="6" w:space="0" w:color="000000"/>
              <w:bottom w:val="single" w:sz="6" w:space="0" w:color="000000"/>
              <w:right w:val="single" w:sz="6" w:space="0" w:color="000000"/>
            </w:tcBorders>
          </w:tcPr>
          <w:p w14:paraId="72EC05EB"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Rovat</w:t>
            </w:r>
          </w:p>
        </w:tc>
        <w:tc>
          <w:tcPr>
            <w:tcW w:w="3952" w:type="dxa"/>
            <w:tcBorders>
              <w:top w:val="single" w:sz="6" w:space="0" w:color="000000"/>
              <w:left w:val="single" w:sz="6" w:space="0" w:color="000000"/>
              <w:bottom w:val="single" w:sz="6" w:space="0" w:color="000000"/>
              <w:right w:val="single" w:sz="6" w:space="0" w:color="000000"/>
            </w:tcBorders>
          </w:tcPr>
          <w:p w14:paraId="63ABF9BC"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Előirányzat-csoport, kiemelt előirányzat megnevezése</w:t>
            </w:r>
          </w:p>
        </w:tc>
        <w:tc>
          <w:tcPr>
            <w:tcW w:w="1060" w:type="dxa"/>
            <w:tcBorders>
              <w:top w:val="single" w:sz="6" w:space="0" w:color="000000"/>
              <w:left w:val="single" w:sz="6" w:space="0" w:color="000000"/>
              <w:bottom w:val="single" w:sz="6" w:space="0" w:color="000000"/>
              <w:right w:val="single" w:sz="6" w:space="0" w:color="000000"/>
            </w:tcBorders>
          </w:tcPr>
          <w:p w14:paraId="57989AC1"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2026. évi eredeti előirányzat</w:t>
            </w:r>
          </w:p>
        </w:tc>
        <w:tc>
          <w:tcPr>
            <w:tcW w:w="1157" w:type="dxa"/>
            <w:tcBorders>
              <w:top w:val="single" w:sz="6" w:space="0" w:color="000000"/>
              <w:left w:val="single" w:sz="6" w:space="0" w:color="000000"/>
              <w:bottom w:val="single" w:sz="6" w:space="0" w:color="000000"/>
              <w:right w:val="single" w:sz="6" w:space="0" w:color="000000"/>
            </w:tcBorders>
          </w:tcPr>
          <w:p w14:paraId="1475C8D0"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Kötelező feladatok előirányzata</w:t>
            </w:r>
          </w:p>
        </w:tc>
        <w:tc>
          <w:tcPr>
            <w:tcW w:w="1349" w:type="dxa"/>
            <w:tcBorders>
              <w:top w:val="single" w:sz="6" w:space="0" w:color="000000"/>
              <w:left w:val="single" w:sz="6" w:space="0" w:color="000000"/>
              <w:bottom w:val="single" w:sz="6" w:space="0" w:color="000000"/>
              <w:right w:val="single" w:sz="6" w:space="0" w:color="000000"/>
            </w:tcBorders>
          </w:tcPr>
          <w:p w14:paraId="05A5A038"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Önként vállalt feladatok előirányzata</w:t>
            </w:r>
          </w:p>
        </w:tc>
        <w:tc>
          <w:tcPr>
            <w:tcW w:w="964" w:type="dxa"/>
            <w:tcBorders>
              <w:top w:val="single" w:sz="6" w:space="0" w:color="000000"/>
              <w:left w:val="single" w:sz="6" w:space="0" w:color="000000"/>
              <w:bottom w:val="single" w:sz="6" w:space="0" w:color="000000"/>
              <w:right w:val="single" w:sz="6" w:space="0" w:color="000000"/>
            </w:tcBorders>
          </w:tcPr>
          <w:p w14:paraId="3E0030DA"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Államigazgatási feladatok előirányzata</w:t>
            </w:r>
          </w:p>
        </w:tc>
      </w:tr>
      <w:tr w:rsidR="00B67D82" w:rsidRPr="00B67D82" w14:paraId="17574E35" w14:textId="77777777" w:rsidTr="0048167D">
        <w:tc>
          <w:tcPr>
            <w:tcW w:w="385" w:type="dxa"/>
            <w:tcBorders>
              <w:top w:val="single" w:sz="6" w:space="0" w:color="000000"/>
              <w:left w:val="single" w:sz="6" w:space="0" w:color="000000"/>
              <w:bottom w:val="single" w:sz="6" w:space="0" w:color="000000"/>
              <w:right w:val="single" w:sz="6" w:space="0" w:color="000000"/>
            </w:tcBorders>
          </w:tcPr>
          <w:p w14:paraId="5D4FF2EC" w14:textId="77777777" w:rsidR="00B67D82" w:rsidRPr="00B67D82" w:rsidRDefault="00B67D82" w:rsidP="00B67D82">
            <w:pPr>
              <w:suppressAutoHyphens/>
              <w:autoSpaceDE/>
              <w:autoSpaceDN/>
              <w:jc w:val="center"/>
              <w:rPr>
                <w:rFonts w:eastAsia="Noto Sans CJK SC Regular"/>
                <w:b/>
                <w:bCs/>
                <w:kern w:val="2"/>
                <w:lang w:eastAsia="zh-CN" w:bidi="hi-IN"/>
              </w:rPr>
            </w:pPr>
            <w:r w:rsidRPr="00B67D82">
              <w:rPr>
                <w:rFonts w:eastAsia="Noto Sans CJK SC Regular"/>
                <w:b/>
                <w:bCs/>
                <w:kern w:val="2"/>
                <w:lang w:eastAsia="zh-CN" w:bidi="hi-IN"/>
              </w:rPr>
              <w:t>2</w:t>
            </w:r>
          </w:p>
        </w:tc>
        <w:tc>
          <w:tcPr>
            <w:tcW w:w="771" w:type="dxa"/>
            <w:tcBorders>
              <w:top w:val="single" w:sz="6" w:space="0" w:color="000000"/>
              <w:left w:val="single" w:sz="6" w:space="0" w:color="000000"/>
              <w:bottom w:val="single" w:sz="6" w:space="0" w:color="000000"/>
              <w:right w:val="single" w:sz="6" w:space="0" w:color="000000"/>
            </w:tcBorders>
          </w:tcPr>
          <w:p w14:paraId="5F273FD8"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B111</w:t>
            </w:r>
          </w:p>
        </w:tc>
        <w:tc>
          <w:tcPr>
            <w:tcW w:w="3952" w:type="dxa"/>
            <w:tcBorders>
              <w:top w:val="single" w:sz="6" w:space="0" w:color="000000"/>
              <w:left w:val="single" w:sz="6" w:space="0" w:color="000000"/>
              <w:bottom w:val="single" w:sz="6" w:space="0" w:color="000000"/>
              <w:right w:val="single" w:sz="6" w:space="0" w:color="000000"/>
            </w:tcBorders>
          </w:tcPr>
          <w:p w14:paraId="7FC921D3"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Helyi önkormányzatok működésének általános támogatása</w:t>
            </w:r>
          </w:p>
        </w:tc>
        <w:tc>
          <w:tcPr>
            <w:tcW w:w="1060" w:type="dxa"/>
            <w:tcBorders>
              <w:top w:val="single" w:sz="6" w:space="0" w:color="000000"/>
              <w:left w:val="single" w:sz="6" w:space="0" w:color="000000"/>
              <w:bottom w:val="single" w:sz="6" w:space="0" w:color="000000"/>
              <w:right w:val="single" w:sz="6" w:space="0" w:color="000000"/>
            </w:tcBorders>
          </w:tcPr>
          <w:p w14:paraId="62238C1E"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12 525 646</w:t>
            </w:r>
          </w:p>
        </w:tc>
        <w:tc>
          <w:tcPr>
            <w:tcW w:w="1157" w:type="dxa"/>
            <w:tcBorders>
              <w:top w:val="single" w:sz="6" w:space="0" w:color="000000"/>
              <w:left w:val="single" w:sz="6" w:space="0" w:color="000000"/>
              <w:bottom w:val="single" w:sz="6" w:space="0" w:color="000000"/>
              <w:right w:val="single" w:sz="6" w:space="0" w:color="000000"/>
            </w:tcBorders>
          </w:tcPr>
          <w:p w14:paraId="08C34D78"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12 525 646</w:t>
            </w:r>
          </w:p>
        </w:tc>
        <w:tc>
          <w:tcPr>
            <w:tcW w:w="1349" w:type="dxa"/>
            <w:tcBorders>
              <w:top w:val="single" w:sz="6" w:space="0" w:color="000000"/>
              <w:left w:val="single" w:sz="6" w:space="0" w:color="000000"/>
              <w:bottom w:val="single" w:sz="6" w:space="0" w:color="000000"/>
              <w:right w:val="single" w:sz="6" w:space="0" w:color="000000"/>
            </w:tcBorders>
          </w:tcPr>
          <w:p w14:paraId="477F9DA8"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c>
          <w:tcPr>
            <w:tcW w:w="964" w:type="dxa"/>
            <w:tcBorders>
              <w:top w:val="single" w:sz="6" w:space="0" w:color="000000"/>
              <w:left w:val="single" w:sz="6" w:space="0" w:color="000000"/>
              <w:bottom w:val="single" w:sz="6" w:space="0" w:color="000000"/>
              <w:right w:val="single" w:sz="6" w:space="0" w:color="000000"/>
            </w:tcBorders>
          </w:tcPr>
          <w:p w14:paraId="05CFFE31"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r>
      <w:tr w:rsidR="00B67D82" w:rsidRPr="00B67D82" w14:paraId="42F7D3BC" w14:textId="77777777" w:rsidTr="0048167D">
        <w:tc>
          <w:tcPr>
            <w:tcW w:w="385" w:type="dxa"/>
            <w:tcBorders>
              <w:top w:val="single" w:sz="6" w:space="0" w:color="000000"/>
              <w:left w:val="single" w:sz="6" w:space="0" w:color="000000"/>
              <w:bottom w:val="single" w:sz="6" w:space="0" w:color="000000"/>
              <w:right w:val="single" w:sz="6" w:space="0" w:color="000000"/>
            </w:tcBorders>
          </w:tcPr>
          <w:p w14:paraId="0B6007C5" w14:textId="77777777" w:rsidR="00B67D82" w:rsidRPr="00B67D82" w:rsidRDefault="00B67D82" w:rsidP="00B67D82">
            <w:pPr>
              <w:suppressAutoHyphens/>
              <w:autoSpaceDE/>
              <w:autoSpaceDN/>
              <w:jc w:val="center"/>
              <w:rPr>
                <w:rFonts w:eastAsia="Noto Sans CJK SC Regular"/>
                <w:b/>
                <w:bCs/>
                <w:kern w:val="2"/>
                <w:lang w:eastAsia="zh-CN" w:bidi="hi-IN"/>
              </w:rPr>
            </w:pPr>
            <w:r w:rsidRPr="00B67D82">
              <w:rPr>
                <w:rFonts w:eastAsia="Noto Sans CJK SC Regular"/>
                <w:b/>
                <w:bCs/>
                <w:kern w:val="2"/>
                <w:lang w:eastAsia="zh-CN" w:bidi="hi-IN"/>
              </w:rPr>
              <w:t>3</w:t>
            </w:r>
          </w:p>
        </w:tc>
        <w:tc>
          <w:tcPr>
            <w:tcW w:w="771" w:type="dxa"/>
            <w:tcBorders>
              <w:top w:val="single" w:sz="6" w:space="0" w:color="000000"/>
              <w:left w:val="single" w:sz="6" w:space="0" w:color="000000"/>
              <w:bottom w:val="single" w:sz="6" w:space="0" w:color="000000"/>
              <w:right w:val="single" w:sz="6" w:space="0" w:color="000000"/>
            </w:tcBorders>
          </w:tcPr>
          <w:p w14:paraId="7E16D319"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B112</w:t>
            </w:r>
          </w:p>
        </w:tc>
        <w:tc>
          <w:tcPr>
            <w:tcW w:w="3952" w:type="dxa"/>
            <w:tcBorders>
              <w:top w:val="single" w:sz="6" w:space="0" w:color="000000"/>
              <w:left w:val="single" w:sz="6" w:space="0" w:color="000000"/>
              <w:bottom w:val="single" w:sz="6" w:space="0" w:color="000000"/>
              <w:right w:val="single" w:sz="6" w:space="0" w:color="000000"/>
            </w:tcBorders>
          </w:tcPr>
          <w:p w14:paraId="4CAD71AC"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Települési önkormányzatok egyes köznevelési feladatainak támogatása</w:t>
            </w:r>
          </w:p>
        </w:tc>
        <w:tc>
          <w:tcPr>
            <w:tcW w:w="1060" w:type="dxa"/>
            <w:tcBorders>
              <w:top w:val="single" w:sz="6" w:space="0" w:color="000000"/>
              <w:left w:val="single" w:sz="6" w:space="0" w:color="000000"/>
              <w:bottom w:val="single" w:sz="6" w:space="0" w:color="000000"/>
              <w:right w:val="single" w:sz="6" w:space="0" w:color="000000"/>
            </w:tcBorders>
          </w:tcPr>
          <w:p w14:paraId="34EEBC9C"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c>
          <w:tcPr>
            <w:tcW w:w="1157" w:type="dxa"/>
            <w:tcBorders>
              <w:top w:val="single" w:sz="6" w:space="0" w:color="000000"/>
              <w:left w:val="single" w:sz="6" w:space="0" w:color="000000"/>
              <w:bottom w:val="single" w:sz="6" w:space="0" w:color="000000"/>
              <w:right w:val="single" w:sz="6" w:space="0" w:color="000000"/>
            </w:tcBorders>
          </w:tcPr>
          <w:p w14:paraId="45C68071"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c>
          <w:tcPr>
            <w:tcW w:w="1349" w:type="dxa"/>
            <w:tcBorders>
              <w:top w:val="single" w:sz="6" w:space="0" w:color="000000"/>
              <w:left w:val="single" w:sz="6" w:space="0" w:color="000000"/>
              <w:bottom w:val="single" w:sz="6" w:space="0" w:color="000000"/>
              <w:right w:val="single" w:sz="6" w:space="0" w:color="000000"/>
            </w:tcBorders>
          </w:tcPr>
          <w:p w14:paraId="6B3A4BBC"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c>
          <w:tcPr>
            <w:tcW w:w="964" w:type="dxa"/>
            <w:tcBorders>
              <w:top w:val="single" w:sz="6" w:space="0" w:color="000000"/>
              <w:left w:val="single" w:sz="6" w:space="0" w:color="000000"/>
              <w:bottom w:val="single" w:sz="6" w:space="0" w:color="000000"/>
              <w:right w:val="single" w:sz="6" w:space="0" w:color="000000"/>
            </w:tcBorders>
          </w:tcPr>
          <w:p w14:paraId="36785F96"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r>
      <w:tr w:rsidR="00B67D82" w:rsidRPr="00B67D82" w14:paraId="3FBAD296" w14:textId="77777777" w:rsidTr="0048167D">
        <w:tc>
          <w:tcPr>
            <w:tcW w:w="385" w:type="dxa"/>
            <w:tcBorders>
              <w:top w:val="single" w:sz="6" w:space="0" w:color="000000"/>
              <w:left w:val="single" w:sz="6" w:space="0" w:color="000000"/>
              <w:bottom w:val="single" w:sz="6" w:space="0" w:color="000000"/>
              <w:right w:val="single" w:sz="6" w:space="0" w:color="000000"/>
            </w:tcBorders>
          </w:tcPr>
          <w:p w14:paraId="3882AFC2" w14:textId="77777777" w:rsidR="00B67D82" w:rsidRPr="00B67D82" w:rsidRDefault="00B67D82" w:rsidP="00B67D82">
            <w:pPr>
              <w:suppressAutoHyphens/>
              <w:autoSpaceDE/>
              <w:autoSpaceDN/>
              <w:jc w:val="center"/>
              <w:rPr>
                <w:rFonts w:eastAsia="Noto Sans CJK SC Regular"/>
                <w:b/>
                <w:bCs/>
                <w:kern w:val="2"/>
                <w:lang w:eastAsia="zh-CN" w:bidi="hi-IN"/>
              </w:rPr>
            </w:pPr>
            <w:r w:rsidRPr="00B67D82">
              <w:rPr>
                <w:rFonts w:eastAsia="Noto Sans CJK SC Regular"/>
                <w:b/>
                <w:bCs/>
                <w:kern w:val="2"/>
                <w:lang w:eastAsia="zh-CN" w:bidi="hi-IN"/>
              </w:rPr>
              <w:t>4</w:t>
            </w:r>
          </w:p>
        </w:tc>
        <w:tc>
          <w:tcPr>
            <w:tcW w:w="771" w:type="dxa"/>
            <w:tcBorders>
              <w:top w:val="single" w:sz="6" w:space="0" w:color="000000"/>
              <w:left w:val="single" w:sz="6" w:space="0" w:color="000000"/>
              <w:bottom w:val="single" w:sz="6" w:space="0" w:color="000000"/>
              <w:right w:val="single" w:sz="6" w:space="0" w:color="000000"/>
            </w:tcBorders>
          </w:tcPr>
          <w:p w14:paraId="089D84DD"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B113</w:t>
            </w:r>
          </w:p>
        </w:tc>
        <w:tc>
          <w:tcPr>
            <w:tcW w:w="3952" w:type="dxa"/>
            <w:tcBorders>
              <w:top w:val="single" w:sz="6" w:space="0" w:color="000000"/>
              <w:left w:val="single" w:sz="6" w:space="0" w:color="000000"/>
              <w:bottom w:val="single" w:sz="6" w:space="0" w:color="000000"/>
              <w:right w:val="single" w:sz="6" w:space="0" w:color="000000"/>
            </w:tcBorders>
          </w:tcPr>
          <w:p w14:paraId="1DFECE88"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Települési önkormányzatok szociális gyermekjóléti és gyermekétkeztetési feladatainak támogatása</w:t>
            </w:r>
          </w:p>
        </w:tc>
        <w:tc>
          <w:tcPr>
            <w:tcW w:w="1060" w:type="dxa"/>
            <w:tcBorders>
              <w:top w:val="single" w:sz="6" w:space="0" w:color="000000"/>
              <w:left w:val="single" w:sz="6" w:space="0" w:color="000000"/>
              <w:bottom w:val="single" w:sz="6" w:space="0" w:color="000000"/>
              <w:right w:val="single" w:sz="6" w:space="0" w:color="000000"/>
            </w:tcBorders>
          </w:tcPr>
          <w:p w14:paraId="5345EC61"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8 279 716</w:t>
            </w:r>
          </w:p>
        </w:tc>
        <w:tc>
          <w:tcPr>
            <w:tcW w:w="1157" w:type="dxa"/>
            <w:tcBorders>
              <w:top w:val="single" w:sz="6" w:space="0" w:color="000000"/>
              <w:left w:val="single" w:sz="6" w:space="0" w:color="000000"/>
              <w:bottom w:val="single" w:sz="6" w:space="0" w:color="000000"/>
              <w:right w:val="single" w:sz="6" w:space="0" w:color="000000"/>
            </w:tcBorders>
          </w:tcPr>
          <w:p w14:paraId="3C8A2F30"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8 279 716</w:t>
            </w:r>
          </w:p>
        </w:tc>
        <w:tc>
          <w:tcPr>
            <w:tcW w:w="1349" w:type="dxa"/>
            <w:tcBorders>
              <w:top w:val="single" w:sz="6" w:space="0" w:color="000000"/>
              <w:left w:val="single" w:sz="6" w:space="0" w:color="000000"/>
              <w:bottom w:val="single" w:sz="6" w:space="0" w:color="000000"/>
              <w:right w:val="single" w:sz="6" w:space="0" w:color="000000"/>
            </w:tcBorders>
          </w:tcPr>
          <w:p w14:paraId="1C411823"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c>
          <w:tcPr>
            <w:tcW w:w="964" w:type="dxa"/>
            <w:tcBorders>
              <w:top w:val="single" w:sz="6" w:space="0" w:color="000000"/>
              <w:left w:val="single" w:sz="6" w:space="0" w:color="000000"/>
              <w:bottom w:val="single" w:sz="6" w:space="0" w:color="000000"/>
              <w:right w:val="single" w:sz="6" w:space="0" w:color="000000"/>
            </w:tcBorders>
          </w:tcPr>
          <w:p w14:paraId="0847A613"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r>
      <w:tr w:rsidR="00B67D82" w:rsidRPr="00B67D82" w14:paraId="3831DB70" w14:textId="77777777" w:rsidTr="0048167D">
        <w:tc>
          <w:tcPr>
            <w:tcW w:w="385" w:type="dxa"/>
            <w:tcBorders>
              <w:top w:val="single" w:sz="6" w:space="0" w:color="000000"/>
              <w:left w:val="single" w:sz="6" w:space="0" w:color="000000"/>
              <w:bottom w:val="single" w:sz="6" w:space="0" w:color="000000"/>
              <w:right w:val="single" w:sz="6" w:space="0" w:color="000000"/>
            </w:tcBorders>
          </w:tcPr>
          <w:p w14:paraId="7D2D9A5B" w14:textId="77777777" w:rsidR="00B67D82" w:rsidRPr="00B67D82" w:rsidRDefault="00B67D82" w:rsidP="00B67D82">
            <w:pPr>
              <w:suppressAutoHyphens/>
              <w:autoSpaceDE/>
              <w:autoSpaceDN/>
              <w:jc w:val="center"/>
              <w:rPr>
                <w:rFonts w:eastAsia="Noto Sans CJK SC Regular"/>
                <w:b/>
                <w:bCs/>
                <w:kern w:val="2"/>
                <w:lang w:eastAsia="zh-CN" w:bidi="hi-IN"/>
              </w:rPr>
            </w:pPr>
            <w:r w:rsidRPr="00B67D82">
              <w:rPr>
                <w:rFonts w:eastAsia="Noto Sans CJK SC Regular"/>
                <w:b/>
                <w:bCs/>
                <w:kern w:val="2"/>
                <w:lang w:eastAsia="zh-CN" w:bidi="hi-IN"/>
              </w:rPr>
              <w:t>5</w:t>
            </w:r>
          </w:p>
        </w:tc>
        <w:tc>
          <w:tcPr>
            <w:tcW w:w="771" w:type="dxa"/>
            <w:tcBorders>
              <w:top w:val="single" w:sz="6" w:space="0" w:color="000000"/>
              <w:left w:val="single" w:sz="6" w:space="0" w:color="000000"/>
              <w:bottom w:val="single" w:sz="6" w:space="0" w:color="000000"/>
              <w:right w:val="single" w:sz="6" w:space="0" w:color="000000"/>
            </w:tcBorders>
          </w:tcPr>
          <w:p w14:paraId="59879B67"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B114</w:t>
            </w:r>
          </w:p>
        </w:tc>
        <w:tc>
          <w:tcPr>
            <w:tcW w:w="3952" w:type="dxa"/>
            <w:tcBorders>
              <w:top w:val="single" w:sz="6" w:space="0" w:color="000000"/>
              <w:left w:val="single" w:sz="6" w:space="0" w:color="000000"/>
              <w:bottom w:val="single" w:sz="6" w:space="0" w:color="000000"/>
              <w:right w:val="single" w:sz="6" w:space="0" w:color="000000"/>
            </w:tcBorders>
          </w:tcPr>
          <w:p w14:paraId="4261B27B"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Települési önkormányzatok kulturális feladatainak támogatása</w:t>
            </w:r>
          </w:p>
        </w:tc>
        <w:tc>
          <w:tcPr>
            <w:tcW w:w="1060" w:type="dxa"/>
            <w:tcBorders>
              <w:top w:val="single" w:sz="6" w:space="0" w:color="000000"/>
              <w:left w:val="single" w:sz="6" w:space="0" w:color="000000"/>
              <w:bottom w:val="single" w:sz="6" w:space="0" w:color="000000"/>
              <w:right w:val="single" w:sz="6" w:space="0" w:color="000000"/>
            </w:tcBorders>
          </w:tcPr>
          <w:p w14:paraId="39090063"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3 665 426</w:t>
            </w:r>
          </w:p>
        </w:tc>
        <w:tc>
          <w:tcPr>
            <w:tcW w:w="1157" w:type="dxa"/>
            <w:tcBorders>
              <w:top w:val="single" w:sz="6" w:space="0" w:color="000000"/>
              <w:left w:val="single" w:sz="6" w:space="0" w:color="000000"/>
              <w:bottom w:val="single" w:sz="6" w:space="0" w:color="000000"/>
              <w:right w:val="single" w:sz="6" w:space="0" w:color="000000"/>
            </w:tcBorders>
          </w:tcPr>
          <w:p w14:paraId="2960986E"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3 665 426</w:t>
            </w:r>
          </w:p>
        </w:tc>
        <w:tc>
          <w:tcPr>
            <w:tcW w:w="1349" w:type="dxa"/>
            <w:tcBorders>
              <w:top w:val="single" w:sz="6" w:space="0" w:color="000000"/>
              <w:left w:val="single" w:sz="6" w:space="0" w:color="000000"/>
              <w:bottom w:val="single" w:sz="6" w:space="0" w:color="000000"/>
              <w:right w:val="single" w:sz="6" w:space="0" w:color="000000"/>
            </w:tcBorders>
          </w:tcPr>
          <w:p w14:paraId="79C46BDB"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c>
          <w:tcPr>
            <w:tcW w:w="964" w:type="dxa"/>
            <w:tcBorders>
              <w:top w:val="single" w:sz="6" w:space="0" w:color="000000"/>
              <w:left w:val="single" w:sz="6" w:space="0" w:color="000000"/>
              <w:bottom w:val="single" w:sz="6" w:space="0" w:color="000000"/>
              <w:right w:val="single" w:sz="6" w:space="0" w:color="000000"/>
            </w:tcBorders>
          </w:tcPr>
          <w:p w14:paraId="7F6A9DBA"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r>
      <w:tr w:rsidR="00B67D82" w:rsidRPr="00B67D82" w14:paraId="23231DDC" w14:textId="77777777" w:rsidTr="0048167D">
        <w:tc>
          <w:tcPr>
            <w:tcW w:w="385" w:type="dxa"/>
            <w:tcBorders>
              <w:top w:val="single" w:sz="6" w:space="0" w:color="000000"/>
              <w:left w:val="single" w:sz="6" w:space="0" w:color="000000"/>
              <w:bottom w:val="single" w:sz="6" w:space="0" w:color="000000"/>
              <w:right w:val="single" w:sz="6" w:space="0" w:color="000000"/>
            </w:tcBorders>
          </w:tcPr>
          <w:p w14:paraId="6BBC1CB2" w14:textId="77777777" w:rsidR="00B67D82" w:rsidRPr="00B67D82" w:rsidRDefault="00B67D82" w:rsidP="00B67D82">
            <w:pPr>
              <w:suppressAutoHyphens/>
              <w:autoSpaceDE/>
              <w:autoSpaceDN/>
              <w:jc w:val="center"/>
              <w:rPr>
                <w:rFonts w:eastAsia="Noto Sans CJK SC Regular"/>
                <w:b/>
                <w:bCs/>
                <w:kern w:val="2"/>
                <w:lang w:eastAsia="zh-CN" w:bidi="hi-IN"/>
              </w:rPr>
            </w:pPr>
            <w:r w:rsidRPr="00B67D82">
              <w:rPr>
                <w:rFonts w:eastAsia="Noto Sans CJK SC Regular"/>
                <w:b/>
                <w:bCs/>
                <w:kern w:val="2"/>
                <w:lang w:eastAsia="zh-CN" w:bidi="hi-IN"/>
              </w:rPr>
              <w:t>6</w:t>
            </w:r>
          </w:p>
        </w:tc>
        <w:tc>
          <w:tcPr>
            <w:tcW w:w="771" w:type="dxa"/>
            <w:tcBorders>
              <w:top w:val="single" w:sz="6" w:space="0" w:color="000000"/>
              <w:left w:val="single" w:sz="6" w:space="0" w:color="000000"/>
              <w:bottom w:val="single" w:sz="6" w:space="0" w:color="000000"/>
              <w:right w:val="single" w:sz="6" w:space="0" w:color="000000"/>
            </w:tcBorders>
          </w:tcPr>
          <w:p w14:paraId="2AA5BDAB"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B115</w:t>
            </w:r>
          </w:p>
        </w:tc>
        <w:tc>
          <w:tcPr>
            <w:tcW w:w="3952" w:type="dxa"/>
            <w:tcBorders>
              <w:top w:val="single" w:sz="6" w:space="0" w:color="000000"/>
              <w:left w:val="single" w:sz="6" w:space="0" w:color="000000"/>
              <w:bottom w:val="single" w:sz="6" w:space="0" w:color="000000"/>
              <w:right w:val="single" w:sz="6" w:space="0" w:color="000000"/>
            </w:tcBorders>
          </w:tcPr>
          <w:p w14:paraId="336A1D44"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Működési célú költségvetési támogatások és kiegészítő támogatások</w:t>
            </w:r>
          </w:p>
        </w:tc>
        <w:tc>
          <w:tcPr>
            <w:tcW w:w="1060" w:type="dxa"/>
            <w:tcBorders>
              <w:top w:val="single" w:sz="6" w:space="0" w:color="000000"/>
              <w:left w:val="single" w:sz="6" w:space="0" w:color="000000"/>
              <w:bottom w:val="single" w:sz="6" w:space="0" w:color="000000"/>
              <w:right w:val="single" w:sz="6" w:space="0" w:color="000000"/>
            </w:tcBorders>
          </w:tcPr>
          <w:p w14:paraId="08F192DF"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c>
          <w:tcPr>
            <w:tcW w:w="1157" w:type="dxa"/>
            <w:tcBorders>
              <w:top w:val="single" w:sz="6" w:space="0" w:color="000000"/>
              <w:left w:val="single" w:sz="6" w:space="0" w:color="000000"/>
              <w:bottom w:val="single" w:sz="6" w:space="0" w:color="000000"/>
              <w:right w:val="single" w:sz="6" w:space="0" w:color="000000"/>
            </w:tcBorders>
          </w:tcPr>
          <w:p w14:paraId="369C2E55"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c>
          <w:tcPr>
            <w:tcW w:w="1349" w:type="dxa"/>
            <w:tcBorders>
              <w:top w:val="single" w:sz="6" w:space="0" w:color="000000"/>
              <w:left w:val="single" w:sz="6" w:space="0" w:color="000000"/>
              <w:bottom w:val="single" w:sz="6" w:space="0" w:color="000000"/>
              <w:right w:val="single" w:sz="6" w:space="0" w:color="000000"/>
            </w:tcBorders>
          </w:tcPr>
          <w:p w14:paraId="20AA4AFF"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c>
          <w:tcPr>
            <w:tcW w:w="964" w:type="dxa"/>
            <w:tcBorders>
              <w:top w:val="single" w:sz="6" w:space="0" w:color="000000"/>
              <w:left w:val="single" w:sz="6" w:space="0" w:color="000000"/>
              <w:bottom w:val="single" w:sz="6" w:space="0" w:color="000000"/>
              <w:right w:val="single" w:sz="6" w:space="0" w:color="000000"/>
            </w:tcBorders>
          </w:tcPr>
          <w:p w14:paraId="400BE37E"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r>
      <w:tr w:rsidR="00B67D82" w:rsidRPr="00B67D82" w14:paraId="7F934288" w14:textId="77777777" w:rsidTr="0048167D">
        <w:tc>
          <w:tcPr>
            <w:tcW w:w="385" w:type="dxa"/>
            <w:tcBorders>
              <w:top w:val="single" w:sz="6" w:space="0" w:color="000000"/>
              <w:left w:val="single" w:sz="6" w:space="0" w:color="000000"/>
              <w:bottom w:val="single" w:sz="6" w:space="0" w:color="000000"/>
              <w:right w:val="single" w:sz="6" w:space="0" w:color="000000"/>
            </w:tcBorders>
          </w:tcPr>
          <w:p w14:paraId="153D4688" w14:textId="77777777" w:rsidR="00B67D82" w:rsidRPr="00B67D82" w:rsidRDefault="00B67D82" w:rsidP="00B67D82">
            <w:pPr>
              <w:suppressAutoHyphens/>
              <w:autoSpaceDE/>
              <w:autoSpaceDN/>
              <w:jc w:val="center"/>
              <w:rPr>
                <w:rFonts w:eastAsia="Noto Sans CJK SC Regular"/>
                <w:b/>
                <w:bCs/>
                <w:kern w:val="2"/>
                <w:lang w:eastAsia="zh-CN" w:bidi="hi-IN"/>
              </w:rPr>
            </w:pPr>
            <w:r w:rsidRPr="00B67D82">
              <w:rPr>
                <w:rFonts w:eastAsia="Noto Sans CJK SC Regular"/>
                <w:b/>
                <w:bCs/>
                <w:kern w:val="2"/>
                <w:lang w:eastAsia="zh-CN" w:bidi="hi-IN"/>
              </w:rPr>
              <w:t>7</w:t>
            </w:r>
          </w:p>
        </w:tc>
        <w:tc>
          <w:tcPr>
            <w:tcW w:w="771" w:type="dxa"/>
            <w:tcBorders>
              <w:top w:val="single" w:sz="6" w:space="0" w:color="000000"/>
              <w:left w:val="single" w:sz="6" w:space="0" w:color="000000"/>
              <w:bottom w:val="single" w:sz="6" w:space="0" w:color="000000"/>
              <w:right w:val="single" w:sz="6" w:space="0" w:color="000000"/>
            </w:tcBorders>
          </w:tcPr>
          <w:p w14:paraId="6AC79F6D"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B116</w:t>
            </w:r>
          </w:p>
        </w:tc>
        <w:tc>
          <w:tcPr>
            <w:tcW w:w="3952" w:type="dxa"/>
            <w:tcBorders>
              <w:top w:val="single" w:sz="6" w:space="0" w:color="000000"/>
              <w:left w:val="single" w:sz="6" w:space="0" w:color="000000"/>
              <w:bottom w:val="single" w:sz="6" w:space="0" w:color="000000"/>
              <w:right w:val="single" w:sz="6" w:space="0" w:color="000000"/>
            </w:tcBorders>
          </w:tcPr>
          <w:p w14:paraId="073C1881"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Elszámolásból származó bevétel</w:t>
            </w:r>
          </w:p>
        </w:tc>
        <w:tc>
          <w:tcPr>
            <w:tcW w:w="1060" w:type="dxa"/>
            <w:tcBorders>
              <w:top w:val="single" w:sz="6" w:space="0" w:color="000000"/>
              <w:left w:val="single" w:sz="6" w:space="0" w:color="000000"/>
              <w:bottom w:val="single" w:sz="6" w:space="0" w:color="000000"/>
              <w:right w:val="single" w:sz="6" w:space="0" w:color="000000"/>
            </w:tcBorders>
          </w:tcPr>
          <w:p w14:paraId="2784C2BD"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c>
          <w:tcPr>
            <w:tcW w:w="1157" w:type="dxa"/>
            <w:tcBorders>
              <w:top w:val="single" w:sz="6" w:space="0" w:color="000000"/>
              <w:left w:val="single" w:sz="6" w:space="0" w:color="000000"/>
              <w:bottom w:val="single" w:sz="6" w:space="0" w:color="000000"/>
              <w:right w:val="single" w:sz="6" w:space="0" w:color="000000"/>
            </w:tcBorders>
          </w:tcPr>
          <w:p w14:paraId="2B2F9724"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c>
          <w:tcPr>
            <w:tcW w:w="1349" w:type="dxa"/>
            <w:tcBorders>
              <w:top w:val="single" w:sz="6" w:space="0" w:color="000000"/>
              <w:left w:val="single" w:sz="6" w:space="0" w:color="000000"/>
              <w:bottom w:val="single" w:sz="6" w:space="0" w:color="000000"/>
              <w:right w:val="single" w:sz="6" w:space="0" w:color="000000"/>
            </w:tcBorders>
          </w:tcPr>
          <w:p w14:paraId="5BC608AF"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c>
          <w:tcPr>
            <w:tcW w:w="964" w:type="dxa"/>
            <w:tcBorders>
              <w:top w:val="single" w:sz="6" w:space="0" w:color="000000"/>
              <w:left w:val="single" w:sz="6" w:space="0" w:color="000000"/>
              <w:bottom w:val="single" w:sz="6" w:space="0" w:color="000000"/>
              <w:right w:val="single" w:sz="6" w:space="0" w:color="000000"/>
            </w:tcBorders>
          </w:tcPr>
          <w:p w14:paraId="5747FBC9"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r>
      <w:tr w:rsidR="00B67D82" w:rsidRPr="00B67D82" w14:paraId="2A0D8645" w14:textId="77777777" w:rsidTr="0048167D">
        <w:tc>
          <w:tcPr>
            <w:tcW w:w="385" w:type="dxa"/>
            <w:tcBorders>
              <w:top w:val="single" w:sz="6" w:space="0" w:color="000000"/>
              <w:left w:val="single" w:sz="6" w:space="0" w:color="000000"/>
              <w:bottom w:val="single" w:sz="6" w:space="0" w:color="000000"/>
              <w:right w:val="single" w:sz="6" w:space="0" w:color="000000"/>
            </w:tcBorders>
          </w:tcPr>
          <w:p w14:paraId="4F6C468E" w14:textId="77777777" w:rsidR="00B67D82" w:rsidRPr="00B67D82" w:rsidRDefault="00B67D82" w:rsidP="00B67D82">
            <w:pPr>
              <w:suppressAutoHyphens/>
              <w:autoSpaceDE/>
              <w:autoSpaceDN/>
              <w:jc w:val="center"/>
              <w:rPr>
                <w:rFonts w:eastAsia="Noto Sans CJK SC Regular"/>
                <w:b/>
                <w:bCs/>
                <w:kern w:val="2"/>
                <w:lang w:eastAsia="zh-CN" w:bidi="hi-IN"/>
              </w:rPr>
            </w:pPr>
            <w:r w:rsidRPr="00B67D82">
              <w:rPr>
                <w:rFonts w:eastAsia="Noto Sans CJK SC Regular"/>
                <w:b/>
                <w:bCs/>
                <w:kern w:val="2"/>
                <w:lang w:eastAsia="zh-CN" w:bidi="hi-IN"/>
              </w:rPr>
              <w:t>8</w:t>
            </w:r>
          </w:p>
        </w:tc>
        <w:tc>
          <w:tcPr>
            <w:tcW w:w="771" w:type="dxa"/>
            <w:tcBorders>
              <w:top w:val="single" w:sz="6" w:space="0" w:color="000000"/>
              <w:left w:val="single" w:sz="6" w:space="0" w:color="000000"/>
              <w:bottom w:val="single" w:sz="6" w:space="0" w:color="000000"/>
              <w:right w:val="single" w:sz="6" w:space="0" w:color="000000"/>
            </w:tcBorders>
          </w:tcPr>
          <w:p w14:paraId="07DB85D7"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B11</w:t>
            </w:r>
          </w:p>
        </w:tc>
        <w:tc>
          <w:tcPr>
            <w:tcW w:w="3952" w:type="dxa"/>
            <w:tcBorders>
              <w:top w:val="single" w:sz="6" w:space="0" w:color="000000"/>
              <w:left w:val="single" w:sz="6" w:space="0" w:color="000000"/>
              <w:bottom w:val="single" w:sz="6" w:space="0" w:color="000000"/>
              <w:right w:val="single" w:sz="6" w:space="0" w:color="000000"/>
            </w:tcBorders>
          </w:tcPr>
          <w:p w14:paraId="0BAA2AD4"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Önkormányzatok működési támogatásai</w:t>
            </w:r>
          </w:p>
        </w:tc>
        <w:tc>
          <w:tcPr>
            <w:tcW w:w="1060" w:type="dxa"/>
            <w:tcBorders>
              <w:top w:val="single" w:sz="6" w:space="0" w:color="000000"/>
              <w:left w:val="single" w:sz="6" w:space="0" w:color="000000"/>
              <w:bottom w:val="single" w:sz="6" w:space="0" w:color="000000"/>
              <w:right w:val="single" w:sz="6" w:space="0" w:color="000000"/>
            </w:tcBorders>
          </w:tcPr>
          <w:p w14:paraId="1A39B074"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24 470 788</w:t>
            </w:r>
          </w:p>
        </w:tc>
        <w:tc>
          <w:tcPr>
            <w:tcW w:w="1157" w:type="dxa"/>
            <w:tcBorders>
              <w:top w:val="single" w:sz="6" w:space="0" w:color="000000"/>
              <w:left w:val="single" w:sz="6" w:space="0" w:color="000000"/>
              <w:bottom w:val="single" w:sz="6" w:space="0" w:color="000000"/>
              <w:right w:val="single" w:sz="6" w:space="0" w:color="000000"/>
            </w:tcBorders>
          </w:tcPr>
          <w:p w14:paraId="323316C7"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24 470 788</w:t>
            </w:r>
          </w:p>
        </w:tc>
        <w:tc>
          <w:tcPr>
            <w:tcW w:w="1349" w:type="dxa"/>
            <w:tcBorders>
              <w:top w:val="single" w:sz="6" w:space="0" w:color="000000"/>
              <w:left w:val="single" w:sz="6" w:space="0" w:color="000000"/>
              <w:bottom w:val="single" w:sz="6" w:space="0" w:color="000000"/>
              <w:right w:val="single" w:sz="6" w:space="0" w:color="000000"/>
            </w:tcBorders>
          </w:tcPr>
          <w:p w14:paraId="6CFD9274"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c>
          <w:tcPr>
            <w:tcW w:w="964" w:type="dxa"/>
            <w:tcBorders>
              <w:top w:val="single" w:sz="6" w:space="0" w:color="000000"/>
              <w:left w:val="single" w:sz="6" w:space="0" w:color="000000"/>
              <w:bottom w:val="single" w:sz="6" w:space="0" w:color="000000"/>
              <w:right w:val="single" w:sz="6" w:space="0" w:color="000000"/>
            </w:tcBorders>
          </w:tcPr>
          <w:p w14:paraId="56E854E4"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r>
      <w:tr w:rsidR="00B67D82" w:rsidRPr="00B67D82" w14:paraId="7C065661" w14:textId="77777777" w:rsidTr="0048167D">
        <w:tc>
          <w:tcPr>
            <w:tcW w:w="385" w:type="dxa"/>
            <w:tcBorders>
              <w:top w:val="single" w:sz="6" w:space="0" w:color="000000"/>
              <w:left w:val="single" w:sz="6" w:space="0" w:color="000000"/>
              <w:bottom w:val="single" w:sz="6" w:space="0" w:color="000000"/>
              <w:right w:val="single" w:sz="6" w:space="0" w:color="000000"/>
            </w:tcBorders>
          </w:tcPr>
          <w:p w14:paraId="63E4DDEE" w14:textId="77777777" w:rsidR="00B67D82" w:rsidRPr="00B67D82" w:rsidRDefault="00B67D82" w:rsidP="00B67D82">
            <w:pPr>
              <w:suppressAutoHyphens/>
              <w:autoSpaceDE/>
              <w:autoSpaceDN/>
              <w:jc w:val="center"/>
              <w:rPr>
                <w:rFonts w:eastAsia="Noto Sans CJK SC Regular"/>
                <w:b/>
                <w:bCs/>
                <w:kern w:val="2"/>
                <w:lang w:eastAsia="zh-CN" w:bidi="hi-IN"/>
              </w:rPr>
            </w:pPr>
            <w:r w:rsidRPr="00B67D82">
              <w:rPr>
                <w:rFonts w:eastAsia="Noto Sans CJK SC Regular"/>
                <w:b/>
                <w:bCs/>
                <w:kern w:val="2"/>
                <w:lang w:eastAsia="zh-CN" w:bidi="hi-IN"/>
              </w:rPr>
              <w:t>9</w:t>
            </w:r>
          </w:p>
        </w:tc>
        <w:tc>
          <w:tcPr>
            <w:tcW w:w="771" w:type="dxa"/>
            <w:tcBorders>
              <w:top w:val="single" w:sz="6" w:space="0" w:color="000000"/>
              <w:left w:val="single" w:sz="6" w:space="0" w:color="000000"/>
              <w:bottom w:val="single" w:sz="6" w:space="0" w:color="000000"/>
              <w:right w:val="single" w:sz="6" w:space="0" w:color="000000"/>
            </w:tcBorders>
          </w:tcPr>
          <w:p w14:paraId="5E22DDA2" w14:textId="77777777" w:rsidR="00B67D82" w:rsidRPr="00B67D82" w:rsidRDefault="00B67D82" w:rsidP="00B67D82">
            <w:pPr>
              <w:suppressAutoHyphens/>
              <w:autoSpaceDE/>
              <w:autoSpaceDN/>
              <w:rPr>
                <w:rFonts w:eastAsia="Noto Sans CJK SC Regular"/>
                <w:kern w:val="2"/>
                <w:lang w:eastAsia="zh-CN" w:bidi="hi-IN"/>
              </w:rPr>
            </w:pPr>
          </w:p>
        </w:tc>
        <w:tc>
          <w:tcPr>
            <w:tcW w:w="3952" w:type="dxa"/>
            <w:tcBorders>
              <w:top w:val="single" w:sz="6" w:space="0" w:color="000000"/>
              <w:left w:val="single" w:sz="6" w:space="0" w:color="000000"/>
              <w:bottom w:val="single" w:sz="6" w:space="0" w:color="000000"/>
              <w:right w:val="single" w:sz="6" w:space="0" w:color="000000"/>
            </w:tcBorders>
          </w:tcPr>
          <w:p w14:paraId="7A9D7873"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Elvonások és befizetések bevételei</w:t>
            </w:r>
          </w:p>
        </w:tc>
        <w:tc>
          <w:tcPr>
            <w:tcW w:w="1060" w:type="dxa"/>
            <w:tcBorders>
              <w:top w:val="single" w:sz="6" w:space="0" w:color="000000"/>
              <w:left w:val="single" w:sz="6" w:space="0" w:color="000000"/>
              <w:bottom w:val="single" w:sz="6" w:space="0" w:color="000000"/>
              <w:right w:val="single" w:sz="6" w:space="0" w:color="000000"/>
            </w:tcBorders>
          </w:tcPr>
          <w:p w14:paraId="0622C380"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c>
          <w:tcPr>
            <w:tcW w:w="1157" w:type="dxa"/>
            <w:tcBorders>
              <w:top w:val="single" w:sz="6" w:space="0" w:color="000000"/>
              <w:left w:val="single" w:sz="6" w:space="0" w:color="000000"/>
              <w:bottom w:val="single" w:sz="6" w:space="0" w:color="000000"/>
              <w:right w:val="single" w:sz="6" w:space="0" w:color="000000"/>
            </w:tcBorders>
          </w:tcPr>
          <w:p w14:paraId="7EB2B261"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c>
          <w:tcPr>
            <w:tcW w:w="1349" w:type="dxa"/>
            <w:tcBorders>
              <w:top w:val="single" w:sz="6" w:space="0" w:color="000000"/>
              <w:left w:val="single" w:sz="6" w:space="0" w:color="000000"/>
              <w:bottom w:val="single" w:sz="6" w:space="0" w:color="000000"/>
              <w:right w:val="single" w:sz="6" w:space="0" w:color="000000"/>
            </w:tcBorders>
          </w:tcPr>
          <w:p w14:paraId="28722BE0"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c>
          <w:tcPr>
            <w:tcW w:w="964" w:type="dxa"/>
            <w:tcBorders>
              <w:top w:val="single" w:sz="6" w:space="0" w:color="000000"/>
              <w:left w:val="single" w:sz="6" w:space="0" w:color="000000"/>
              <w:bottom w:val="single" w:sz="6" w:space="0" w:color="000000"/>
              <w:right w:val="single" w:sz="6" w:space="0" w:color="000000"/>
            </w:tcBorders>
          </w:tcPr>
          <w:p w14:paraId="3F09F4EF"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r>
      <w:tr w:rsidR="00B67D82" w:rsidRPr="00B67D82" w14:paraId="77F0E2AB" w14:textId="77777777" w:rsidTr="0048167D">
        <w:tc>
          <w:tcPr>
            <w:tcW w:w="385" w:type="dxa"/>
            <w:tcBorders>
              <w:top w:val="single" w:sz="6" w:space="0" w:color="000000"/>
              <w:left w:val="single" w:sz="6" w:space="0" w:color="000000"/>
              <w:bottom w:val="single" w:sz="6" w:space="0" w:color="000000"/>
              <w:right w:val="single" w:sz="6" w:space="0" w:color="000000"/>
            </w:tcBorders>
          </w:tcPr>
          <w:p w14:paraId="1A2CB41D" w14:textId="77777777" w:rsidR="00B67D82" w:rsidRPr="00B67D82" w:rsidRDefault="00B67D82" w:rsidP="00B67D82">
            <w:pPr>
              <w:suppressAutoHyphens/>
              <w:autoSpaceDE/>
              <w:autoSpaceDN/>
              <w:jc w:val="center"/>
              <w:rPr>
                <w:rFonts w:eastAsia="Noto Sans CJK SC Regular"/>
                <w:b/>
                <w:bCs/>
                <w:kern w:val="2"/>
                <w:lang w:eastAsia="zh-CN" w:bidi="hi-IN"/>
              </w:rPr>
            </w:pPr>
            <w:r w:rsidRPr="00B67D82">
              <w:rPr>
                <w:rFonts w:eastAsia="Noto Sans CJK SC Regular"/>
                <w:b/>
                <w:bCs/>
                <w:kern w:val="2"/>
                <w:lang w:eastAsia="zh-CN" w:bidi="hi-IN"/>
              </w:rPr>
              <w:t>10</w:t>
            </w:r>
          </w:p>
        </w:tc>
        <w:tc>
          <w:tcPr>
            <w:tcW w:w="771" w:type="dxa"/>
            <w:tcBorders>
              <w:top w:val="single" w:sz="6" w:space="0" w:color="000000"/>
              <w:left w:val="single" w:sz="6" w:space="0" w:color="000000"/>
              <w:bottom w:val="single" w:sz="6" w:space="0" w:color="000000"/>
              <w:right w:val="single" w:sz="6" w:space="0" w:color="000000"/>
            </w:tcBorders>
          </w:tcPr>
          <w:p w14:paraId="40066D2A" w14:textId="77777777" w:rsidR="00B67D82" w:rsidRPr="00B67D82" w:rsidRDefault="00B67D82" w:rsidP="00B67D82">
            <w:pPr>
              <w:suppressAutoHyphens/>
              <w:autoSpaceDE/>
              <w:autoSpaceDN/>
              <w:rPr>
                <w:rFonts w:eastAsia="Noto Sans CJK SC Regular"/>
                <w:kern w:val="2"/>
                <w:lang w:eastAsia="zh-CN" w:bidi="hi-IN"/>
              </w:rPr>
            </w:pPr>
          </w:p>
        </w:tc>
        <w:tc>
          <w:tcPr>
            <w:tcW w:w="3952" w:type="dxa"/>
            <w:tcBorders>
              <w:top w:val="single" w:sz="6" w:space="0" w:color="000000"/>
              <w:left w:val="single" w:sz="6" w:space="0" w:color="000000"/>
              <w:bottom w:val="single" w:sz="6" w:space="0" w:color="000000"/>
              <w:right w:val="single" w:sz="6" w:space="0" w:color="000000"/>
            </w:tcBorders>
          </w:tcPr>
          <w:p w14:paraId="5196B9AD"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 xml:space="preserve">Működési célú garancia- és kezességvállalásból származó </w:t>
            </w:r>
            <w:proofErr w:type="spellStart"/>
            <w:r w:rsidRPr="00B67D82">
              <w:rPr>
                <w:rFonts w:eastAsia="Noto Sans CJK SC Regular"/>
                <w:kern w:val="2"/>
                <w:lang w:eastAsia="zh-CN" w:bidi="hi-IN"/>
              </w:rPr>
              <w:t>megtérülések</w:t>
            </w:r>
            <w:proofErr w:type="spellEnd"/>
            <w:r w:rsidRPr="00B67D82">
              <w:rPr>
                <w:rFonts w:eastAsia="Noto Sans CJK SC Regular"/>
                <w:kern w:val="2"/>
                <w:lang w:eastAsia="zh-CN" w:bidi="hi-IN"/>
              </w:rPr>
              <w:t xml:space="preserve"> államháztartáson belülről</w:t>
            </w:r>
          </w:p>
        </w:tc>
        <w:tc>
          <w:tcPr>
            <w:tcW w:w="1060" w:type="dxa"/>
            <w:tcBorders>
              <w:top w:val="single" w:sz="6" w:space="0" w:color="000000"/>
              <w:left w:val="single" w:sz="6" w:space="0" w:color="000000"/>
              <w:bottom w:val="single" w:sz="6" w:space="0" w:color="000000"/>
              <w:right w:val="single" w:sz="6" w:space="0" w:color="000000"/>
            </w:tcBorders>
          </w:tcPr>
          <w:p w14:paraId="1E5DFE63"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c>
          <w:tcPr>
            <w:tcW w:w="1157" w:type="dxa"/>
            <w:tcBorders>
              <w:top w:val="single" w:sz="6" w:space="0" w:color="000000"/>
              <w:left w:val="single" w:sz="6" w:space="0" w:color="000000"/>
              <w:bottom w:val="single" w:sz="6" w:space="0" w:color="000000"/>
              <w:right w:val="single" w:sz="6" w:space="0" w:color="000000"/>
            </w:tcBorders>
          </w:tcPr>
          <w:p w14:paraId="16F4DBF5"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c>
          <w:tcPr>
            <w:tcW w:w="1349" w:type="dxa"/>
            <w:tcBorders>
              <w:top w:val="single" w:sz="6" w:space="0" w:color="000000"/>
              <w:left w:val="single" w:sz="6" w:space="0" w:color="000000"/>
              <w:bottom w:val="single" w:sz="6" w:space="0" w:color="000000"/>
              <w:right w:val="single" w:sz="6" w:space="0" w:color="000000"/>
            </w:tcBorders>
          </w:tcPr>
          <w:p w14:paraId="4AA6FE20"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c>
          <w:tcPr>
            <w:tcW w:w="964" w:type="dxa"/>
            <w:tcBorders>
              <w:top w:val="single" w:sz="6" w:space="0" w:color="000000"/>
              <w:left w:val="single" w:sz="6" w:space="0" w:color="000000"/>
              <w:bottom w:val="single" w:sz="6" w:space="0" w:color="000000"/>
              <w:right w:val="single" w:sz="6" w:space="0" w:color="000000"/>
            </w:tcBorders>
          </w:tcPr>
          <w:p w14:paraId="036FED57"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r>
      <w:tr w:rsidR="00B67D82" w:rsidRPr="00B67D82" w14:paraId="39D5BB2E" w14:textId="77777777" w:rsidTr="0048167D">
        <w:tc>
          <w:tcPr>
            <w:tcW w:w="385" w:type="dxa"/>
            <w:tcBorders>
              <w:top w:val="single" w:sz="6" w:space="0" w:color="000000"/>
              <w:left w:val="single" w:sz="6" w:space="0" w:color="000000"/>
              <w:bottom w:val="single" w:sz="6" w:space="0" w:color="000000"/>
              <w:right w:val="single" w:sz="6" w:space="0" w:color="000000"/>
            </w:tcBorders>
          </w:tcPr>
          <w:p w14:paraId="6F349F92" w14:textId="77777777" w:rsidR="00B67D82" w:rsidRPr="00B67D82" w:rsidRDefault="00B67D82" w:rsidP="00B67D82">
            <w:pPr>
              <w:suppressAutoHyphens/>
              <w:autoSpaceDE/>
              <w:autoSpaceDN/>
              <w:jc w:val="center"/>
              <w:rPr>
                <w:rFonts w:eastAsia="Noto Sans CJK SC Regular"/>
                <w:b/>
                <w:bCs/>
                <w:kern w:val="2"/>
                <w:lang w:eastAsia="zh-CN" w:bidi="hi-IN"/>
              </w:rPr>
            </w:pPr>
            <w:r w:rsidRPr="00B67D82">
              <w:rPr>
                <w:rFonts w:eastAsia="Noto Sans CJK SC Regular"/>
                <w:b/>
                <w:bCs/>
                <w:kern w:val="2"/>
                <w:lang w:eastAsia="zh-CN" w:bidi="hi-IN"/>
              </w:rPr>
              <w:t>11</w:t>
            </w:r>
          </w:p>
        </w:tc>
        <w:tc>
          <w:tcPr>
            <w:tcW w:w="771" w:type="dxa"/>
            <w:tcBorders>
              <w:top w:val="single" w:sz="6" w:space="0" w:color="000000"/>
              <w:left w:val="single" w:sz="6" w:space="0" w:color="000000"/>
              <w:bottom w:val="single" w:sz="6" w:space="0" w:color="000000"/>
              <w:right w:val="single" w:sz="6" w:space="0" w:color="000000"/>
            </w:tcBorders>
          </w:tcPr>
          <w:p w14:paraId="50DAA225" w14:textId="77777777" w:rsidR="00B67D82" w:rsidRPr="00B67D82" w:rsidRDefault="00B67D82" w:rsidP="00B67D82">
            <w:pPr>
              <w:suppressAutoHyphens/>
              <w:autoSpaceDE/>
              <w:autoSpaceDN/>
              <w:rPr>
                <w:rFonts w:eastAsia="Noto Sans CJK SC Regular"/>
                <w:kern w:val="2"/>
                <w:lang w:eastAsia="zh-CN" w:bidi="hi-IN"/>
              </w:rPr>
            </w:pPr>
          </w:p>
        </w:tc>
        <w:tc>
          <w:tcPr>
            <w:tcW w:w="3952" w:type="dxa"/>
            <w:tcBorders>
              <w:top w:val="single" w:sz="6" w:space="0" w:color="000000"/>
              <w:left w:val="single" w:sz="6" w:space="0" w:color="000000"/>
              <w:bottom w:val="single" w:sz="6" w:space="0" w:color="000000"/>
              <w:right w:val="single" w:sz="6" w:space="0" w:color="000000"/>
            </w:tcBorders>
          </w:tcPr>
          <w:p w14:paraId="6E8B33E4"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Működési célú visszatérítendő támogatások, kölcsönök visszatérülése államháztartáson belülről</w:t>
            </w:r>
          </w:p>
        </w:tc>
        <w:tc>
          <w:tcPr>
            <w:tcW w:w="1060" w:type="dxa"/>
            <w:tcBorders>
              <w:top w:val="single" w:sz="6" w:space="0" w:color="000000"/>
              <w:left w:val="single" w:sz="6" w:space="0" w:color="000000"/>
              <w:bottom w:val="single" w:sz="6" w:space="0" w:color="000000"/>
              <w:right w:val="single" w:sz="6" w:space="0" w:color="000000"/>
            </w:tcBorders>
          </w:tcPr>
          <w:p w14:paraId="6D52927C"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c>
          <w:tcPr>
            <w:tcW w:w="1157" w:type="dxa"/>
            <w:tcBorders>
              <w:top w:val="single" w:sz="6" w:space="0" w:color="000000"/>
              <w:left w:val="single" w:sz="6" w:space="0" w:color="000000"/>
              <w:bottom w:val="single" w:sz="6" w:space="0" w:color="000000"/>
              <w:right w:val="single" w:sz="6" w:space="0" w:color="000000"/>
            </w:tcBorders>
          </w:tcPr>
          <w:p w14:paraId="13CA852D"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c>
          <w:tcPr>
            <w:tcW w:w="1349" w:type="dxa"/>
            <w:tcBorders>
              <w:top w:val="single" w:sz="6" w:space="0" w:color="000000"/>
              <w:left w:val="single" w:sz="6" w:space="0" w:color="000000"/>
              <w:bottom w:val="single" w:sz="6" w:space="0" w:color="000000"/>
              <w:right w:val="single" w:sz="6" w:space="0" w:color="000000"/>
            </w:tcBorders>
          </w:tcPr>
          <w:p w14:paraId="5B63D900"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c>
          <w:tcPr>
            <w:tcW w:w="964" w:type="dxa"/>
            <w:tcBorders>
              <w:top w:val="single" w:sz="6" w:space="0" w:color="000000"/>
              <w:left w:val="single" w:sz="6" w:space="0" w:color="000000"/>
              <w:bottom w:val="single" w:sz="6" w:space="0" w:color="000000"/>
              <w:right w:val="single" w:sz="6" w:space="0" w:color="000000"/>
            </w:tcBorders>
          </w:tcPr>
          <w:p w14:paraId="2088C40C"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r>
      <w:tr w:rsidR="00B67D82" w:rsidRPr="00B67D82" w14:paraId="636FB666" w14:textId="77777777" w:rsidTr="0048167D">
        <w:tc>
          <w:tcPr>
            <w:tcW w:w="385" w:type="dxa"/>
            <w:tcBorders>
              <w:top w:val="single" w:sz="6" w:space="0" w:color="000000"/>
              <w:left w:val="single" w:sz="6" w:space="0" w:color="000000"/>
              <w:bottom w:val="single" w:sz="6" w:space="0" w:color="000000"/>
              <w:right w:val="single" w:sz="6" w:space="0" w:color="000000"/>
            </w:tcBorders>
          </w:tcPr>
          <w:p w14:paraId="577A9DBD" w14:textId="77777777" w:rsidR="00B67D82" w:rsidRPr="00B67D82" w:rsidRDefault="00B67D82" w:rsidP="00B67D82">
            <w:pPr>
              <w:suppressAutoHyphens/>
              <w:autoSpaceDE/>
              <w:autoSpaceDN/>
              <w:jc w:val="center"/>
              <w:rPr>
                <w:rFonts w:eastAsia="Noto Sans CJK SC Regular"/>
                <w:b/>
                <w:bCs/>
                <w:kern w:val="2"/>
                <w:lang w:eastAsia="zh-CN" w:bidi="hi-IN"/>
              </w:rPr>
            </w:pPr>
            <w:r w:rsidRPr="00B67D82">
              <w:rPr>
                <w:rFonts w:eastAsia="Noto Sans CJK SC Regular"/>
                <w:b/>
                <w:bCs/>
                <w:kern w:val="2"/>
                <w:lang w:eastAsia="zh-CN" w:bidi="hi-IN"/>
              </w:rPr>
              <w:t>12</w:t>
            </w:r>
          </w:p>
        </w:tc>
        <w:tc>
          <w:tcPr>
            <w:tcW w:w="771" w:type="dxa"/>
            <w:tcBorders>
              <w:top w:val="single" w:sz="6" w:space="0" w:color="000000"/>
              <w:left w:val="single" w:sz="6" w:space="0" w:color="000000"/>
              <w:bottom w:val="single" w:sz="6" w:space="0" w:color="000000"/>
              <w:right w:val="single" w:sz="6" w:space="0" w:color="000000"/>
            </w:tcBorders>
          </w:tcPr>
          <w:p w14:paraId="1602472F" w14:textId="77777777" w:rsidR="00B67D82" w:rsidRPr="00B67D82" w:rsidRDefault="00B67D82" w:rsidP="00B67D82">
            <w:pPr>
              <w:suppressAutoHyphens/>
              <w:autoSpaceDE/>
              <w:autoSpaceDN/>
              <w:rPr>
                <w:rFonts w:eastAsia="Noto Sans CJK SC Regular"/>
                <w:kern w:val="2"/>
                <w:lang w:eastAsia="zh-CN" w:bidi="hi-IN"/>
              </w:rPr>
            </w:pPr>
          </w:p>
        </w:tc>
        <w:tc>
          <w:tcPr>
            <w:tcW w:w="3952" w:type="dxa"/>
            <w:tcBorders>
              <w:top w:val="single" w:sz="6" w:space="0" w:color="000000"/>
              <w:left w:val="single" w:sz="6" w:space="0" w:color="000000"/>
              <w:bottom w:val="single" w:sz="6" w:space="0" w:color="000000"/>
              <w:right w:val="single" w:sz="6" w:space="0" w:color="000000"/>
            </w:tcBorders>
          </w:tcPr>
          <w:p w14:paraId="7071A2A6"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Működési célú visszatérítendő támogatások, kölcsönök igénybevétele államháztartáson belülről</w:t>
            </w:r>
          </w:p>
        </w:tc>
        <w:tc>
          <w:tcPr>
            <w:tcW w:w="1060" w:type="dxa"/>
            <w:tcBorders>
              <w:top w:val="single" w:sz="6" w:space="0" w:color="000000"/>
              <w:left w:val="single" w:sz="6" w:space="0" w:color="000000"/>
              <w:bottom w:val="single" w:sz="6" w:space="0" w:color="000000"/>
              <w:right w:val="single" w:sz="6" w:space="0" w:color="000000"/>
            </w:tcBorders>
          </w:tcPr>
          <w:p w14:paraId="5279AC92"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c>
          <w:tcPr>
            <w:tcW w:w="1157" w:type="dxa"/>
            <w:tcBorders>
              <w:top w:val="single" w:sz="6" w:space="0" w:color="000000"/>
              <w:left w:val="single" w:sz="6" w:space="0" w:color="000000"/>
              <w:bottom w:val="single" w:sz="6" w:space="0" w:color="000000"/>
              <w:right w:val="single" w:sz="6" w:space="0" w:color="000000"/>
            </w:tcBorders>
          </w:tcPr>
          <w:p w14:paraId="20DE3708"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c>
          <w:tcPr>
            <w:tcW w:w="1349" w:type="dxa"/>
            <w:tcBorders>
              <w:top w:val="single" w:sz="6" w:space="0" w:color="000000"/>
              <w:left w:val="single" w:sz="6" w:space="0" w:color="000000"/>
              <w:bottom w:val="single" w:sz="6" w:space="0" w:color="000000"/>
              <w:right w:val="single" w:sz="6" w:space="0" w:color="000000"/>
            </w:tcBorders>
          </w:tcPr>
          <w:p w14:paraId="07F1E728"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c>
          <w:tcPr>
            <w:tcW w:w="964" w:type="dxa"/>
            <w:tcBorders>
              <w:top w:val="single" w:sz="6" w:space="0" w:color="000000"/>
              <w:left w:val="single" w:sz="6" w:space="0" w:color="000000"/>
              <w:bottom w:val="single" w:sz="6" w:space="0" w:color="000000"/>
              <w:right w:val="single" w:sz="6" w:space="0" w:color="000000"/>
            </w:tcBorders>
          </w:tcPr>
          <w:p w14:paraId="663D9450"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r>
      <w:tr w:rsidR="00B67D82" w:rsidRPr="00B67D82" w14:paraId="690B5EDF" w14:textId="77777777" w:rsidTr="0048167D">
        <w:tc>
          <w:tcPr>
            <w:tcW w:w="385" w:type="dxa"/>
            <w:tcBorders>
              <w:top w:val="single" w:sz="6" w:space="0" w:color="000000"/>
              <w:left w:val="single" w:sz="6" w:space="0" w:color="000000"/>
              <w:bottom w:val="single" w:sz="6" w:space="0" w:color="000000"/>
              <w:right w:val="single" w:sz="6" w:space="0" w:color="000000"/>
            </w:tcBorders>
          </w:tcPr>
          <w:p w14:paraId="4FB55220" w14:textId="77777777" w:rsidR="00B67D82" w:rsidRPr="00B67D82" w:rsidRDefault="00B67D82" w:rsidP="00B67D82">
            <w:pPr>
              <w:suppressAutoHyphens/>
              <w:autoSpaceDE/>
              <w:autoSpaceDN/>
              <w:jc w:val="center"/>
              <w:rPr>
                <w:rFonts w:eastAsia="Noto Sans CJK SC Regular"/>
                <w:b/>
                <w:bCs/>
                <w:kern w:val="2"/>
                <w:lang w:eastAsia="zh-CN" w:bidi="hi-IN"/>
              </w:rPr>
            </w:pPr>
            <w:r w:rsidRPr="00B67D82">
              <w:rPr>
                <w:rFonts w:eastAsia="Noto Sans CJK SC Regular"/>
                <w:b/>
                <w:bCs/>
                <w:kern w:val="2"/>
                <w:lang w:eastAsia="zh-CN" w:bidi="hi-IN"/>
              </w:rPr>
              <w:t>13</w:t>
            </w:r>
          </w:p>
        </w:tc>
        <w:tc>
          <w:tcPr>
            <w:tcW w:w="771" w:type="dxa"/>
            <w:tcBorders>
              <w:top w:val="single" w:sz="6" w:space="0" w:color="000000"/>
              <w:left w:val="single" w:sz="6" w:space="0" w:color="000000"/>
              <w:bottom w:val="single" w:sz="6" w:space="0" w:color="000000"/>
              <w:right w:val="single" w:sz="6" w:space="0" w:color="000000"/>
            </w:tcBorders>
          </w:tcPr>
          <w:p w14:paraId="7A1C851D"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B16</w:t>
            </w:r>
          </w:p>
        </w:tc>
        <w:tc>
          <w:tcPr>
            <w:tcW w:w="3952" w:type="dxa"/>
            <w:tcBorders>
              <w:top w:val="single" w:sz="6" w:space="0" w:color="000000"/>
              <w:left w:val="single" w:sz="6" w:space="0" w:color="000000"/>
              <w:bottom w:val="single" w:sz="6" w:space="0" w:color="000000"/>
              <w:right w:val="single" w:sz="6" w:space="0" w:color="000000"/>
            </w:tcBorders>
          </w:tcPr>
          <w:p w14:paraId="332BB487"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Egyéb működési célú támogatások bevételei államháztartáson belülről</w:t>
            </w:r>
          </w:p>
        </w:tc>
        <w:tc>
          <w:tcPr>
            <w:tcW w:w="1060" w:type="dxa"/>
            <w:tcBorders>
              <w:top w:val="single" w:sz="6" w:space="0" w:color="000000"/>
              <w:left w:val="single" w:sz="6" w:space="0" w:color="000000"/>
              <w:bottom w:val="single" w:sz="6" w:space="0" w:color="000000"/>
              <w:right w:val="single" w:sz="6" w:space="0" w:color="000000"/>
            </w:tcBorders>
          </w:tcPr>
          <w:p w14:paraId="2EB976C9"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c>
          <w:tcPr>
            <w:tcW w:w="1157" w:type="dxa"/>
            <w:tcBorders>
              <w:top w:val="single" w:sz="6" w:space="0" w:color="000000"/>
              <w:left w:val="single" w:sz="6" w:space="0" w:color="000000"/>
              <w:bottom w:val="single" w:sz="6" w:space="0" w:color="000000"/>
              <w:right w:val="single" w:sz="6" w:space="0" w:color="000000"/>
            </w:tcBorders>
          </w:tcPr>
          <w:p w14:paraId="1C0ECB66"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c>
          <w:tcPr>
            <w:tcW w:w="1349" w:type="dxa"/>
            <w:tcBorders>
              <w:top w:val="single" w:sz="6" w:space="0" w:color="000000"/>
              <w:left w:val="single" w:sz="6" w:space="0" w:color="000000"/>
              <w:bottom w:val="single" w:sz="6" w:space="0" w:color="000000"/>
              <w:right w:val="single" w:sz="6" w:space="0" w:color="000000"/>
            </w:tcBorders>
          </w:tcPr>
          <w:p w14:paraId="7E9DBB61"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c>
          <w:tcPr>
            <w:tcW w:w="964" w:type="dxa"/>
            <w:tcBorders>
              <w:top w:val="single" w:sz="6" w:space="0" w:color="000000"/>
              <w:left w:val="single" w:sz="6" w:space="0" w:color="000000"/>
              <w:bottom w:val="single" w:sz="6" w:space="0" w:color="000000"/>
              <w:right w:val="single" w:sz="6" w:space="0" w:color="000000"/>
            </w:tcBorders>
          </w:tcPr>
          <w:p w14:paraId="042A6257"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r>
      <w:tr w:rsidR="00B67D82" w:rsidRPr="00B67D82" w14:paraId="0F16DE84" w14:textId="77777777" w:rsidTr="0048167D">
        <w:tc>
          <w:tcPr>
            <w:tcW w:w="385" w:type="dxa"/>
            <w:tcBorders>
              <w:top w:val="single" w:sz="6" w:space="0" w:color="000000"/>
              <w:left w:val="single" w:sz="6" w:space="0" w:color="000000"/>
              <w:bottom w:val="single" w:sz="6" w:space="0" w:color="000000"/>
              <w:right w:val="single" w:sz="6" w:space="0" w:color="000000"/>
            </w:tcBorders>
          </w:tcPr>
          <w:p w14:paraId="744384D9" w14:textId="77777777" w:rsidR="00B67D82" w:rsidRPr="00B67D82" w:rsidRDefault="00B67D82" w:rsidP="00B67D82">
            <w:pPr>
              <w:suppressAutoHyphens/>
              <w:autoSpaceDE/>
              <w:autoSpaceDN/>
              <w:jc w:val="center"/>
              <w:rPr>
                <w:rFonts w:eastAsia="Noto Sans CJK SC Regular"/>
                <w:b/>
                <w:bCs/>
                <w:kern w:val="2"/>
                <w:lang w:eastAsia="zh-CN" w:bidi="hi-IN"/>
              </w:rPr>
            </w:pPr>
            <w:r w:rsidRPr="00B67D82">
              <w:rPr>
                <w:rFonts w:eastAsia="Noto Sans CJK SC Regular"/>
                <w:b/>
                <w:bCs/>
                <w:kern w:val="2"/>
                <w:lang w:eastAsia="zh-CN" w:bidi="hi-IN"/>
              </w:rPr>
              <w:t>14</w:t>
            </w:r>
          </w:p>
        </w:tc>
        <w:tc>
          <w:tcPr>
            <w:tcW w:w="771" w:type="dxa"/>
            <w:tcBorders>
              <w:top w:val="single" w:sz="6" w:space="0" w:color="000000"/>
              <w:left w:val="single" w:sz="6" w:space="0" w:color="000000"/>
              <w:bottom w:val="single" w:sz="6" w:space="0" w:color="000000"/>
              <w:right w:val="single" w:sz="6" w:space="0" w:color="000000"/>
            </w:tcBorders>
          </w:tcPr>
          <w:p w14:paraId="5D4C71FD" w14:textId="77777777" w:rsidR="00B67D82" w:rsidRPr="00B67D82" w:rsidRDefault="00B67D82" w:rsidP="00B67D82">
            <w:pPr>
              <w:suppressAutoHyphens/>
              <w:autoSpaceDE/>
              <w:autoSpaceDN/>
              <w:rPr>
                <w:rFonts w:eastAsia="Noto Sans CJK SC Regular"/>
                <w:kern w:val="2"/>
                <w:lang w:eastAsia="zh-CN" w:bidi="hi-IN"/>
              </w:rPr>
            </w:pPr>
          </w:p>
        </w:tc>
        <w:tc>
          <w:tcPr>
            <w:tcW w:w="3952" w:type="dxa"/>
            <w:tcBorders>
              <w:top w:val="single" w:sz="6" w:space="0" w:color="000000"/>
              <w:left w:val="single" w:sz="6" w:space="0" w:color="000000"/>
              <w:bottom w:val="single" w:sz="6" w:space="0" w:color="000000"/>
              <w:right w:val="single" w:sz="6" w:space="0" w:color="000000"/>
            </w:tcBorders>
          </w:tcPr>
          <w:p w14:paraId="58BDEC2C"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Működési célú támogatások államháztartáson belülről</w:t>
            </w:r>
          </w:p>
        </w:tc>
        <w:tc>
          <w:tcPr>
            <w:tcW w:w="1060" w:type="dxa"/>
            <w:tcBorders>
              <w:top w:val="single" w:sz="6" w:space="0" w:color="000000"/>
              <w:left w:val="single" w:sz="6" w:space="0" w:color="000000"/>
              <w:bottom w:val="single" w:sz="6" w:space="0" w:color="000000"/>
              <w:right w:val="single" w:sz="6" w:space="0" w:color="000000"/>
            </w:tcBorders>
          </w:tcPr>
          <w:p w14:paraId="091A3818"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c>
          <w:tcPr>
            <w:tcW w:w="1157" w:type="dxa"/>
            <w:tcBorders>
              <w:top w:val="single" w:sz="6" w:space="0" w:color="000000"/>
              <w:left w:val="single" w:sz="6" w:space="0" w:color="000000"/>
              <w:bottom w:val="single" w:sz="6" w:space="0" w:color="000000"/>
              <w:right w:val="single" w:sz="6" w:space="0" w:color="000000"/>
            </w:tcBorders>
          </w:tcPr>
          <w:p w14:paraId="4DE6979B"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c>
          <w:tcPr>
            <w:tcW w:w="1349" w:type="dxa"/>
            <w:tcBorders>
              <w:top w:val="single" w:sz="6" w:space="0" w:color="000000"/>
              <w:left w:val="single" w:sz="6" w:space="0" w:color="000000"/>
              <w:bottom w:val="single" w:sz="6" w:space="0" w:color="000000"/>
              <w:right w:val="single" w:sz="6" w:space="0" w:color="000000"/>
            </w:tcBorders>
          </w:tcPr>
          <w:p w14:paraId="2252F991"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c>
          <w:tcPr>
            <w:tcW w:w="964" w:type="dxa"/>
            <w:tcBorders>
              <w:top w:val="single" w:sz="6" w:space="0" w:color="000000"/>
              <w:left w:val="single" w:sz="6" w:space="0" w:color="000000"/>
              <w:bottom w:val="single" w:sz="6" w:space="0" w:color="000000"/>
              <w:right w:val="single" w:sz="6" w:space="0" w:color="000000"/>
            </w:tcBorders>
          </w:tcPr>
          <w:p w14:paraId="643CE480"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r>
      <w:tr w:rsidR="00B67D82" w:rsidRPr="00B67D82" w14:paraId="2BE64D2A" w14:textId="77777777" w:rsidTr="0048167D">
        <w:tc>
          <w:tcPr>
            <w:tcW w:w="385" w:type="dxa"/>
            <w:tcBorders>
              <w:top w:val="single" w:sz="6" w:space="0" w:color="000000"/>
              <w:left w:val="single" w:sz="6" w:space="0" w:color="000000"/>
              <w:bottom w:val="single" w:sz="6" w:space="0" w:color="000000"/>
              <w:right w:val="single" w:sz="6" w:space="0" w:color="000000"/>
            </w:tcBorders>
          </w:tcPr>
          <w:p w14:paraId="7B632386" w14:textId="77777777" w:rsidR="00B67D82" w:rsidRPr="00B67D82" w:rsidRDefault="00B67D82" w:rsidP="00B67D82">
            <w:pPr>
              <w:suppressAutoHyphens/>
              <w:autoSpaceDE/>
              <w:autoSpaceDN/>
              <w:jc w:val="center"/>
              <w:rPr>
                <w:rFonts w:eastAsia="Noto Sans CJK SC Regular"/>
                <w:b/>
                <w:bCs/>
                <w:kern w:val="2"/>
                <w:lang w:eastAsia="zh-CN" w:bidi="hi-IN"/>
              </w:rPr>
            </w:pPr>
            <w:r w:rsidRPr="00B67D82">
              <w:rPr>
                <w:rFonts w:eastAsia="Noto Sans CJK SC Regular"/>
                <w:b/>
                <w:bCs/>
                <w:kern w:val="2"/>
                <w:lang w:eastAsia="zh-CN" w:bidi="hi-IN"/>
              </w:rPr>
              <w:t>15</w:t>
            </w:r>
          </w:p>
        </w:tc>
        <w:tc>
          <w:tcPr>
            <w:tcW w:w="771" w:type="dxa"/>
            <w:tcBorders>
              <w:top w:val="single" w:sz="6" w:space="0" w:color="000000"/>
              <w:left w:val="single" w:sz="6" w:space="0" w:color="000000"/>
              <w:bottom w:val="single" w:sz="6" w:space="0" w:color="000000"/>
              <w:right w:val="single" w:sz="6" w:space="0" w:color="000000"/>
            </w:tcBorders>
          </w:tcPr>
          <w:p w14:paraId="2556C703"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B211</w:t>
            </w:r>
          </w:p>
        </w:tc>
        <w:tc>
          <w:tcPr>
            <w:tcW w:w="3952" w:type="dxa"/>
            <w:tcBorders>
              <w:top w:val="single" w:sz="6" w:space="0" w:color="000000"/>
              <w:left w:val="single" w:sz="6" w:space="0" w:color="000000"/>
              <w:bottom w:val="single" w:sz="6" w:space="0" w:color="000000"/>
              <w:right w:val="single" w:sz="6" w:space="0" w:color="000000"/>
            </w:tcBorders>
          </w:tcPr>
          <w:p w14:paraId="0D1D9755"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Felhalmozási célú önkormányzati támogatások</w:t>
            </w:r>
          </w:p>
        </w:tc>
        <w:tc>
          <w:tcPr>
            <w:tcW w:w="1060" w:type="dxa"/>
            <w:tcBorders>
              <w:top w:val="single" w:sz="6" w:space="0" w:color="000000"/>
              <w:left w:val="single" w:sz="6" w:space="0" w:color="000000"/>
              <w:bottom w:val="single" w:sz="6" w:space="0" w:color="000000"/>
              <w:right w:val="single" w:sz="6" w:space="0" w:color="000000"/>
            </w:tcBorders>
          </w:tcPr>
          <w:p w14:paraId="4343582B"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c>
          <w:tcPr>
            <w:tcW w:w="1157" w:type="dxa"/>
            <w:tcBorders>
              <w:top w:val="single" w:sz="6" w:space="0" w:color="000000"/>
              <w:left w:val="single" w:sz="6" w:space="0" w:color="000000"/>
              <w:bottom w:val="single" w:sz="6" w:space="0" w:color="000000"/>
              <w:right w:val="single" w:sz="6" w:space="0" w:color="000000"/>
            </w:tcBorders>
          </w:tcPr>
          <w:p w14:paraId="099A3D9F"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c>
          <w:tcPr>
            <w:tcW w:w="1349" w:type="dxa"/>
            <w:tcBorders>
              <w:top w:val="single" w:sz="6" w:space="0" w:color="000000"/>
              <w:left w:val="single" w:sz="6" w:space="0" w:color="000000"/>
              <w:bottom w:val="single" w:sz="6" w:space="0" w:color="000000"/>
              <w:right w:val="single" w:sz="6" w:space="0" w:color="000000"/>
            </w:tcBorders>
          </w:tcPr>
          <w:p w14:paraId="7D3AA19F"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c>
          <w:tcPr>
            <w:tcW w:w="964" w:type="dxa"/>
            <w:tcBorders>
              <w:top w:val="single" w:sz="6" w:space="0" w:color="000000"/>
              <w:left w:val="single" w:sz="6" w:space="0" w:color="000000"/>
              <w:bottom w:val="single" w:sz="6" w:space="0" w:color="000000"/>
              <w:right w:val="single" w:sz="6" w:space="0" w:color="000000"/>
            </w:tcBorders>
          </w:tcPr>
          <w:p w14:paraId="4D575F0D"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r>
      <w:tr w:rsidR="00B67D82" w:rsidRPr="00B67D82" w14:paraId="6A779474" w14:textId="77777777" w:rsidTr="0048167D">
        <w:tc>
          <w:tcPr>
            <w:tcW w:w="385" w:type="dxa"/>
            <w:tcBorders>
              <w:top w:val="single" w:sz="6" w:space="0" w:color="000000"/>
              <w:left w:val="single" w:sz="6" w:space="0" w:color="000000"/>
              <w:bottom w:val="single" w:sz="6" w:space="0" w:color="000000"/>
              <w:right w:val="single" w:sz="6" w:space="0" w:color="000000"/>
            </w:tcBorders>
          </w:tcPr>
          <w:p w14:paraId="3D2B1D20" w14:textId="77777777" w:rsidR="00B67D82" w:rsidRPr="00B67D82" w:rsidRDefault="00B67D82" w:rsidP="00B67D82">
            <w:pPr>
              <w:suppressAutoHyphens/>
              <w:autoSpaceDE/>
              <w:autoSpaceDN/>
              <w:jc w:val="center"/>
              <w:rPr>
                <w:rFonts w:eastAsia="Noto Sans CJK SC Regular"/>
                <w:b/>
                <w:bCs/>
                <w:kern w:val="2"/>
                <w:lang w:eastAsia="zh-CN" w:bidi="hi-IN"/>
              </w:rPr>
            </w:pPr>
            <w:r w:rsidRPr="00B67D82">
              <w:rPr>
                <w:rFonts w:eastAsia="Noto Sans CJK SC Regular"/>
                <w:b/>
                <w:bCs/>
                <w:kern w:val="2"/>
                <w:lang w:eastAsia="zh-CN" w:bidi="hi-IN"/>
              </w:rPr>
              <w:t>16</w:t>
            </w:r>
          </w:p>
        </w:tc>
        <w:tc>
          <w:tcPr>
            <w:tcW w:w="771" w:type="dxa"/>
            <w:tcBorders>
              <w:top w:val="single" w:sz="6" w:space="0" w:color="000000"/>
              <w:left w:val="single" w:sz="6" w:space="0" w:color="000000"/>
              <w:bottom w:val="single" w:sz="6" w:space="0" w:color="000000"/>
              <w:right w:val="single" w:sz="6" w:space="0" w:color="000000"/>
            </w:tcBorders>
          </w:tcPr>
          <w:p w14:paraId="3A091870" w14:textId="77777777" w:rsidR="00B67D82" w:rsidRPr="00B67D82" w:rsidRDefault="00B67D82" w:rsidP="00B67D82">
            <w:pPr>
              <w:suppressAutoHyphens/>
              <w:autoSpaceDE/>
              <w:autoSpaceDN/>
              <w:rPr>
                <w:rFonts w:eastAsia="Noto Sans CJK SC Regular"/>
                <w:kern w:val="2"/>
                <w:lang w:eastAsia="zh-CN" w:bidi="hi-IN"/>
              </w:rPr>
            </w:pPr>
          </w:p>
        </w:tc>
        <w:tc>
          <w:tcPr>
            <w:tcW w:w="3952" w:type="dxa"/>
            <w:tcBorders>
              <w:top w:val="single" w:sz="6" w:space="0" w:color="000000"/>
              <w:left w:val="single" w:sz="6" w:space="0" w:color="000000"/>
              <w:bottom w:val="single" w:sz="6" w:space="0" w:color="000000"/>
              <w:right w:val="single" w:sz="6" w:space="0" w:color="000000"/>
            </w:tcBorders>
          </w:tcPr>
          <w:p w14:paraId="09FB42EE"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 xml:space="preserve">Felhalmozási célú garancia- és kezességvállalásból származó </w:t>
            </w:r>
            <w:proofErr w:type="spellStart"/>
            <w:r w:rsidRPr="00B67D82">
              <w:rPr>
                <w:rFonts w:eastAsia="Noto Sans CJK SC Regular"/>
                <w:kern w:val="2"/>
                <w:lang w:eastAsia="zh-CN" w:bidi="hi-IN"/>
              </w:rPr>
              <w:t>megtérülések</w:t>
            </w:r>
            <w:proofErr w:type="spellEnd"/>
            <w:r w:rsidRPr="00B67D82">
              <w:rPr>
                <w:rFonts w:eastAsia="Noto Sans CJK SC Regular"/>
                <w:kern w:val="2"/>
                <w:lang w:eastAsia="zh-CN" w:bidi="hi-IN"/>
              </w:rPr>
              <w:t xml:space="preserve"> államháztartáson belülről</w:t>
            </w:r>
          </w:p>
        </w:tc>
        <w:tc>
          <w:tcPr>
            <w:tcW w:w="1060" w:type="dxa"/>
            <w:tcBorders>
              <w:top w:val="single" w:sz="6" w:space="0" w:color="000000"/>
              <w:left w:val="single" w:sz="6" w:space="0" w:color="000000"/>
              <w:bottom w:val="single" w:sz="6" w:space="0" w:color="000000"/>
              <w:right w:val="single" w:sz="6" w:space="0" w:color="000000"/>
            </w:tcBorders>
          </w:tcPr>
          <w:p w14:paraId="07434775"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c>
          <w:tcPr>
            <w:tcW w:w="1157" w:type="dxa"/>
            <w:tcBorders>
              <w:top w:val="single" w:sz="6" w:space="0" w:color="000000"/>
              <w:left w:val="single" w:sz="6" w:space="0" w:color="000000"/>
              <w:bottom w:val="single" w:sz="6" w:space="0" w:color="000000"/>
              <w:right w:val="single" w:sz="6" w:space="0" w:color="000000"/>
            </w:tcBorders>
          </w:tcPr>
          <w:p w14:paraId="3B190050"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c>
          <w:tcPr>
            <w:tcW w:w="1349" w:type="dxa"/>
            <w:tcBorders>
              <w:top w:val="single" w:sz="6" w:space="0" w:color="000000"/>
              <w:left w:val="single" w:sz="6" w:space="0" w:color="000000"/>
              <w:bottom w:val="single" w:sz="6" w:space="0" w:color="000000"/>
              <w:right w:val="single" w:sz="6" w:space="0" w:color="000000"/>
            </w:tcBorders>
          </w:tcPr>
          <w:p w14:paraId="492DC85D"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c>
          <w:tcPr>
            <w:tcW w:w="964" w:type="dxa"/>
            <w:tcBorders>
              <w:top w:val="single" w:sz="6" w:space="0" w:color="000000"/>
              <w:left w:val="single" w:sz="6" w:space="0" w:color="000000"/>
              <w:bottom w:val="single" w:sz="6" w:space="0" w:color="000000"/>
              <w:right w:val="single" w:sz="6" w:space="0" w:color="000000"/>
            </w:tcBorders>
          </w:tcPr>
          <w:p w14:paraId="7C6C86AD"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r>
      <w:tr w:rsidR="00B67D82" w:rsidRPr="00B67D82" w14:paraId="33BBEE51" w14:textId="77777777" w:rsidTr="0048167D">
        <w:tc>
          <w:tcPr>
            <w:tcW w:w="385" w:type="dxa"/>
            <w:tcBorders>
              <w:top w:val="single" w:sz="6" w:space="0" w:color="000000"/>
              <w:left w:val="single" w:sz="6" w:space="0" w:color="000000"/>
              <w:bottom w:val="single" w:sz="6" w:space="0" w:color="000000"/>
              <w:right w:val="single" w:sz="6" w:space="0" w:color="000000"/>
            </w:tcBorders>
          </w:tcPr>
          <w:p w14:paraId="08871EDB" w14:textId="77777777" w:rsidR="00B67D82" w:rsidRPr="00B67D82" w:rsidRDefault="00B67D82" w:rsidP="00B67D82">
            <w:pPr>
              <w:suppressAutoHyphens/>
              <w:autoSpaceDE/>
              <w:autoSpaceDN/>
              <w:jc w:val="center"/>
              <w:rPr>
                <w:rFonts w:eastAsia="Noto Sans CJK SC Regular"/>
                <w:b/>
                <w:bCs/>
                <w:kern w:val="2"/>
                <w:lang w:eastAsia="zh-CN" w:bidi="hi-IN"/>
              </w:rPr>
            </w:pPr>
            <w:r w:rsidRPr="00B67D82">
              <w:rPr>
                <w:rFonts w:eastAsia="Noto Sans CJK SC Regular"/>
                <w:b/>
                <w:bCs/>
                <w:kern w:val="2"/>
                <w:lang w:eastAsia="zh-CN" w:bidi="hi-IN"/>
              </w:rPr>
              <w:t>17</w:t>
            </w:r>
          </w:p>
        </w:tc>
        <w:tc>
          <w:tcPr>
            <w:tcW w:w="771" w:type="dxa"/>
            <w:tcBorders>
              <w:top w:val="single" w:sz="6" w:space="0" w:color="000000"/>
              <w:left w:val="single" w:sz="6" w:space="0" w:color="000000"/>
              <w:bottom w:val="single" w:sz="6" w:space="0" w:color="000000"/>
              <w:right w:val="single" w:sz="6" w:space="0" w:color="000000"/>
            </w:tcBorders>
          </w:tcPr>
          <w:p w14:paraId="42B75C93" w14:textId="77777777" w:rsidR="00B67D82" w:rsidRPr="00B67D82" w:rsidRDefault="00B67D82" w:rsidP="00B67D82">
            <w:pPr>
              <w:suppressAutoHyphens/>
              <w:autoSpaceDE/>
              <w:autoSpaceDN/>
              <w:rPr>
                <w:rFonts w:eastAsia="Noto Sans CJK SC Regular"/>
                <w:kern w:val="2"/>
                <w:lang w:eastAsia="zh-CN" w:bidi="hi-IN"/>
              </w:rPr>
            </w:pPr>
          </w:p>
        </w:tc>
        <w:tc>
          <w:tcPr>
            <w:tcW w:w="3952" w:type="dxa"/>
            <w:tcBorders>
              <w:top w:val="single" w:sz="6" w:space="0" w:color="000000"/>
              <w:left w:val="single" w:sz="6" w:space="0" w:color="000000"/>
              <w:bottom w:val="single" w:sz="6" w:space="0" w:color="000000"/>
              <w:right w:val="single" w:sz="6" w:space="0" w:color="000000"/>
            </w:tcBorders>
          </w:tcPr>
          <w:p w14:paraId="0F6742E8"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Felhalmozási célú visszatérítendő támogatások, kölcsönök visszatérülése államháztartáson belülről</w:t>
            </w:r>
          </w:p>
        </w:tc>
        <w:tc>
          <w:tcPr>
            <w:tcW w:w="1060" w:type="dxa"/>
            <w:tcBorders>
              <w:top w:val="single" w:sz="6" w:space="0" w:color="000000"/>
              <w:left w:val="single" w:sz="6" w:space="0" w:color="000000"/>
              <w:bottom w:val="single" w:sz="6" w:space="0" w:color="000000"/>
              <w:right w:val="single" w:sz="6" w:space="0" w:color="000000"/>
            </w:tcBorders>
          </w:tcPr>
          <w:p w14:paraId="077E670C"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c>
          <w:tcPr>
            <w:tcW w:w="1157" w:type="dxa"/>
            <w:tcBorders>
              <w:top w:val="single" w:sz="6" w:space="0" w:color="000000"/>
              <w:left w:val="single" w:sz="6" w:space="0" w:color="000000"/>
              <w:bottom w:val="single" w:sz="6" w:space="0" w:color="000000"/>
              <w:right w:val="single" w:sz="6" w:space="0" w:color="000000"/>
            </w:tcBorders>
          </w:tcPr>
          <w:p w14:paraId="1743E3A5"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c>
          <w:tcPr>
            <w:tcW w:w="1349" w:type="dxa"/>
            <w:tcBorders>
              <w:top w:val="single" w:sz="6" w:space="0" w:color="000000"/>
              <w:left w:val="single" w:sz="6" w:space="0" w:color="000000"/>
              <w:bottom w:val="single" w:sz="6" w:space="0" w:color="000000"/>
              <w:right w:val="single" w:sz="6" w:space="0" w:color="000000"/>
            </w:tcBorders>
          </w:tcPr>
          <w:p w14:paraId="2280F1D5"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c>
          <w:tcPr>
            <w:tcW w:w="964" w:type="dxa"/>
            <w:tcBorders>
              <w:top w:val="single" w:sz="6" w:space="0" w:color="000000"/>
              <w:left w:val="single" w:sz="6" w:space="0" w:color="000000"/>
              <w:bottom w:val="single" w:sz="6" w:space="0" w:color="000000"/>
              <w:right w:val="single" w:sz="6" w:space="0" w:color="000000"/>
            </w:tcBorders>
          </w:tcPr>
          <w:p w14:paraId="47CA3765"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r>
      <w:tr w:rsidR="00B67D82" w:rsidRPr="00B67D82" w14:paraId="49D71118" w14:textId="77777777" w:rsidTr="0048167D">
        <w:tc>
          <w:tcPr>
            <w:tcW w:w="385" w:type="dxa"/>
            <w:tcBorders>
              <w:top w:val="single" w:sz="6" w:space="0" w:color="000000"/>
              <w:left w:val="single" w:sz="6" w:space="0" w:color="000000"/>
              <w:bottom w:val="single" w:sz="6" w:space="0" w:color="000000"/>
              <w:right w:val="single" w:sz="6" w:space="0" w:color="000000"/>
            </w:tcBorders>
          </w:tcPr>
          <w:p w14:paraId="4BB25DFC" w14:textId="77777777" w:rsidR="00B67D82" w:rsidRPr="00B67D82" w:rsidRDefault="00B67D82" w:rsidP="00B67D82">
            <w:pPr>
              <w:suppressAutoHyphens/>
              <w:autoSpaceDE/>
              <w:autoSpaceDN/>
              <w:jc w:val="center"/>
              <w:rPr>
                <w:rFonts w:eastAsia="Noto Sans CJK SC Regular"/>
                <w:b/>
                <w:bCs/>
                <w:kern w:val="2"/>
                <w:lang w:eastAsia="zh-CN" w:bidi="hi-IN"/>
              </w:rPr>
            </w:pPr>
            <w:r w:rsidRPr="00B67D82">
              <w:rPr>
                <w:rFonts w:eastAsia="Noto Sans CJK SC Regular"/>
                <w:b/>
                <w:bCs/>
                <w:kern w:val="2"/>
                <w:lang w:eastAsia="zh-CN" w:bidi="hi-IN"/>
              </w:rPr>
              <w:t>18</w:t>
            </w:r>
          </w:p>
        </w:tc>
        <w:tc>
          <w:tcPr>
            <w:tcW w:w="771" w:type="dxa"/>
            <w:tcBorders>
              <w:top w:val="single" w:sz="6" w:space="0" w:color="000000"/>
              <w:left w:val="single" w:sz="6" w:space="0" w:color="000000"/>
              <w:bottom w:val="single" w:sz="6" w:space="0" w:color="000000"/>
              <w:right w:val="single" w:sz="6" w:space="0" w:color="000000"/>
            </w:tcBorders>
          </w:tcPr>
          <w:p w14:paraId="14CC6E1B" w14:textId="77777777" w:rsidR="00B67D82" w:rsidRPr="00B67D82" w:rsidRDefault="00B67D82" w:rsidP="00B67D82">
            <w:pPr>
              <w:suppressAutoHyphens/>
              <w:autoSpaceDE/>
              <w:autoSpaceDN/>
              <w:rPr>
                <w:rFonts w:eastAsia="Noto Sans CJK SC Regular"/>
                <w:kern w:val="2"/>
                <w:lang w:eastAsia="zh-CN" w:bidi="hi-IN"/>
              </w:rPr>
            </w:pPr>
          </w:p>
        </w:tc>
        <w:tc>
          <w:tcPr>
            <w:tcW w:w="3952" w:type="dxa"/>
            <w:tcBorders>
              <w:top w:val="single" w:sz="6" w:space="0" w:color="000000"/>
              <w:left w:val="single" w:sz="6" w:space="0" w:color="000000"/>
              <w:bottom w:val="single" w:sz="6" w:space="0" w:color="000000"/>
              <w:right w:val="single" w:sz="6" w:space="0" w:color="000000"/>
            </w:tcBorders>
          </w:tcPr>
          <w:p w14:paraId="01A8C852"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Felhalmozási célú visszatérítendő támogatások, kölcsönök igénybevétele államháztartáson belülről</w:t>
            </w:r>
          </w:p>
        </w:tc>
        <w:tc>
          <w:tcPr>
            <w:tcW w:w="1060" w:type="dxa"/>
            <w:tcBorders>
              <w:top w:val="single" w:sz="6" w:space="0" w:color="000000"/>
              <w:left w:val="single" w:sz="6" w:space="0" w:color="000000"/>
              <w:bottom w:val="single" w:sz="6" w:space="0" w:color="000000"/>
              <w:right w:val="single" w:sz="6" w:space="0" w:color="000000"/>
            </w:tcBorders>
          </w:tcPr>
          <w:p w14:paraId="4319A258"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c>
          <w:tcPr>
            <w:tcW w:w="1157" w:type="dxa"/>
            <w:tcBorders>
              <w:top w:val="single" w:sz="6" w:space="0" w:color="000000"/>
              <w:left w:val="single" w:sz="6" w:space="0" w:color="000000"/>
              <w:bottom w:val="single" w:sz="6" w:space="0" w:color="000000"/>
              <w:right w:val="single" w:sz="6" w:space="0" w:color="000000"/>
            </w:tcBorders>
          </w:tcPr>
          <w:p w14:paraId="4975D86B"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c>
          <w:tcPr>
            <w:tcW w:w="1349" w:type="dxa"/>
            <w:tcBorders>
              <w:top w:val="single" w:sz="6" w:space="0" w:color="000000"/>
              <w:left w:val="single" w:sz="6" w:space="0" w:color="000000"/>
              <w:bottom w:val="single" w:sz="6" w:space="0" w:color="000000"/>
              <w:right w:val="single" w:sz="6" w:space="0" w:color="000000"/>
            </w:tcBorders>
          </w:tcPr>
          <w:p w14:paraId="48FC6CFE"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c>
          <w:tcPr>
            <w:tcW w:w="964" w:type="dxa"/>
            <w:tcBorders>
              <w:top w:val="single" w:sz="6" w:space="0" w:color="000000"/>
              <w:left w:val="single" w:sz="6" w:space="0" w:color="000000"/>
              <w:bottom w:val="single" w:sz="6" w:space="0" w:color="000000"/>
              <w:right w:val="single" w:sz="6" w:space="0" w:color="000000"/>
            </w:tcBorders>
          </w:tcPr>
          <w:p w14:paraId="16EE2A3D"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r>
      <w:tr w:rsidR="00B67D82" w:rsidRPr="00B67D82" w14:paraId="294016FC" w14:textId="77777777" w:rsidTr="0048167D">
        <w:tc>
          <w:tcPr>
            <w:tcW w:w="385" w:type="dxa"/>
            <w:tcBorders>
              <w:top w:val="single" w:sz="6" w:space="0" w:color="000000"/>
              <w:left w:val="single" w:sz="6" w:space="0" w:color="000000"/>
              <w:bottom w:val="single" w:sz="6" w:space="0" w:color="000000"/>
              <w:right w:val="single" w:sz="6" w:space="0" w:color="000000"/>
            </w:tcBorders>
          </w:tcPr>
          <w:p w14:paraId="5AB7A2A1" w14:textId="77777777" w:rsidR="00B67D82" w:rsidRPr="00B67D82" w:rsidRDefault="00B67D82" w:rsidP="00B67D82">
            <w:pPr>
              <w:suppressAutoHyphens/>
              <w:autoSpaceDE/>
              <w:autoSpaceDN/>
              <w:jc w:val="center"/>
              <w:rPr>
                <w:rFonts w:eastAsia="Noto Sans CJK SC Regular"/>
                <w:b/>
                <w:bCs/>
                <w:kern w:val="2"/>
                <w:lang w:eastAsia="zh-CN" w:bidi="hi-IN"/>
              </w:rPr>
            </w:pPr>
            <w:r w:rsidRPr="00B67D82">
              <w:rPr>
                <w:rFonts w:eastAsia="Noto Sans CJK SC Regular"/>
                <w:b/>
                <w:bCs/>
                <w:kern w:val="2"/>
                <w:lang w:eastAsia="zh-CN" w:bidi="hi-IN"/>
              </w:rPr>
              <w:t>19</w:t>
            </w:r>
          </w:p>
        </w:tc>
        <w:tc>
          <w:tcPr>
            <w:tcW w:w="771" w:type="dxa"/>
            <w:tcBorders>
              <w:top w:val="single" w:sz="6" w:space="0" w:color="000000"/>
              <w:left w:val="single" w:sz="6" w:space="0" w:color="000000"/>
              <w:bottom w:val="single" w:sz="6" w:space="0" w:color="000000"/>
              <w:right w:val="single" w:sz="6" w:space="0" w:color="000000"/>
            </w:tcBorders>
          </w:tcPr>
          <w:p w14:paraId="51E6DD51"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B25</w:t>
            </w:r>
          </w:p>
        </w:tc>
        <w:tc>
          <w:tcPr>
            <w:tcW w:w="3952" w:type="dxa"/>
            <w:tcBorders>
              <w:top w:val="single" w:sz="6" w:space="0" w:color="000000"/>
              <w:left w:val="single" w:sz="6" w:space="0" w:color="000000"/>
              <w:bottom w:val="single" w:sz="6" w:space="0" w:color="000000"/>
              <w:right w:val="single" w:sz="6" w:space="0" w:color="000000"/>
            </w:tcBorders>
          </w:tcPr>
          <w:p w14:paraId="20C55CAC"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Egyéb felhalmozási célú támogatások bevételei államháztartáson belülről</w:t>
            </w:r>
          </w:p>
        </w:tc>
        <w:tc>
          <w:tcPr>
            <w:tcW w:w="1060" w:type="dxa"/>
            <w:tcBorders>
              <w:top w:val="single" w:sz="6" w:space="0" w:color="000000"/>
              <w:left w:val="single" w:sz="6" w:space="0" w:color="000000"/>
              <w:bottom w:val="single" w:sz="6" w:space="0" w:color="000000"/>
              <w:right w:val="single" w:sz="6" w:space="0" w:color="000000"/>
            </w:tcBorders>
          </w:tcPr>
          <w:p w14:paraId="4E80E9B5"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43 050 349</w:t>
            </w:r>
          </w:p>
        </w:tc>
        <w:tc>
          <w:tcPr>
            <w:tcW w:w="1157" w:type="dxa"/>
            <w:tcBorders>
              <w:top w:val="single" w:sz="6" w:space="0" w:color="000000"/>
              <w:left w:val="single" w:sz="6" w:space="0" w:color="000000"/>
              <w:bottom w:val="single" w:sz="6" w:space="0" w:color="000000"/>
              <w:right w:val="single" w:sz="6" w:space="0" w:color="000000"/>
            </w:tcBorders>
          </w:tcPr>
          <w:p w14:paraId="42929993"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43 050 349</w:t>
            </w:r>
          </w:p>
        </w:tc>
        <w:tc>
          <w:tcPr>
            <w:tcW w:w="1349" w:type="dxa"/>
            <w:tcBorders>
              <w:top w:val="single" w:sz="6" w:space="0" w:color="000000"/>
              <w:left w:val="single" w:sz="6" w:space="0" w:color="000000"/>
              <w:bottom w:val="single" w:sz="6" w:space="0" w:color="000000"/>
              <w:right w:val="single" w:sz="6" w:space="0" w:color="000000"/>
            </w:tcBorders>
          </w:tcPr>
          <w:p w14:paraId="0D1A678F"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c>
          <w:tcPr>
            <w:tcW w:w="964" w:type="dxa"/>
            <w:tcBorders>
              <w:top w:val="single" w:sz="6" w:space="0" w:color="000000"/>
              <w:left w:val="single" w:sz="6" w:space="0" w:color="000000"/>
              <w:bottom w:val="single" w:sz="6" w:space="0" w:color="000000"/>
              <w:right w:val="single" w:sz="6" w:space="0" w:color="000000"/>
            </w:tcBorders>
          </w:tcPr>
          <w:p w14:paraId="4903938B"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r>
      <w:tr w:rsidR="00B67D82" w:rsidRPr="00B67D82" w14:paraId="5E3A7F36" w14:textId="77777777" w:rsidTr="0048167D">
        <w:tc>
          <w:tcPr>
            <w:tcW w:w="385" w:type="dxa"/>
            <w:tcBorders>
              <w:top w:val="single" w:sz="6" w:space="0" w:color="000000"/>
              <w:left w:val="single" w:sz="6" w:space="0" w:color="000000"/>
              <w:bottom w:val="single" w:sz="6" w:space="0" w:color="000000"/>
              <w:right w:val="single" w:sz="6" w:space="0" w:color="000000"/>
            </w:tcBorders>
          </w:tcPr>
          <w:p w14:paraId="1ABE9312" w14:textId="77777777" w:rsidR="00B67D82" w:rsidRPr="00B67D82" w:rsidRDefault="00B67D82" w:rsidP="00B67D82">
            <w:pPr>
              <w:suppressAutoHyphens/>
              <w:autoSpaceDE/>
              <w:autoSpaceDN/>
              <w:jc w:val="center"/>
              <w:rPr>
                <w:rFonts w:eastAsia="Noto Sans CJK SC Regular"/>
                <w:b/>
                <w:bCs/>
                <w:kern w:val="2"/>
                <w:lang w:eastAsia="zh-CN" w:bidi="hi-IN"/>
              </w:rPr>
            </w:pPr>
            <w:r w:rsidRPr="00B67D82">
              <w:rPr>
                <w:rFonts w:eastAsia="Noto Sans CJK SC Regular"/>
                <w:b/>
                <w:bCs/>
                <w:kern w:val="2"/>
                <w:lang w:eastAsia="zh-CN" w:bidi="hi-IN"/>
              </w:rPr>
              <w:t>20</w:t>
            </w:r>
          </w:p>
        </w:tc>
        <w:tc>
          <w:tcPr>
            <w:tcW w:w="771" w:type="dxa"/>
            <w:tcBorders>
              <w:top w:val="single" w:sz="6" w:space="0" w:color="000000"/>
              <w:left w:val="single" w:sz="6" w:space="0" w:color="000000"/>
              <w:bottom w:val="single" w:sz="6" w:space="0" w:color="000000"/>
              <w:right w:val="single" w:sz="6" w:space="0" w:color="000000"/>
            </w:tcBorders>
          </w:tcPr>
          <w:p w14:paraId="1C1CE4FF" w14:textId="77777777" w:rsidR="00B67D82" w:rsidRPr="00B67D82" w:rsidRDefault="00B67D82" w:rsidP="00B67D82">
            <w:pPr>
              <w:suppressAutoHyphens/>
              <w:autoSpaceDE/>
              <w:autoSpaceDN/>
              <w:rPr>
                <w:rFonts w:eastAsia="Noto Sans CJK SC Regular"/>
                <w:kern w:val="2"/>
                <w:lang w:eastAsia="zh-CN" w:bidi="hi-IN"/>
              </w:rPr>
            </w:pPr>
          </w:p>
        </w:tc>
        <w:tc>
          <w:tcPr>
            <w:tcW w:w="3952" w:type="dxa"/>
            <w:tcBorders>
              <w:top w:val="single" w:sz="6" w:space="0" w:color="000000"/>
              <w:left w:val="single" w:sz="6" w:space="0" w:color="000000"/>
              <w:bottom w:val="single" w:sz="6" w:space="0" w:color="000000"/>
              <w:right w:val="single" w:sz="6" w:space="0" w:color="000000"/>
            </w:tcBorders>
          </w:tcPr>
          <w:p w14:paraId="1B89BABE"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Felhalmozási célú támogatások államháztartáson belülről</w:t>
            </w:r>
          </w:p>
        </w:tc>
        <w:tc>
          <w:tcPr>
            <w:tcW w:w="1060" w:type="dxa"/>
            <w:tcBorders>
              <w:top w:val="single" w:sz="6" w:space="0" w:color="000000"/>
              <w:left w:val="single" w:sz="6" w:space="0" w:color="000000"/>
              <w:bottom w:val="single" w:sz="6" w:space="0" w:color="000000"/>
              <w:right w:val="single" w:sz="6" w:space="0" w:color="000000"/>
            </w:tcBorders>
          </w:tcPr>
          <w:p w14:paraId="0DCDD608"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43 050 349</w:t>
            </w:r>
          </w:p>
        </w:tc>
        <w:tc>
          <w:tcPr>
            <w:tcW w:w="1157" w:type="dxa"/>
            <w:tcBorders>
              <w:top w:val="single" w:sz="6" w:space="0" w:color="000000"/>
              <w:left w:val="single" w:sz="6" w:space="0" w:color="000000"/>
              <w:bottom w:val="single" w:sz="6" w:space="0" w:color="000000"/>
              <w:right w:val="single" w:sz="6" w:space="0" w:color="000000"/>
            </w:tcBorders>
          </w:tcPr>
          <w:p w14:paraId="2C989D91"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43 050 349</w:t>
            </w:r>
          </w:p>
        </w:tc>
        <w:tc>
          <w:tcPr>
            <w:tcW w:w="1349" w:type="dxa"/>
            <w:tcBorders>
              <w:top w:val="single" w:sz="6" w:space="0" w:color="000000"/>
              <w:left w:val="single" w:sz="6" w:space="0" w:color="000000"/>
              <w:bottom w:val="single" w:sz="6" w:space="0" w:color="000000"/>
              <w:right w:val="single" w:sz="6" w:space="0" w:color="000000"/>
            </w:tcBorders>
          </w:tcPr>
          <w:p w14:paraId="75E1810A"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c>
          <w:tcPr>
            <w:tcW w:w="964" w:type="dxa"/>
            <w:tcBorders>
              <w:top w:val="single" w:sz="6" w:space="0" w:color="000000"/>
              <w:left w:val="single" w:sz="6" w:space="0" w:color="000000"/>
              <w:bottom w:val="single" w:sz="6" w:space="0" w:color="000000"/>
              <w:right w:val="single" w:sz="6" w:space="0" w:color="000000"/>
            </w:tcBorders>
          </w:tcPr>
          <w:p w14:paraId="672053C4"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r>
      <w:tr w:rsidR="00B67D82" w:rsidRPr="00B67D82" w14:paraId="4192DF3D" w14:textId="77777777" w:rsidTr="0048167D">
        <w:tc>
          <w:tcPr>
            <w:tcW w:w="385" w:type="dxa"/>
            <w:tcBorders>
              <w:top w:val="single" w:sz="6" w:space="0" w:color="000000"/>
              <w:left w:val="single" w:sz="6" w:space="0" w:color="000000"/>
              <w:bottom w:val="single" w:sz="6" w:space="0" w:color="000000"/>
              <w:right w:val="single" w:sz="6" w:space="0" w:color="000000"/>
            </w:tcBorders>
          </w:tcPr>
          <w:p w14:paraId="052F21DF" w14:textId="77777777" w:rsidR="00B67D82" w:rsidRPr="00B67D82" w:rsidRDefault="00B67D82" w:rsidP="00B67D82">
            <w:pPr>
              <w:suppressAutoHyphens/>
              <w:autoSpaceDE/>
              <w:autoSpaceDN/>
              <w:jc w:val="center"/>
              <w:rPr>
                <w:rFonts w:eastAsia="Noto Sans CJK SC Regular"/>
                <w:b/>
                <w:bCs/>
                <w:kern w:val="2"/>
                <w:lang w:eastAsia="zh-CN" w:bidi="hi-IN"/>
              </w:rPr>
            </w:pPr>
            <w:r w:rsidRPr="00B67D82">
              <w:rPr>
                <w:rFonts w:eastAsia="Noto Sans CJK SC Regular"/>
                <w:b/>
                <w:bCs/>
                <w:kern w:val="2"/>
                <w:lang w:eastAsia="zh-CN" w:bidi="hi-IN"/>
              </w:rPr>
              <w:lastRenderedPageBreak/>
              <w:t>21</w:t>
            </w:r>
          </w:p>
        </w:tc>
        <w:tc>
          <w:tcPr>
            <w:tcW w:w="771" w:type="dxa"/>
            <w:tcBorders>
              <w:top w:val="single" w:sz="6" w:space="0" w:color="000000"/>
              <w:left w:val="single" w:sz="6" w:space="0" w:color="000000"/>
              <w:bottom w:val="single" w:sz="6" w:space="0" w:color="000000"/>
              <w:right w:val="single" w:sz="6" w:space="0" w:color="000000"/>
            </w:tcBorders>
          </w:tcPr>
          <w:p w14:paraId="7C332706" w14:textId="77777777" w:rsidR="00B67D82" w:rsidRPr="00B67D82" w:rsidRDefault="00B67D82" w:rsidP="00B67D82">
            <w:pPr>
              <w:suppressAutoHyphens/>
              <w:autoSpaceDE/>
              <w:autoSpaceDN/>
              <w:rPr>
                <w:rFonts w:eastAsia="Noto Sans CJK SC Regular"/>
                <w:kern w:val="2"/>
                <w:lang w:eastAsia="zh-CN" w:bidi="hi-IN"/>
              </w:rPr>
            </w:pPr>
          </w:p>
        </w:tc>
        <w:tc>
          <w:tcPr>
            <w:tcW w:w="3952" w:type="dxa"/>
            <w:tcBorders>
              <w:top w:val="single" w:sz="6" w:space="0" w:color="000000"/>
              <w:left w:val="single" w:sz="6" w:space="0" w:color="000000"/>
              <w:bottom w:val="single" w:sz="6" w:space="0" w:color="000000"/>
              <w:right w:val="single" w:sz="6" w:space="0" w:color="000000"/>
            </w:tcBorders>
          </w:tcPr>
          <w:p w14:paraId="516D082A"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Magánszemélyek jövedelemadói</w:t>
            </w:r>
          </w:p>
        </w:tc>
        <w:tc>
          <w:tcPr>
            <w:tcW w:w="1060" w:type="dxa"/>
            <w:tcBorders>
              <w:top w:val="single" w:sz="6" w:space="0" w:color="000000"/>
              <w:left w:val="single" w:sz="6" w:space="0" w:color="000000"/>
              <w:bottom w:val="single" w:sz="6" w:space="0" w:color="000000"/>
              <w:right w:val="single" w:sz="6" w:space="0" w:color="000000"/>
            </w:tcBorders>
          </w:tcPr>
          <w:p w14:paraId="5EDF1E2E"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c>
          <w:tcPr>
            <w:tcW w:w="1157" w:type="dxa"/>
            <w:tcBorders>
              <w:top w:val="single" w:sz="6" w:space="0" w:color="000000"/>
              <w:left w:val="single" w:sz="6" w:space="0" w:color="000000"/>
              <w:bottom w:val="single" w:sz="6" w:space="0" w:color="000000"/>
              <w:right w:val="single" w:sz="6" w:space="0" w:color="000000"/>
            </w:tcBorders>
          </w:tcPr>
          <w:p w14:paraId="3095AC45"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c>
          <w:tcPr>
            <w:tcW w:w="1349" w:type="dxa"/>
            <w:tcBorders>
              <w:top w:val="single" w:sz="6" w:space="0" w:color="000000"/>
              <w:left w:val="single" w:sz="6" w:space="0" w:color="000000"/>
              <w:bottom w:val="single" w:sz="6" w:space="0" w:color="000000"/>
              <w:right w:val="single" w:sz="6" w:space="0" w:color="000000"/>
            </w:tcBorders>
          </w:tcPr>
          <w:p w14:paraId="78FE9992"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c>
          <w:tcPr>
            <w:tcW w:w="964" w:type="dxa"/>
            <w:tcBorders>
              <w:top w:val="single" w:sz="6" w:space="0" w:color="000000"/>
              <w:left w:val="single" w:sz="6" w:space="0" w:color="000000"/>
              <w:bottom w:val="single" w:sz="6" w:space="0" w:color="000000"/>
              <w:right w:val="single" w:sz="6" w:space="0" w:color="000000"/>
            </w:tcBorders>
          </w:tcPr>
          <w:p w14:paraId="5A567351"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r>
      <w:tr w:rsidR="00B67D82" w:rsidRPr="00B67D82" w14:paraId="2FBCE8A9" w14:textId="77777777" w:rsidTr="0048167D">
        <w:tc>
          <w:tcPr>
            <w:tcW w:w="385" w:type="dxa"/>
            <w:tcBorders>
              <w:top w:val="single" w:sz="6" w:space="0" w:color="000000"/>
              <w:left w:val="single" w:sz="6" w:space="0" w:color="000000"/>
              <w:bottom w:val="single" w:sz="6" w:space="0" w:color="000000"/>
              <w:right w:val="single" w:sz="6" w:space="0" w:color="000000"/>
            </w:tcBorders>
          </w:tcPr>
          <w:p w14:paraId="3A8B07D1" w14:textId="77777777" w:rsidR="00B67D82" w:rsidRPr="00B67D82" w:rsidRDefault="00B67D82" w:rsidP="00B67D82">
            <w:pPr>
              <w:suppressAutoHyphens/>
              <w:autoSpaceDE/>
              <w:autoSpaceDN/>
              <w:jc w:val="center"/>
              <w:rPr>
                <w:rFonts w:eastAsia="Noto Sans CJK SC Regular"/>
                <w:b/>
                <w:bCs/>
                <w:kern w:val="2"/>
                <w:lang w:eastAsia="zh-CN" w:bidi="hi-IN"/>
              </w:rPr>
            </w:pPr>
            <w:r w:rsidRPr="00B67D82">
              <w:rPr>
                <w:rFonts w:eastAsia="Noto Sans CJK SC Regular"/>
                <w:b/>
                <w:bCs/>
                <w:kern w:val="2"/>
                <w:lang w:eastAsia="zh-CN" w:bidi="hi-IN"/>
              </w:rPr>
              <w:t>22</w:t>
            </w:r>
          </w:p>
        </w:tc>
        <w:tc>
          <w:tcPr>
            <w:tcW w:w="771" w:type="dxa"/>
            <w:tcBorders>
              <w:top w:val="single" w:sz="6" w:space="0" w:color="000000"/>
              <w:left w:val="single" w:sz="6" w:space="0" w:color="000000"/>
              <w:bottom w:val="single" w:sz="6" w:space="0" w:color="000000"/>
              <w:right w:val="single" w:sz="6" w:space="0" w:color="000000"/>
            </w:tcBorders>
          </w:tcPr>
          <w:p w14:paraId="02B7C2E8" w14:textId="77777777" w:rsidR="00B67D82" w:rsidRPr="00B67D82" w:rsidRDefault="00B67D82" w:rsidP="00B67D82">
            <w:pPr>
              <w:suppressAutoHyphens/>
              <w:autoSpaceDE/>
              <w:autoSpaceDN/>
              <w:rPr>
                <w:rFonts w:eastAsia="Noto Sans CJK SC Regular"/>
                <w:kern w:val="2"/>
                <w:lang w:eastAsia="zh-CN" w:bidi="hi-IN"/>
              </w:rPr>
            </w:pPr>
          </w:p>
        </w:tc>
        <w:tc>
          <w:tcPr>
            <w:tcW w:w="3952" w:type="dxa"/>
            <w:tcBorders>
              <w:top w:val="single" w:sz="6" w:space="0" w:color="000000"/>
              <w:left w:val="single" w:sz="6" w:space="0" w:color="000000"/>
              <w:bottom w:val="single" w:sz="6" w:space="0" w:color="000000"/>
              <w:right w:val="single" w:sz="6" w:space="0" w:color="000000"/>
            </w:tcBorders>
          </w:tcPr>
          <w:p w14:paraId="5EBCF9EC"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Társaságok jövedelemadói</w:t>
            </w:r>
          </w:p>
        </w:tc>
        <w:tc>
          <w:tcPr>
            <w:tcW w:w="1060" w:type="dxa"/>
            <w:tcBorders>
              <w:top w:val="single" w:sz="6" w:space="0" w:color="000000"/>
              <w:left w:val="single" w:sz="6" w:space="0" w:color="000000"/>
              <w:bottom w:val="single" w:sz="6" w:space="0" w:color="000000"/>
              <w:right w:val="single" w:sz="6" w:space="0" w:color="000000"/>
            </w:tcBorders>
          </w:tcPr>
          <w:p w14:paraId="12CCC30F"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c>
          <w:tcPr>
            <w:tcW w:w="1157" w:type="dxa"/>
            <w:tcBorders>
              <w:top w:val="single" w:sz="6" w:space="0" w:color="000000"/>
              <w:left w:val="single" w:sz="6" w:space="0" w:color="000000"/>
              <w:bottom w:val="single" w:sz="6" w:space="0" w:color="000000"/>
              <w:right w:val="single" w:sz="6" w:space="0" w:color="000000"/>
            </w:tcBorders>
          </w:tcPr>
          <w:p w14:paraId="5463C547"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c>
          <w:tcPr>
            <w:tcW w:w="1349" w:type="dxa"/>
            <w:tcBorders>
              <w:top w:val="single" w:sz="6" w:space="0" w:color="000000"/>
              <w:left w:val="single" w:sz="6" w:space="0" w:color="000000"/>
              <w:bottom w:val="single" w:sz="6" w:space="0" w:color="000000"/>
              <w:right w:val="single" w:sz="6" w:space="0" w:color="000000"/>
            </w:tcBorders>
          </w:tcPr>
          <w:p w14:paraId="129422CA"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c>
          <w:tcPr>
            <w:tcW w:w="964" w:type="dxa"/>
            <w:tcBorders>
              <w:top w:val="single" w:sz="6" w:space="0" w:color="000000"/>
              <w:left w:val="single" w:sz="6" w:space="0" w:color="000000"/>
              <w:bottom w:val="single" w:sz="6" w:space="0" w:color="000000"/>
              <w:right w:val="single" w:sz="6" w:space="0" w:color="000000"/>
            </w:tcBorders>
          </w:tcPr>
          <w:p w14:paraId="58076BBC"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r>
      <w:tr w:rsidR="00B67D82" w:rsidRPr="00B67D82" w14:paraId="3AFE3857" w14:textId="77777777" w:rsidTr="0048167D">
        <w:tc>
          <w:tcPr>
            <w:tcW w:w="385" w:type="dxa"/>
            <w:tcBorders>
              <w:top w:val="single" w:sz="6" w:space="0" w:color="000000"/>
              <w:left w:val="single" w:sz="6" w:space="0" w:color="000000"/>
              <w:bottom w:val="single" w:sz="6" w:space="0" w:color="000000"/>
              <w:right w:val="single" w:sz="6" w:space="0" w:color="000000"/>
            </w:tcBorders>
          </w:tcPr>
          <w:p w14:paraId="7D365B4E" w14:textId="77777777" w:rsidR="00B67D82" w:rsidRPr="00B67D82" w:rsidRDefault="00B67D82" w:rsidP="00B67D82">
            <w:pPr>
              <w:suppressAutoHyphens/>
              <w:autoSpaceDE/>
              <w:autoSpaceDN/>
              <w:jc w:val="center"/>
              <w:rPr>
                <w:rFonts w:eastAsia="Noto Sans CJK SC Regular"/>
                <w:b/>
                <w:bCs/>
                <w:kern w:val="2"/>
                <w:lang w:eastAsia="zh-CN" w:bidi="hi-IN"/>
              </w:rPr>
            </w:pPr>
            <w:r w:rsidRPr="00B67D82">
              <w:rPr>
                <w:rFonts w:eastAsia="Noto Sans CJK SC Regular"/>
                <w:b/>
                <w:bCs/>
                <w:kern w:val="2"/>
                <w:lang w:eastAsia="zh-CN" w:bidi="hi-IN"/>
              </w:rPr>
              <w:t>23</w:t>
            </w:r>
          </w:p>
        </w:tc>
        <w:tc>
          <w:tcPr>
            <w:tcW w:w="771" w:type="dxa"/>
            <w:tcBorders>
              <w:top w:val="single" w:sz="6" w:space="0" w:color="000000"/>
              <w:left w:val="single" w:sz="6" w:space="0" w:color="000000"/>
              <w:bottom w:val="single" w:sz="6" w:space="0" w:color="000000"/>
              <w:right w:val="single" w:sz="6" w:space="0" w:color="000000"/>
            </w:tcBorders>
          </w:tcPr>
          <w:p w14:paraId="2959BD38" w14:textId="77777777" w:rsidR="00B67D82" w:rsidRPr="00B67D82" w:rsidRDefault="00B67D82" w:rsidP="00B67D82">
            <w:pPr>
              <w:suppressAutoHyphens/>
              <w:autoSpaceDE/>
              <w:autoSpaceDN/>
              <w:rPr>
                <w:rFonts w:eastAsia="Noto Sans CJK SC Regular"/>
                <w:kern w:val="2"/>
                <w:lang w:eastAsia="zh-CN" w:bidi="hi-IN"/>
              </w:rPr>
            </w:pPr>
          </w:p>
        </w:tc>
        <w:tc>
          <w:tcPr>
            <w:tcW w:w="3952" w:type="dxa"/>
            <w:tcBorders>
              <w:top w:val="single" w:sz="6" w:space="0" w:color="000000"/>
              <w:left w:val="single" w:sz="6" w:space="0" w:color="000000"/>
              <w:bottom w:val="single" w:sz="6" w:space="0" w:color="000000"/>
              <w:right w:val="single" w:sz="6" w:space="0" w:color="000000"/>
            </w:tcBorders>
          </w:tcPr>
          <w:p w14:paraId="72BCC6D0"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Jövedelemadók</w:t>
            </w:r>
          </w:p>
        </w:tc>
        <w:tc>
          <w:tcPr>
            <w:tcW w:w="1060" w:type="dxa"/>
            <w:tcBorders>
              <w:top w:val="single" w:sz="6" w:space="0" w:color="000000"/>
              <w:left w:val="single" w:sz="6" w:space="0" w:color="000000"/>
              <w:bottom w:val="single" w:sz="6" w:space="0" w:color="000000"/>
              <w:right w:val="single" w:sz="6" w:space="0" w:color="000000"/>
            </w:tcBorders>
          </w:tcPr>
          <w:p w14:paraId="4F23FF9D"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c>
          <w:tcPr>
            <w:tcW w:w="1157" w:type="dxa"/>
            <w:tcBorders>
              <w:top w:val="single" w:sz="6" w:space="0" w:color="000000"/>
              <w:left w:val="single" w:sz="6" w:space="0" w:color="000000"/>
              <w:bottom w:val="single" w:sz="6" w:space="0" w:color="000000"/>
              <w:right w:val="single" w:sz="6" w:space="0" w:color="000000"/>
            </w:tcBorders>
          </w:tcPr>
          <w:p w14:paraId="33121329"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c>
          <w:tcPr>
            <w:tcW w:w="1349" w:type="dxa"/>
            <w:tcBorders>
              <w:top w:val="single" w:sz="6" w:space="0" w:color="000000"/>
              <w:left w:val="single" w:sz="6" w:space="0" w:color="000000"/>
              <w:bottom w:val="single" w:sz="6" w:space="0" w:color="000000"/>
              <w:right w:val="single" w:sz="6" w:space="0" w:color="000000"/>
            </w:tcBorders>
          </w:tcPr>
          <w:p w14:paraId="5775DFAA"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c>
          <w:tcPr>
            <w:tcW w:w="964" w:type="dxa"/>
            <w:tcBorders>
              <w:top w:val="single" w:sz="6" w:space="0" w:color="000000"/>
              <w:left w:val="single" w:sz="6" w:space="0" w:color="000000"/>
              <w:bottom w:val="single" w:sz="6" w:space="0" w:color="000000"/>
              <w:right w:val="single" w:sz="6" w:space="0" w:color="000000"/>
            </w:tcBorders>
          </w:tcPr>
          <w:p w14:paraId="60125971"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r>
      <w:tr w:rsidR="00B67D82" w:rsidRPr="00B67D82" w14:paraId="0970CF74" w14:textId="77777777" w:rsidTr="0048167D">
        <w:tc>
          <w:tcPr>
            <w:tcW w:w="385" w:type="dxa"/>
            <w:tcBorders>
              <w:top w:val="single" w:sz="6" w:space="0" w:color="000000"/>
              <w:left w:val="single" w:sz="6" w:space="0" w:color="000000"/>
              <w:bottom w:val="single" w:sz="6" w:space="0" w:color="000000"/>
              <w:right w:val="single" w:sz="6" w:space="0" w:color="000000"/>
            </w:tcBorders>
          </w:tcPr>
          <w:p w14:paraId="45C437D9" w14:textId="77777777" w:rsidR="00B67D82" w:rsidRPr="00B67D82" w:rsidRDefault="00B67D82" w:rsidP="00B67D82">
            <w:pPr>
              <w:suppressAutoHyphens/>
              <w:autoSpaceDE/>
              <w:autoSpaceDN/>
              <w:jc w:val="center"/>
              <w:rPr>
                <w:rFonts w:eastAsia="Noto Sans CJK SC Regular"/>
                <w:b/>
                <w:bCs/>
                <w:kern w:val="2"/>
                <w:lang w:eastAsia="zh-CN" w:bidi="hi-IN"/>
              </w:rPr>
            </w:pPr>
            <w:r w:rsidRPr="00B67D82">
              <w:rPr>
                <w:rFonts w:eastAsia="Noto Sans CJK SC Regular"/>
                <w:b/>
                <w:bCs/>
                <w:kern w:val="2"/>
                <w:lang w:eastAsia="zh-CN" w:bidi="hi-IN"/>
              </w:rPr>
              <w:t>24</w:t>
            </w:r>
          </w:p>
        </w:tc>
        <w:tc>
          <w:tcPr>
            <w:tcW w:w="771" w:type="dxa"/>
            <w:tcBorders>
              <w:top w:val="single" w:sz="6" w:space="0" w:color="000000"/>
              <w:left w:val="single" w:sz="6" w:space="0" w:color="000000"/>
              <w:bottom w:val="single" w:sz="6" w:space="0" w:color="000000"/>
              <w:right w:val="single" w:sz="6" w:space="0" w:color="000000"/>
            </w:tcBorders>
          </w:tcPr>
          <w:p w14:paraId="139F5C4C" w14:textId="77777777" w:rsidR="00B67D82" w:rsidRPr="00B67D82" w:rsidRDefault="00B67D82" w:rsidP="00B67D82">
            <w:pPr>
              <w:suppressAutoHyphens/>
              <w:autoSpaceDE/>
              <w:autoSpaceDN/>
              <w:rPr>
                <w:rFonts w:eastAsia="Noto Sans CJK SC Regular"/>
                <w:kern w:val="2"/>
                <w:lang w:eastAsia="zh-CN" w:bidi="hi-IN"/>
              </w:rPr>
            </w:pPr>
          </w:p>
        </w:tc>
        <w:tc>
          <w:tcPr>
            <w:tcW w:w="3952" w:type="dxa"/>
            <w:tcBorders>
              <w:top w:val="single" w:sz="6" w:space="0" w:color="000000"/>
              <w:left w:val="single" w:sz="6" w:space="0" w:color="000000"/>
              <w:bottom w:val="single" w:sz="6" w:space="0" w:color="000000"/>
              <w:right w:val="single" w:sz="6" w:space="0" w:color="000000"/>
            </w:tcBorders>
          </w:tcPr>
          <w:p w14:paraId="63A488A1"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Szociális hozzájárulási adó és járulékok</w:t>
            </w:r>
          </w:p>
        </w:tc>
        <w:tc>
          <w:tcPr>
            <w:tcW w:w="1060" w:type="dxa"/>
            <w:tcBorders>
              <w:top w:val="single" w:sz="6" w:space="0" w:color="000000"/>
              <w:left w:val="single" w:sz="6" w:space="0" w:color="000000"/>
              <w:bottom w:val="single" w:sz="6" w:space="0" w:color="000000"/>
              <w:right w:val="single" w:sz="6" w:space="0" w:color="000000"/>
            </w:tcBorders>
          </w:tcPr>
          <w:p w14:paraId="3A1A6B18"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c>
          <w:tcPr>
            <w:tcW w:w="1157" w:type="dxa"/>
            <w:tcBorders>
              <w:top w:val="single" w:sz="6" w:space="0" w:color="000000"/>
              <w:left w:val="single" w:sz="6" w:space="0" w:color="000000"/>
              <w:bottom w:val="single" w:sz="6" w:space="0" w:color="000000"/>
              <w:right w:val="single" w:sz="6" w:space="0" w:color="000000"/>
            </w:tcBorders>
          </w:tcPr>
          <w:p w14:paraId="228B530F"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c>
          <w:tcPr>
            <w:tcW w:w="1349" w:type="dxa"/>
            <w:tcBorders>
              <w:top w:val="single" w:sz="6" w:space="0" w:color="000000"/>
              <w:left w:val="single" w:sz="6" w:space="0" w:color="000000"/>
              <w:bottom w:val="single" w:sz="6" w:space="0" w:color="000000"/>
              <w:right w:val="single" w:sz="6" w:space="0" w:color="000000"/>
            </w:tcBorders>
          </w:tcPr>
          <w:p w14:paraId="55FE2A09"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c>
          <w:tcPr>
            <w:tcW w:w="964" w:type="dxa"/>
            <w:tcBorders>
              <w:top w:val="single" w:sz="6" w:space="0" w:color="000000"/>
              <w:left w:val="single" w:sz="6" w:space="0" w:color="000000"/>
              <w:bottom w:val="single" w:sz="6" w:space="0" w:color="000000"/>
              <w:right w:val="single" w:sz="6" w:space="0" w:color="000000"/>
            </w:tcBorders>
          </w:tcPr>
          <w:p w14:paraId="129F6EF8"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r>
      <w:tr w:rsidR="00B67D82" w:rsidRPr="00B67D82" w14:paraId="104FA45E" w14:textId="77777777" w:rsidTr="0048167D">
        <w:tc>
          <w:tcPr>
            <w:tcW w:w="385" w:type="dxa"/>
            <w:tcBorders>
              <w:top w:val="single" w:sz="6" w:space="0" w:color="000000"/>
              <w:left w:val="single" w:sz="6" w:space="0" w:color="000000"/>
              <w:bottom w:val="single" w:sz="6" w:space="0" w:color="000000"/>
              <w:right w:val="single" w:sz="6" w:space="0" w:color="000000"/>
            </w:tcBorders>
          </w:tcPr>
          <w:p w14:paraId="47D340D3" w14:textId="77777777" w:rsidR="00B67D82" w:rsidRPr="00B67D82" w:rsidRDefault="00B67D82" w:rsidP="00B67D82">
            <w:pPr>
              <w:suppressAutoHyphens/>
              <w:autoSpaceDE/>
              <w:autoSpaceDN/>
              <w:jc w:val="center"/>
              <w:rPr>
                <w:rFonts w:eastAsia="Noto Sans CJK SC Regular"/>
                <w:b/>
                <w:bCs/>
                <w:kern w:val="2"/>
                <w:lang w:eastAsia="zh-CN" w:bidi="hi-IN"/>
              </w:rPr>
            </w:pPr>
            <w:r w:rsidRPr="00B67D82">
              <w:rPr>
                <w:rFonts w:eastAsia="Noto Sans CJK SC Regular"/>
                <w:b/>
                <w:bCs/>
                <w:kern w:val="2"/>
                <w:lang w:eastAsia="zh-CN" w:bidi="hi-IN"/>
              </w:rPr>
              <w:t>25</w:t>
            </w:r>
          </w:p>
        </w:tc>
        <w:tc>
          <w:tcPr>
            <w:tcW w:w="771" w:type="dxa"/>
            <w:tcBorders>
              <w:top w:val="single" w:sz="6" w:space="0" w:color="000000"/>
              <w:left w:val="single" w:sz="6" w:space="0" w:color="000000"/>
              <w:bottom w:val="single" w:sz="6" w:space="0" w:color="000000"/>
              <w:right w:val="single" w:sz="6" w:space="0" w:color="000000"/>
            </w:tcBorders>
          </w:tcPr>
          <w:p w14:paraId="0E6AB486" w14:textId="77777777" w:rsidR="00B67D82" w:rsidRPr="00B67D82" w:rsidRDefault="00B67D82" w:rsidP="00B67D82">
            <w:pPr>
              <w:suppressAutoHyphens/>
              <w:autoSpaceDE/>
              <w:autoSpaceDN/>
              <w:rPr>
                <w:rFonts w:eastAsia="Noto Sans CJK SC Regular"/>
                <w:kern w:val="2"/>
                <w:lang w:eastAsia="zh-CN" w:bidi="hi-IN"/>
              </w:rPr>
            </w:pPr>
          </w:p>
        </w:tc>
        <w:tc>
          <w:tcPr>
            <w:tcW w:w="3952" w:type="dxa"/>
            <w:tcBorders>
              <w:top w:val="single" w:sz="6" w:space="0" w:color="000000"/>
              <w:left w:val="single" w:sz="6" w:space="0" w:color="000000"/>
              <w:bottom w:val="single" w:sz="6" w:space="0" w:color="000000"/>
              <w:right w:val="single" w:sz="6" w:space="0" w:color="000000"/>
            </w:tcBorders>
          </w:tcPr>
          <w:p w14:paraId="2E9C324D"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Bérhez és foglalkoztatáshoz kapcsolódó adók</w:t>
            </w:r>
          </w:p>
        </w:tc>
        <w:tc>
          <w:tcPr>
            <w:tcW w:w="1060" w:type="dxa"/>
            <w:tcBorders>
              <w:top w:val="single" w:sz="6" w:space="0" w:color="000000"/>
              <w:left w:val="single" w:sz="6" w:space="0" w:color="000000"/>
              <w:bottom w:val="single" w:sz="6" w:space="0" w:color="000000"/>
              <w:right w:val="single" w:sz="6" w:space="0" w:color="000000"/>
            </w:tcBorders>
          </w:tcPr>
          <w:p w14:paraId="39428199"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c>
          <w:tcPr>
            <w:tcW w:w="1157" w:type="dxa"/>
            <w:tcBorders>
              <w:top w:val="single" w:sz="6" w:space="0" w:color="000000"/>
              <w:left w:val="single" w:sz="6" w:space="0" w:color="000000"/>
              <w:bottom w:val="single" w:sz="6" w:space="0" w:color="000000"/>
              <w:right w:val="single" w:sz="6" w:space="0" w:color="000000"/>
            </w:tcBorders>
          </w:tcPr>
          <w:p w14:paraId="4772AB50"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c>
          <w:tcPr>
            <w:tcW w:w="1349" w:type="dxa"/>
            <w:tcBorders>
              <w:top w:val="single" w:sz="6" w:space="0" w:color="000000"/>
              <w:left w:val="single" w:sz="6" w:space="0" w:color="000000"/>
              <w:bottom w:val="single" w:sz="6" w:space="0" w:color="000000"/>
              <w:right w:val="single" w:sz="6" w:space="0" w:color="000000"/>
            </w:tcBorders>
          </w:tcPr>
          <w:p w14:paraId="15230903"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c>
          <w:tcPr>
            <w:tcW w:w="964" w:type="dxa"/>
            <w:tcBorders>
              <w:top w:val="single" w:sz="6" w:space="0" w:color="000000"/>
              <w:left w:val="single" w:sz="6" w:space="0" w:color="000000"/>
              <w:bottom w:val="single" w:sz="6" w:space="0" w:color="000000"/>
              <w:right w:val="single" w:sz="6" w:space="0" w:color="000000"/>
            </w:tcBorders>
          </w:tcPr>
          <w:p w14:paraId="7C1D6F9C"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r>
      <w:tr w:rsidR="00B67D82" w:rsidRPr="00B67D82" w14:paraId="24231096" w14:textId="77777777" w:rsidTr="0048167D">
        <w:tc>
          <w:tcPr>
            <w:tcW w:w="385" w:type="dxa"/>
            <w:tcBorders>
              <w:top w:val="single" w:sz="6" w:space="0" w:color="000000"/>
              <w:left w:val="single" w:sz="6" w:space="0" w:color="000000"/>
              <w:bottom w:val="single" w:sz="6" w:space="0" w:color="000000"/>
              <w:right w:val="single" w:sz="6" w:space="0" w:color="000000"/>
            </w:tcBorders>
          </w:tcPr>
          <w:p w14:paraId="5A6164D1" w14:textId="77777777" w:rsidR="00B67D82" w:rsidRPr="00B67D82" w:rsidRDefault="00B67D82" w:rsidP="00B67D82">
            <w:pPr>
              <w:suppressAutoHyphens/>
              <w:autoSpaceDE/>
              <w:autoSpaceDN/>
              <w:jc w:val="center"/>
              <w:rPr>
                <w:rFonts w:eastAsia="Noto Sans CJK SC Regular"/>
                <w:b/>
                <w:bCs/>
                <w:kern w:val="2"/>
                <w:lang w:eastAsia="zh-CN" w:bidi="hi-IN"/>
              </w:rPr>
            </w:pPr>
            <w:r w:rsidRPr="00B67D82">
              <w:rPr>
                <w:rFonts w:eastAsia="Noto Sans CJK SC Regular"/>
                <w:b/>
                <w:bCs/>
                <w:kern w:val="2"/>
                <w:lang w:eastAsia="zh-CN" w:bidi="hi-IN"/>
              </w:rPr>
              <w:t>26</w:t>
            </w:r>
          </w:p>
        </w:tc>
        <w:tc>
          <w:tcPr>
            <w:tcW w:w="771" w:type="dxa"/>
            <w:tcBorders>
              <w:top w:val="single" w:sz="6" w:space="0" w:color="000000"/>
              <w:left w:val="single" w:sz="6" w:space="0" w:color="000000"/>
              <w:bottom w:val="single" w:sz="6" w:space="0" w:color="000000"/>
              <w:right w:val="single" w:sz="6" w:space="0" w:color="000000"/>
            </w:tcBorders>
          </w:tcPr>
          <w:p w14:paraId="65658861"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B34</w:t>
            </w:r>
          </w:p>
        </w:tc>
        <w:tc>
          <w:tcPr>
            <w:tcW w:w="3952" w:type="dxa"/>
            <w:tcBorders>
              <w:top w:val="single" w:sz="6" w:space="0" w:color="000000"/>
              <w:left w:val="single" w:sz="6" w:space="0" w:color="000000"/>
              <w:bottom w:val="single" w:sz="6" w:space="0" w:color="000000"/>
              <w:right w:val="single" w:sz="6" w:space="0" w:color="000000"/>
            </w:tcBorders>
          </w:tcPr>
          <w:p w14:paraId="032DE502"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Vagyoni típusú adók</w:t>
            </w:r>
          </w:p>
        </w:tc>
        <w:tc>
          <w:tcPr>
            <w:tcW w:w="1060" w:type="dxa"/>
            <w:tcBorders>
              <w:top w:val="single" w:sz="6" w:space="0" w:color="000000"/>
              <w:left w:val="single" w:sz="6" w:space="0" w:color="000000"/>
              <w:bottom w:val="single" w:sz="6" w:space="0" w:color="000000"/>
              <w:right w:val="single" w:sz="6" w:space="0" w:color="000000"/>
            </w:tcBorders>
          </w:tcPr>
          <w:p w14:paraId="12B72332"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9 050 000</w:t>
            </w:r>
          </w:p>
        </w:tc>
        <w:tc>
          <w:tcPr>
            <w:tcW w:w="1157" w:type="dxa"/>
            <w:tcBorders>
              <w:top w:val="single" w:sz="6" w:space="0" w:color="000000"/>
              <w:left w:val="single" w:sz="6" w:space="0" w:color="000000"/>
              <w:bottom w:val="single" w:sz="6" w:space="0" w:color="000000"/>
              <w:right w:val="single" w:sz="6" w:space="0" w:color="000000"/>
            </w:tcBorders>
          </w:tcPr>
          <w:p w14:paraId="16CDE1C0"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9 050 000</w:t>
            </w:r>
          </w:p>
        </w:tc>
        <w:tc>
          <w:tcPr>
            <w:tcW w:w="1349" w:type="dxa"/>
            <w:tcBorders>
              <w:top w:val="single" w:sz="6" w:space="0" w:color="000000"/>
              <w:left w:val="single" w:sz="6" w:space="0" w:color="000000"/>
              <w:bottom w:val="single" w:sz="6" w:space="0" w:color="000000"/>
              <w:right w:val="single" w:sz="6" w:space="0" w:color="000000"/>
            </w:tcBorders>
          </w:tcPr>
          <w:p w14:paraId="735A5026"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c>
          <w:tcPr>
            <w:tcW w:w="964" w:type="dxa"/>
            <w:tcBorders>
              <w:top w:val="single" w:sz="6" w:space="0" w:color="000000"/>
              <w:left w:val="single" w:sz="6" w:space="0" w:color="000000"/>
              <w:bottom w:val="single" w:sz="6" w:space="0" w:color="000000"/>
              <w:right w:val="single" w:sz="6" w:space="0" w:color="000000"/>
            </w:tcBorders>
          </w:tcPr>
          <w:p w14:paraId="6AC1B3FE"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r>
      <w:tr w:rsidR="00B67D82" w:rsidRPr="00B67D82" w14:paraId="28A26F6C" w14:textId="77777777" w:rsidTr="0048167D">
        <w:tc>
          <w:tcPr>
            <w:tcW w:w="385" w:type="dxa"/>
            <w:tcBorders>
              <w:top w:val="single" w:sz="6" w:space="0" w:color="000000"/>
              <w:left w:val="single" w:sz="6" w:space="0" w:color="000000"/>
              <w:bottom w:val="single" w:sz="6" w:space="0" w:color="000000"/>
              <w:right w:val="single" w:sz="6" w:space="0" w:color="000000"/>
            </w:tcBorders>
          </w:tcPr>
          <w:p w14:paraId="704000E3" w14:textId="77777777" w:rsidR="00B67D82" w:rsidRPr="00B67D82" w:rsidRDefault="00B67D82" w:rsidP="00B67D82">
            <w:pPr>
              <w:suppressAutoHyphens/>
              <w:autoSpaceDE/>
              <w:autoSpaceDN/>
              <w:jc w:val="center"/>
              <w:rPr>
                <w:rFonts w:eastAsia="Noto Sans CJK SC Regular"/>
                <w:b/>
                <w:bCs/>
                <w:kern w:val="2"/>
                <w:lang w:eastAsia="zh-CN" w:bidi="hi-IN"/>
              </w:rPr>
            </w:pPr>
            <w:r w:rsidRPr="00B67D82">
              <w:rPr>
                <w:rFonts w:eastAsia="Noto Sans CJK SC Regular"/>
                <w:b/>
                <w:bCs/>
                <w:kern w:val="2"/>
                <w:lang w:eastAsia="zh-CN" w:bidi="hi-IN"/>
              </w:rPr>
              <w:t>27</w:t>
            </w:r>
          </w:p>
        </w:tc>
        <w:tc>
          <w:tcPr>
            <w:tcW w:w="771" w:type="dxa"/>
            <w:tcBorders>
              <w:top w:val="single" w:sz="6" w:space="0" w:color="000000"/>
              <w:left w:val="single" w:sz="6" w:space="0" w:color="000000"/>
              <w:bottom w:val="single" w:sz="6" w:space="0" w:color="000000"/>
              <w:right w:val="single" w:sz="6" w:space="0" w:color="000000"/>
            </w:tcBorders>
          </w:tcPr>
          <w:p w14:paraId="626EFFB8"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B351</w:t>
            </w:r>
          </w:p>
        </w:tc>
        <w:tc>
          <w:tcPr>
            <w:tcW w:w="3952" w:type="dxa"/>
            <w:tcBorders>
              <w:top w:val="single" w:sz="6" w:space="0" w:color="000000"/>
              <w:left w:val="single" w:sz="6" w:space="0" w:color="000000"/>
              <w:bottom w:val="single" w:sz="6" w:space="0" w:color="000000"/>
              <w:right w:val="single" w:sz="6" w:space="0" w:color="000000"/>
            </w:tcBorders>
          </w:tcPr>
          <w:p w14:paraId="57552E67"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Értékesítési és forgalmi adók</w:t>
            </w:r>
          </w:p>
        </w:tc>
        <w:tc>
          <w:tcPr>
            <w:tcW w:w="1060" w:type="dxa"/>
            <w:tcBorders>
              <w:top w:val="single" w:sz="6" w:space="0" w:color="000000"/>
              <w:left w:val="single" w:sz="6" w:space="0" w:color="000000"/>
              <w:bottom w:val="single" w:sz="6" w:space="0" w:color="000000"/>
              <w:right w:val="single" w:sz="6" w:space="0" w:color="000000"/>
            </w:tcBorders>
          </w:tcPr>
          <w:p w14:paraId="79E20938"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5 500 000</w:t>
            </w:r>
          </w:p>
        </w:tc>
        <w:tc>
          <w:tcPr>
            <w:tcW w:w="1157" w:type="dxa"/>
            <w:tcBorders>
              <w:top w:val="single" w:sz="6" w:space="0" w:color="000000"/>
              <w:left w:val="single" w:sz="6" w:space="0" w:color="000000"/>
              <w:bottom w:val="single" w:sz="6" w:space="0" w:color="000000"/>
              <w:right w:val="single" w:sz="6" w:space="0" w:color="000000"/>
            </w:tcBorders>
          </w:tcPr>
          <w:p w14:paraId="6F88A772"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5 500 000</w:t>
            </w:r>
          </w:p>
        </w:tc>
        <w:tc>
          <w:tcPr>
            <w:tcW w:w="1349" w:type="dxa"/>
            <w:tcBorders>
              <w:top w:val="single" w:sz="6" w:space="0" w:color="000000"/>
              <w:left w:val="single" w:sz="6" w:space="0" w:color="000000"/>
              <w:bottom w:val="single" w:sz="6" w:space="0" w:color="000000"/>
              <w:right w:val="single" w:sz="6" w:space="0" w:color="000000"/>
            </w:tcBorders>
          </w:tcPr>
          <w:p w14:paraId="688CB53A"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c>
          <w:tcPr>
            <w:tcW w:w="964" w:type="dxa"/>
            <w:tcBorders>
              <w:top w:val="single" w:sz="6" w:space="0" w:color="000000"/>
              <w:left w:val="single" w:sz="6" w:space="0" w:color="000000"/>
              <w:bottom w:val="single" w:sz="6" w:space="0" w:color="000000"/>
              <w:right w:val="single" w:sz="6" w:space="0" w:color="000000"/>
            </w:tcBorders>
          </w:tcPr>
          <w:p w14:paraId="791152CD"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r>
      <w:tr w:rsidR="00B67D82" w:rsidRPr="00B67D82" w14:paraId="222E234A" w14:textId="77777777" w:rsidTr="0048167D">
        <w:tc>
          <w:tcPr>
            <w:tcW w:w="385" w:type="dxa"/>
            <w:tcBorders>
              <w:top w:val="single" w:sz="6" w:space="0" w:color="000000"/>
              <w:left w:val="single" w:sz="6" w:space="0" w:color="000000"/>
              <w:bottom w:val="single" w:sz="6" w:space="0" w:color="000000"/>
              <w:right w:val="single" w:sz="6" w:space="0" w:color="000000"/>
            </w:tcBorders>
          </w:tcPr>
          <w:p w14:paraId="7A9939E7" w14:textId="77777777" w:rsidR="00B67D82" w:rsidRPr="00B67D82" w:rsidRDefault="00B67D82" w:rsidP="00B67D82">
            <w:pPr>
              <w:suppressAutoHyphens/>
              <w:autoSpaceDE/>
              <w:autoSpaceDN/>
              <w:jc w:val="center"/>
              <w:rPr>
                <w:rFonts w:eastAsia="Noto Sans CJK SC Regular"/>
                <w:b/>
                <w:bCs/>
                <w:kern w:val="2"/>
                <w:lang w:eastAsia="zh-CN" w:bidi="hi-IN"/>
              </w:rPr>
            </w:pPr>
            <w:r w:rsidRPr="00B67D82">
              <w:rPr>
                <w:rFonts w:eastAsia="Noto Sans CJK SC Regular"/>
                <w:b/>
                <w:bCs/>
                <w:kern w:val="2"/>
                <w:lang w:eastAsia="zh-CN" w:bidi="hi-IN"/>
              </w:rPr>
              <w:t>28</w:t>
            </w:r>
          </w:p>
        </w:tc>
        <w:tc>
          <w:tcPr>
            <w:tcW w:w="771" w:type="dxa"/>
            <w:tcBorders>
              <w:top w:val="single" w:sz="6" w:space="0" w:color="000000"/>
              <w:left w:val="single" w:sz="6" w:space="0" w:color="000000"/>
              <w:bottom w:val="single" w:sz="6" w:space="0" w:color="000000"/>
              <w:right w:val="single" w:sz="6" w:space="0" w:color="000000"/>
            </w:tcBorders>
          </w:tcPr>
          <w:p w14:paraId="634F518C" w14:textId="77777777" w:rsidR="00B67D82" w:rsidRPr="00B67D82" w:rsidRDefault="00B67D82" w:rsidP="00B67D82">
            <w:pPr>
              <w:suppressAutoHyphens/>
              <w:autoSpaceDE/>
              <w:autoSpaceDN/>
              <w:rPr>
                <w:rFonts w:eastAsia="Noto Sans CJK SC Regular"/>
                <w:kern w:val="2"/>
                <w:lang w:eastAsia="zh-CN" w:bidi="hi-IN"/>
              </w:rPr>
            </w:pPr>
          </w:p>
        </w:tc>
        <w:tc>
          <w:tcPr>
            <w:tcW w:w="3952" w:type="dxa"/>
            <w:tcBorders>
              <w:top w:val="single" w:sz="6" w:space="0" w:color="000000"/>
              <w:left w:val="single" w:sz="6" w:space="0" w:color="000000"/>
              <w:bottom w:val="single" w:sz="6" w:space="0" w:color="000000"/>
              <w:right w:val="single" w:sz="6" w:space="0" w:color="000000"/>
            </w:tcBorders>
          </w:tcPr>
          <w:p w14:paraId="74F840CC"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Fogyasztási adók</w:t>
            </w:r>
          </w:p>
        </w:tc>
        <w:tc>
          <w:tcPr>
            <w:tcW w:w="1060" w:type="dxa"/>
            <w:tcBorders>
              <w:top w:val="single" w:sz="6" w:space="0" w:color="000000"/>
              <w:left w:val="single" w:sz="6" w:space="0" w:color="000000"/>
              <w:bottom w:val="single" w:sz="6" w:space="0" w:color="000000"/>
              <w:right w:val="single" w:sz="6" w:space="0" w:color="000000"/>
            </w:tcBorders>
          </w:tcPr>
          <w:p w14:paraId="72DAC340"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c>
          <w:tcPr>
            <w:tcW w:w="1157" w:type="dxa"/>
            <w:tcBorders>
              <w:top w:val="single" w:sz="6" w:space="0" w:color="000000"/>
              <w:left w:val="single" w:sz="6" w:space="0" w:color="000000"/>
              <w:bottom w:val="single" w:sz="6" w:space="0" w:color="000000"/>
              <w:right w:val="single" w:sz="6" w:space="0" w:color="000000"/>
            </w:tcBorders>
          </w:tcPr>
          <w:p w14:paraId="4D8152E1"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c>
          <w:tcPr>
            <w:tcW w:w="1349" w:type="dxa"/>
            <w:tcBorders>
              <w:top w:val="single" w:sz="6" w:space="0" w:color="000000"/>
              <w:left w:val="single" w:sz="6" w:space="0" w:color="000000"/>
              <w:bottom w:val="single" w:sz="6" w:space="0" w:color="000000"/>
              <w:right w:val="single" w:sz="6" w:space="0" w:color="000000"/>
            </w:tcBorders>
          </w:tcPr>
          <w:p w14:paraId="7555597A"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c>
          <w:tcPr>
            <w:tcW w:w="964" w:type="dxa"/>
            <w:tcBorders>
              <w:top w:val="single" w:sz="6" w:space="0" w:color="000000"/>
              <w:left w:val="single" w:sz="6" w:space="0" w:color="000000"/>
              <w:bottom w:val="single" w:sz="6" w:space="0" w:color="000000"/>
              <w:right w:val="single" w:sz="6" w:space="0" w:color="000000"/>
            </w:tcBorders>
          </w:tcPr>
          <w:p w14:paraId="6656920E"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r>
      <w:tr w:rsidR="00B67D82" w:rsidRPr="00B67D82" w14:paraId="0A139437" w14:textId="77777777" w:rsidTr="0048167D">
        <w:tc>
          <w:tcPr>
            <w:tcW w:w="385" w:type="dxa"/>
            <w:tcBorders>
              <w:top w:val="single" w:sz="6" w:space="0" w:color="000000"/>
              <w:left w:val="single" w:sz="6" w:space="0" w:color="000000"/>
              <w:bottom w:val="single" w:sz="6" w:space="0" w:color="000000"/>
              <w:right w:val="single" w:sz="6" w:space="0" w:color="000000"/>
            </w:tcBorders>
          </w:tcPr>
          <w:p w14:paraId="5F0C9F8E" w14:textId="77777777" w:rsidR="00B67D82" w:rsidRPr="00B67D82" w:rsidRDefault="00B67D82" w:rsidP="00B67D82">
            <w:pPr>
              <w:suppressAutoHyphens/>
              <w:autoSpaceDE/>
              <w:autoSpaceDN/>
              <w:jc w:val="center"/>
              <w:rPr>
                <w:rFonts w:eastAsia="Noto Sans CJK SC Regular"/>
                <w:b/>
                <w:bCs/>
                <w:kern w:val="2"/>
                <w:lang w:eastAsia="zh-CN" w:bidi="hi-IN"/>
              </w:rPr>
            </w:pPr>
            <w:r w:rsidRPr="00B67D82">
              <w:rPr>
                <w:rFonts w:eastAsia="Noto Sans CJK SC Regular"/>
                <w:b/>
                <w:bCs/>
                <w:kern w:val="2"/>
                <w:lang w:eastAsia="zh-CN" w:bidi="hi-IN"/>
              </w:rPr>
              <w:t>29</w:t>
            </w:r>
          </w:p>
        </w:tc>
        <w:tc>
          <w:tcPr>
            <w:tcW w:w="771" w:type="dxa"/>
            <w:tcBorders>
              <w:top w:val="single" w:sz="6" w:space="0" w:color="000000"/>
              <w:left w:val="single" w:sz="6" w:space="0" w:color="000000"/>
              <w:bottom w:val="single" w:sz="6" w:space="0" w:color="000000"/>
              <w:right w:val="single" w:sz="6" w:space="0" w:color="000000"/>
            </w:tcBorders>
          </w:tcPr>
          <w:p w14:paraId="0251E3FB" w14:textId="77777777" w:rsidR="00B67D82" w:rsidRPr="00B67D82" w:rsidRDefault="00B67D82" w:rsidP="00B67D82">
            <w:pPr>
              <w:suppressAutoHyphens/>
              <w:autoSpaceDE/>
              <w:autoSpaceDN/>
              <w:rPr>
                <w:rFonts w:eastAsia="Noto Sans CJK SC Regular"/>
                <w:kern w:val="2"/>
                <w:lang w:eastAsia="zh-CN" w:bidi="hi-IN"/>
              </w:rPr>
            </w:pPr>
          </w:p>
        </w:tc>
        <w:tc>
          <w:tcPr>
            <w:tcW w:w="3952" w:type="dxa"/>
            <w:tcBorders>
              <w:top w:val="single" w:sz="6" w:space="0" w:color="000000"/>
              <w:left w:val="single" w:sz="6" w:space="0" w:color="000000"/>
              <w:bottom w:val="single" w:sz="6" w:space="0" w:color="000000"/>
              <w:right w:val="single" w:sz="6" w:space="0" w:color="000000"/>
            </w:tcBorders>
          </w:tcPr>
          <w:p w14:paraId="1AA3BC0C"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Pénzügyi monopóliumok nyereségét terhelő adók</w:t>
            </w:r>
          </w:p>
        </w:tc>
        <w:tc>
          <w:tcPr>
            <w:tcW w:w="1060" w:type="dxa"/>
            <w:tcBorders>
              <w:top w:val="single" w:sz="6" w:space="0" w:color="000000"/>
              <w:left w:val="single" w:sz="6" w:space="0" w:color="000000"/>
              <w:bottom w:val="single" w:sz="6" w:space="0" w:color="000000"/>
              <w:right w:val="single" w:sz="6" w:space="0" w:color="000000"/>
            </w:tcBorders>
          </w:tcPr>
          <w:p w14:paraId="1671E41E"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c>
          <w:tcPr>
            <w:tcW w:w="1157" w:type="dxa"/>
            <w:tcBorders>
              <w:top w:val="single" w:sz="6" w:space="0" w:color="000000"/>
              <w:left w:val="single" w:sz="6" w:space="0" w:color="000000"/>
              <w:bottom w:val="single" w:sz="6" w:space="0" w:color="000000"/>
              <w:right w:val="single" w:sz="6" w:space="0" w:color="000000"/>
            </w:tcBorders>
          </w:tcPr>
          <w:p w14:paraId="2A490F84"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c>
          <w:tcPr>
            <w:tcW w:w="1349" w:type="dxa"/>
            <w:tcBorders>
              <w:top w:val="single" w:sz="6" w:space="0" w:color="000000"/>
              <w:left w:val="single" w:sz="6" w:space="0" w:color="000000"/>
              <w:bottom w:val="single" w:sz="6" w:space="0" w:color="000000"/>
              <w:right w:val="single" w:sz="6" w:space="0" w:color="000000"/>
            </w:tcBorders>
          </w:tcPr>
          <w:p w14:paraId="4FE512C5"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c>
          <w:tcPr>
            <w:tcW w:w="964" w:type="dxa"/>
            <w:tcBorders>
              <w:top w:val="single" w:sz="6" w:space="0" w:color="000000"/>
              <w:left w:val="single" w:sz="6" w:space="0" w:color="000000"/>
              <w:bottom w:val="single" w:sz="6" w:space="0" w:color="000000"/>
              <w:right w:val="single" w:sz="6" w:space="0" w:color="000000"/>
            </w:tcBorders>
          </w:tcPr>
          <w:p w14:paraId="220DE4E9"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r>
      <w:tr w:rsidR="00B67D82" w:rsidRPr="00B67D82" w14:paraId="67731FEE" w14:textId="77777777" w:rsidTr="0048167D">
        <w:tc>
          <w:tcPr>
            <w:tcW w:w="385" w:type="dxa"/>
            <w:tcBorders>
              <w:top w:val="single" w:sz="6" w:space="0" w:color="000000"/>
              <w:left w:val="single" w:sz="6" w:space="0" w:color="000000"/>
              <w:bottom w:val="single" w:sz="6" w:space="0" w:color="000000"/>
              <w:right w:val="single" w:sz="6" w:space="0" w:color="000000"/>
            </w:tcBorders>
          </w:tcPr>
          <w:p w14:paraId="2C29C618" w14:textId="77777777" w:rsidR="00B67D82" w:rsidRPr="00B67D82" w:rsidRDefault="00B67D82" w:rsidP="00B67D82">
            <w:pPr>
              <w:suppressAutoHyphens/>
              <w:autoSpaceDE/>
              <w:autoSpaceDN/>
              <w:jc w:val="center"/>
              <w:rPr>
                <w:rFonts w:eastAsia="Noto Sans CJK SC Regular"/>
                <w:b/>
                <w:bCs/>
                <w:kern w:val="2"/>
                <w:lang w:eastAsia="zh-CN" w:bidi="hi-IN"/>
              </w:rPr>
            </w:pPr>
            <w:r w:rsidRPr="00B67D82">
              <w:rPr>
                <w:rFonts w:eastAsia="Noto Sans CJK SC Regular"/>
                <w:b/>
                <w:bCs/>
                <w:kern w:val="2"/>
                <w:lang w:eastAsia="zh-CN" w:bidi="hi-IN"/>
              </w:rPr>
              <w:t>30</w:t>
            </w:r>
          </w:p>
        </w:tc>
        <w:tc>
          <w:tcPr>
            <w:tcW w:w="771" w:type="dxa"/>
            <w:tcBorders>
              <w:top w:val="single" w:sz="6" w:space="0" w:color="000000"/>
              <w:left w:val="single" w:sz="6" w:space="0" w:color="000000"/>
              <w:bottom w:val="single" w:sz="6" w:space="0" w:color="000000"/>
              <w:right w:val="single" w:sz="6" w:space="0" w:color="000000"/>
            </w:tcBorders>
          </w:tcPr>
          <w:p w14:paraId="59A13E77"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B354</w:t>
            </w:r>
          </w:p>
        </w:tc>
        <w:tc>
          <w:tcPr>
            <w:tcW w:w="3952" w:type="dxa"/>
            <w:tcBorders>
              <w:top w:val="single" w:sz="6" w:space="0" w:color="000000"/>
              <w:left w:val="single" w:sz="6" w:space="0" w:color="000000"/>
              <w:bottom w:val="single" w:sz="6" w:space="0" w:color="000000"/>
              <w:right w:val="single" w:sz="6" w:space="0" w:color="000000"/>
            </w:tcBorders>
          </w:tcPr>
          <w:p w14:paraId="19E63A78"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Gépjárműadók</w:t>
            </w:r>
          </w:p>
        </w:tc>
        <w:tc>
          <w:tcPr>
            <w:tcW w:w="1060" w:type="dxa"/>
            <w:tcBorders>
              <w:top w:val="single" w:sz="6" w:space="0" w:color="000000"/>
              <w:left w:val="single" w:sz="6" w:space="0" w:color="000000"/>
              <w:bottom w:val="single" w:sz="6" w:space="0" w:color="000000"/>
              <w:right w:val="single" w:sz="6" w:space="0" w:color="000000"/>
            </w:tcBorders>
          </w:tcPr>
          <w:p w14:paraId="305DBBE7"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c>
          <w:tcPr>
            <w:tcW w:w="1157" w:type="dxa"/>
            <w:tcBorders>
              <w:top w:val="single" w:sz="6" w:space="0" w:color="000000"/>
              <w:left w:val="single" w:sz="6" w:space="0" w:color="000000"/>
              <w:bottom w:val="single" w:sz="6" w:space="0" w:color="000000"/>
              <w:right w:val="single" w:sz="6" w:space="0" w:color="000000"/>
            </w:tcBorders>
          </w:tcPr>
          <w:p w14:paraId="16FE4A23"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c>
          <w:tcPr>
            <w:tcW w:w="1349" w:type="dxa"/>
            <w:tcBorders>
              <w:top w:val="single" w:sz="6" w:space="0" w:color="000000"/>
              <w:left w:val="single" w:sz="6" w:space="0" w:color="000000"/>
              <w:bottom w:val="single" w:sz="6" w:space="0" w:color="000000"/>
              <w:right w:val="single" w:sz="6" w:space="0" w:color="000000"/>
            </w:tcBorders>
          </w:tcPr>
          <w:p w14:paraId="346EE38D"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c>
          <w:tcPr>
            <w:tcW w:w="964" w:type="dxa"/>
            <w:tcBorders>
              <w:top w:val="single" w:sz="6" w:space="0" w:color="000000"/>
              <w:left w:val="single" w:sz="6" w:space="0" w:color="000000"/>
              <w:bottom w:val="single" w:sz="6" w:space="0" w:color="000000"/>
              <w:right w:val="single" w:sz="6" w:space="0" w:color="000000"/>
            </w:tcBorders>
          </w:tcPr>
          <w:p w14:paraId="1D1C72F7"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r>
      <w:tr w:rsidR="00B67D82" w:rsidRPr="00B67D82" w14:paraId="0051BC9A" w14:textId="77777777" w:rsidTr="0048167D">
        <w:tc>
          <w:tcPr>
            <w:tcW w:w="385" w:type="dxa"/>
            <w:tcBorders>
              <w:top w:val="single" w:sz="6" w:space="0" w:color="000000"/>
              <w:left w:val="single" w:sz="6" w:space="0" w:color="000000"/>
              <w:bottom w:val="single" w:sz="6" w:space="0" w:color="000000"/>
              <w:right w:val="single" w:sz="6" w:space="0" w:color="000000"/>
            </w:tcBorders>
          </w:tcPr>
          <w:p w14:paraId="469CE220" w14:textId="77777777" w:rsidR="00B67D82" w:rsidRPr="00B67D82" w:rsidRDefault="00B67D82" w:rsidP="00B67D82">
            <w:pPr>
              <w:suppressAutoHyphens/>
              <w:autoSpaceDE/>
              <w:autoSpaceDN/>
              <w:jc w:val="center"/>
              <w:rPr>
                <w:rFonts w:eastAsia="Noto Sans CJK SC Regular"/>
                <w:b/>
                <w:bCs/>
                <w:kern w:val="2"/>
                <w:lang w:eastAsia="zh-CN" w:bidi="hi-IN"/>
              </w:rPr>
            </w:pPr>
            <w:r w:rsidRPr="00B67D82">
              <w:rPr>
                <w:rFonts w:eastAsia="Noto Sans CJK SC Regular"/>
                <w:b/>
                <w:bCs/>
                <w:kern w:val="2"/>
                <w:lang w:eastAsia="zh-CN" w:bidi="hi-IN"/>
              </w:rPr>
              <w:t>31</w:t>
            </w:r>
          </w:p>
        </w:tc>
        <w:tc>
          <w:tcPr>
            <w:tcW w:w="771" w:type="dxa"/>
            <w:tcBorders>
              <w:top w:val="single" w:sz="6" w:space="0" w:color="000000"/>
              <w:left w:val="single" w:sz="6" w:space="0" w:color="000000"/>
              <w:bottom w:val="single" w:sz="6" w:space="0" w:color="000000"/>
              <w:right w:val="single" w:sz="6" w:space="0" w:color="000000"/>
            </w:tcBorders>
          </w:tcPr>
          <w:p w14:paraId="0B9BB859"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B355</w:t>
            </w:r>
          </w:p>
        </w:tc>
        <w:tc>
          <w:tcPr>
            <w:tcW w:w="3952" w:type="dxa"/>
            <w:tcBorders>
              <w:top w:val="single" w:sz="6" w:space="0" w:color="000000"/>
              <w:left w:val="single" w:sz="6" w:space="0" w:color="000000"/>
              <w:bottom w:val="single" w:sz="6" w:space="0" w:color="000000"/>
              <w:right w:val="single" w:sz="6" w:space="0" w:color="000000"/>
            </w:tcBorders>
          </w:tcPr>
          <w:p w14:paraId="6FFBF630"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Egyéb áruhasználati és szolgáltatási adók</w:t>
            </w:r>
          </w:p>
        </w:tc>
        <w:tc>
          <w:tcPr>
            <w:tcW w:w="1060" w:type="dxa"/>
            <w:tcBorders>
              <w:top w:val="single" w:sz="6" w:space="0" w:color="000000"/>
              <w:left w:val="single" w:sz="6" w:space="0" w:color="000000"/>
              <w:bottom w:val="single" w:sz="6" w:space="0" w:color="000000"/>
              <w:right w:val="single" w:sz="6" w:space="0" w:color="000000"/>
            </w:tcBorders>
          </w:tcPr>
          <w:p w14:paraId="302070B2"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500 000</w:t>
            </w:r>
          </w:p>
        </w:tc>
        <w:tc>
          <w:tcPr>
            <w:tcW w:w="1157" w:type="dxa"/>
            <w:tcBorders>
              <w:top w:val="single" w:sz="6" w:space="0" w:color="000000"/>
              <w:left w:val="single" w:sz="6" w:space="0" w:color="000000"/>
              <w:bottom w:val="single" w:sz="6" w:space="0" w:color="000000"/>
              <w:right w:val="single" w:sz="6" w:space="0" w:color="000000"/>
            </w:tcBorders>
          </w:tcPr>
          <w:p w14:paraId="67902DCF"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500 000</w:t>
            </w:r>
          </w:p>
        </w:tc>
        <w:tc>
          <w:tcPr>
            <w:tcW w:w="1349" w:type="dxa"/>
            <w:tcBorders>
              <w:top w:val="single" w:sz="6" w:space="0" w:color="000000"/>
              <w:left w:val="single" w:sz="6" w:space="0" w:color="000000"/>
              <w:bottom w:val="single" w:sz="6" w:space="0" w:color="000000"/>
              <w:right w:val="single" w:sz="6" w:space="0" w:color="000000"/>
            </w:tcBorders>
          </w:tcPr>
          <w:p w14:paraId="213A538A"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c>
          <w:tcPr>
            <w:tcW w:w="964" w:type="dxa"/>
            <w:tcBorders>
              <w:top w:val="single" w:sz="6" w:space="0" w:color="000000"/>
              <w:left w:val="single" w:sz="6" w:space="0" w:color="000000"/>
              <w:bottom w:val="single" w:sz="6" w:space="0" w:color="000000"/>
              <w:right w:val="single" w:sz="6" w:space="0" w:color="000000"/>
            </w:tcBorders>
          </w:tcPr>
          <w:p w14:paraId="55A399D7"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r>
      <w:tr w:rsidR="00B67D82" w:rsidRPr="00B67D82" w14:paraId="2BFA4BF9" w14:textId="77777777" w:rsidTr="0048167D">
        <w:tc>
          <w:tcPr>
            <w:tcW w:w="385" w:type="dxa"/>
            <w:tcBorders>
              <w:top w:val="single" w:sz="6" w:space="0" w:color="000000"/>
              <w:left w:val="single" w:sz="6" w:space="0" w:color="000000"/>
              <w:bottom w:val="single" w:sz="6" w:space="0" w:color="000000"/>
              <w:right w:val="single" w:sz="6" w:space="0" w:color="000000"/>
            </w:tcBorders>
          </w:tcPr>
          <w:p w14:paraId="5ABD1E36" w14:textId="77777777" w:rsidR="00B67D82" w:rsidRPr="00B67D82" w:rsidRDefault="00B67D82" w:rsidP="00B67D82">
            <w:pPr>
              <w:suppressAutoHyphens/>
              <w:autoSpaceDE/>
              <w:autoSpaceDN/>
              <w:jc w:val="center"/>
              <w:rPr>
                <w:rFonts w:eastAsia="Noto Sans CJK SC Regular"/>
                <w:b/>
                <w:bCs/>
                <w:kern w:val="2"/>
                <w:lang w:eastAsia="zh-CN" w:bidi="hi-IN"/>
              </w:rPr>
            </w:pPr>
            <w:r w:rsidRPr="00B67D82">
              <w:rPr>
                <w:rFonts w:eastAsia="Noto Sans CJK SC Regular"/>
                <w:b/>
                <w:bCs/>
                <w:kern w:val="2"/>
                <w:lang w:eastAsia="zh-CN" w:bidi="hi-IN"/>
              </w:rPr>
              <w:t>32</w:t>
            </w:r>
          </w:p>
        </w:tc>
        <w:tc>
          <w:tcPr>
            <w:tcW w:w="771" w:type="dxa"/>
            <w:tcBorders>
              <w:top w:val="single" w:sz="6" w:space="0" w:color="000000"/>
              <w:left w:val="single" w:sz="6" w:space="0" w:color="000000"/>
              <w:bottom w:val="single" w:sz="6" w:space="0" w:color="000000"/>
              <w:right w:val="single" w:sz="6" w:space="0" w:color="000000"/>
            </w:tcBorders>
          </w:tcPr>
          <w:p w14:paraId="243CD549" w14:textId="77777777" w:rsidR="00B67D82" w:rsidRPr="00B67D82" w:rsidRDefault="00B67D82" w:rsidP="00B67D82">
            <w:pPr>
              <w:suppressAutoHyphens/>
              <w:autoSpaceDE/>
              <w:autoSpaceDN/>
              <w:rPr>
                <w:rFonts w:eastAsia="Noto Sans CJK SC Regular"/>
                <w:kern w:val="2"/>
                <w:lang w:eastAsia="zh-CN" w:bidi="hi-IN"/>
              </w:rPr>
            </w:pPr>
          </w:p>
        </w:tc>
        <w:tc>
          <w:tcPr>
            <w:tcW w:w="3952" w:type="dxa"/>
            <w:tcBorders>
              <w:top w:val="single" w:sz="6" w:space="0" w:color="000000"/>
              <w:left w:val="single" w:sz="6" w:space="0" w:color="000000"/>
              <w:bottom w:val="single" w:sz="6" w:space="0" w:color="000000"/>
              <w:right w:val="single" w:sz="6" w:space="0" w:color="000000"/>
            </w:tcBorders>
          </w:tcPr>
          <w:p w14:paraId="4CCF2750"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Termékek és szolgáltatások adói</w:t>
            </w:r>
          </w:p>
        </w:tc>
        <w:tc>
          <w:tcPr>
            <w:tcW w:w="1060" w:type="dxa"/>
            <w:tcBorders>
              <w:top w:val="single" w:sz="6" w:space="0" w:color="000000"/>
              <w:left w:val="single" w:sz="6" w:space="0" w:color="000000"/>
              <w:bottom w:val="single" w:sz="6" w:space="0" w:color="000000"/>
              <w:right w:val="single" w:sz="6" w:space="0" w:color="000000"/>
            </w:tcBorders>
          </w:tcPr>
          <w:p w14:paraId="42240114"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6 000 000</w:t>
            </w:r>
          </w:p>
        </w:tc>
        <w:tc>
          <w:tcPr>
            <w:tcW w:w="1157" w:type="dxa"/>
            <w:tcBorders>
              <w:top w:val="single" w:sz="6" w:space="0" w:color="000000"/>
              <w:left w:val="single" w:sz="6" w:space="0" w:color="000000"/>
              <w:bottom w:val="single" w:sz="6" w:space="0" w:color="000000"/>
              <w:right w:val="single" w:sz="6" w:space="0" w:color="000000"/>
            </w:tcBorders>
          </w:tcPr>
          <w:p w14:paraId="7A4A2E02"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6 000 000</w:t>
            </w:r>
          </w:p>
        </w:tc>
        <w:tc>
          <w:tcPr>
            <w:tcW w:w="1349" w:type="dxa"/>
            <w:tcBorders>
              <w:top w:val="single" w:sz="6" w:space="0" w:color="000000"/>
              <w:left w:val="single" w:sz="6" w:space="0" w:color="000000"/>
              <w:bottom w:val="single" w:sz="6" w:space="0" w:color="000000"/>
              <w:right w:val="single" w:sz="6" w:space="0" w:color="000000"/>
            </w:tcBorders>
          </w:tcPr>
          <w:p w14:paraId="0AD40974"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c>
          <w:tcPr>
            <w:tcW w:w="964" w:type="dxa"/>
            <w:tcBorders>
              <w:top w:val="single" w:sz="6" w:space="0" w:color="000000"/>
              <w:left w:val="single" w:sz="6" w:space="0" w:color="000000"/>
              <w:bottom w:val="single" w:sz="6" w:space="0" w:color="000000"/>
              <w:right w:val="single" w:sz="6" w:space="0" w:color="000000"/>
            </w:tcBorders>
          </w:tcPr>
          <w:p w14:paraId="037B4B09"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r>
      <w:tr w:rsidR="00B67D82" w:rsidRPr="00B67D82" w14:paraId="05DB40F1" w14:textId="77777777" w:rsidTr="0048167D">
        <w:tc>
          <w:tcPr>
            <w:tcW w:w="385" w:type="dxa"/>
            <w:tcBorders>
              <w:top w:val="single" w:sz="6" w:space="0" w:color="000000"/>
              <w:left w:val="single" w:sz="6" w:space="0" w:color="000000"/>
              <w:bottom w:val="single" w:sz="6" w:space="0" w:color="000000"/>
              <w:right w:val="single" w:sz="6" w:space="0" w:color="000000"/>
            </w:tcBorders>
          </w:tcPr>
          <w:p w14:paraId="3C414FAC" w14:textId="77777777" w:rsidR="00B67D82" w:rsidRPr="00B67D82" w:rsidRDefault="00B67D82" w:rsidP="00B67D82">
            <w:pPr>
              <w:suppressAutoHyphens/>
              <w:autoSpaceDE/>
              <w:autoSpaceDN/>
              <w:jc w:val="center"/>
              <w:rPr>
                <w:rFonts w:eastAsia="Noto Sans CJK SC Regular"/>
                <w:b/>
                <w:bCs/>
                <w:kern w:val="2"/>
                <w:lang w:eastAsia="zh-CN" w:bidi="hi-IN"/>
              </w:rPr>
            </w:pPr>
            <w:r w:rsidRPr="00B67D82">
              <w:rPr>
                <w:rFonts w:eastAsia="Noto Sans CJK SC Regular"/>
                <w:b/>
                <w:bCs/>
                <w:kern w:val="2"/>
                <w:lang w:eastAsia="zh-CN" w:bidi="hi-IN"/>
              </w:rPr>
              <w:t>33</w:t>
            </w:r>
          </w:p>
        </w:tc>
        <w:tc>
          <w:tcPr>
            <w:tcW w:w="771" w:type="dxa"/>
            <w:tcBorders>
              <w:top w:val="single" w:sz="6" w:space="0" w:color="000000"/>
              <w:left w:val="single" w:sz="6" w:space="0" w:color="000000"/>
              <w:bottom w:val="single" w:sz="6" w:space="0" w:color="000000"/>
              <w:right w:val="single" w:sz="6" w:space="0" w:color="000000"/>
            </w:tcBorders>
          </w:tcPr>
          <w:p w14:paraId="309A4683"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B361</w:t>
            </w:r>
          </w:p>
        </w:tc>
        <w:tc>
          <w:tcPr>
            <w:tcW w:w="3952" w:type="dxa"/>
            <w:tcBorders>
              <w:top w:val="single" w:sz="6" w:space="0" w:color="000000"/>
              <w:left w:val="single" w:sz="6" w:space="0" w:color="000000"/>
              <w:bottom w:val="single" w:sz="6" w:space="0" w:color="000000"/>
              <w:right w:val="single" w:sz="6" w:space="0" w:color="000000"/>
            </w:tcBorders>
          </w:tcPr>
          <w:p w14:paraId="298FDEF1"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Egyéb közhatalmi bevételek</w:t>
            </w:r>
          </w:p>
        </w:tc>
        <w:tc>
          <w:tcPr>
            <w:tcW w:w="1060" w:type="dxa"/>
            <w:tcBorders>
              <w:top w:val="single" w:sz="6" w:space="0" w:color="000000"/>
              <w:left w:val="single" w:sz="6" w:space="0" w:color="000000"/>
              <w:bottom w:val="single" w:sz="6" w:space="0" w:color="000000"/>
              <w:right w:val="single" w:sz="6" w:space="0" w:color="000000"/>
            </w:tcBorders>
          </w:tcPr>
          <w:p w14:paraId="0F6884BE"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100 000</w:t>
            </w:r>
          </w:p>
        </w:tc>
        <w:tc>
          <w:tcPr>
            <w:tcW w:w="1157" w:type="dxa"/>
            <w:tcBorders>
              <w:top w:val="single" w:sz="6" w:space="0" w:color="000000"/>
              <w:left w:val="single" w:sz="6" w:space="0" w:color="000000"/>
              <w:bottom w:val="single" w:sz="6" w:space="0" w:color="000000"/>
              <w:right w:val="single" w:sz="6" w:space="0" w:color="000000"/>
            </w:tcBorders>
          </w:tcPr>
          <w:p w14:paraId="37B9218D"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100 000</w:t>
            </w:r>
          </w:p>
        </w:tc>
        <w:tc>
          <w:tcPr>
            <w:tcW w:w="1349" w:type="dxa"/>
            <w:tcBorders>
              <w:top w:val="single" w:sz="6" w:space="0" w:color="000000"/>
              <w:left w:val="single" w:sz="6" w:space="0" w:color="000000"/>
              <w:bottom w:val="single" w:sz="6" w:space="0" w:color="000000"/>
              <w:right w:val="single" w:sz="6" w:space="0" w:color="000000"/>
            </w:tcBorders>
          </w:tcPr>
          <w:p w14:paraId="5448DE5C"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c>
          <w:tcPr>
            <w:tcW w:w="964" w:type="dxa"/>
            <w:tcBorders>
              <w:top w:val="single" w:sz="6" w:space="0" w:color="000000"/>
              <w:left w:val="single" w:sz="6" w:space="0" w:color="000000"/>
              <w:bottom w:val="single" w:sz="6" w:space="0" w:color="000000"/>
              <w:right w:val="single" w:sz="6" w:space="0" w:color="000000"/>
            </w:tcBorders>
          </w:tcPr>
          <w:p w14:paraId="0A875BD9"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r>
      <w:tr w:rsidR="00B67D82" w:rsidRPr="00B67D82" w14:paraId="6C5CCFA9" w14:textId="77777777" w:rsidTr="0048167D">
        <w:tc>
          <w:tcPr>
            <w:tcW w:w="385" w:type="dxa"/>
            <w:tcBorders>
              <w:top w:val="single" w:sz="6" w:space="0" w:color="000000"/>
              <w:left w:val="single" w:sz="6" w:space="0" w:color="000000"/>
              <w:bottom w:val="single" w:sz="6" w:space="0" w:color="000000"/>
              <w:right w:val="single" w:sz="6" w:space="0" w:color="000000"/>
            </w:tcBorders>
          </w:tcPr>
          <w:p w14:paraId="47571E5D" w14:textId="77777777" w:rsidR="00B67D82" w:rsidRPr="00B67D82" w:rsidRDefault="00B67D82" w:rsidP="00B67D82">
            <w:pPr>
              <w:suppressAutoHyphens/>
              <w:autoSpaceDE/>
              <w:autoSpaceDN/>
              <w:jc w:val="center"/>
              <w:rPr>
                <w:rFonts w:eastAsia="Noto Sans CJK SC Regular"/>
                <w:b/>
                <w:bCs/>
                <w:kern w:val="2"/>
                <w:lang w:eastAsia="zh-CN" w:bidi="hi-IN"/>
              </w:rPr>
            </w:pPr>
            <w:r w:rsidRPr="00B67D82">
              <w:rPr>
                <w:rFonts w:eastAsia="Noto Sans CJK SC Regular"/>
                <w:b/>
                <w:bCs/>
                <w:kern w:val="2"/>
                <w:lang w:eastAsia="zh-CN" w:bidi="hi-IN"/>
              </w:rPr>
              <w:t>34</w:t>
            </w:r>
          </w:p>
        </w:tc>
        <w:tc>
          <w:tcPr>
            <w:tcW w:w="771" w:type="dxa"/>
            <w:tcBorders>
              <w:top w:val="single" w:sz="6" w:space="0" w:color="000000"/>
              <w:left w:val="single" w:sz="6" w:space="0" w:color="000000"/>
              <w:bottom w:val="single" w:sz="6" w:space="0" w:color="000000"/>
              <w:right w:val="single" w:sz="6" w:space="0" w:color="000000"/>
            </w:tcBorders>
          </w:tcPr>
          <w:p w14:paraId="7434B431" w14:textId="77777777" w:rsidR="00B67D82" w:rsidRPr="00B67D82" w:rsidRDefault="00B67D82" w:rsidP="00B67D82">
            <w:pPr>
              <w:suppressAutoHyphens/>
              <w:autoSpaceDE/>
              <w:autoSpaceDN/>
              <w:rPr>
                <w:rFonts w:eastAsia="Noto Sans CJK SC Regular"/>
                <w:kern w:val="2"/>
                <w:lang w:eastAsia="zh-CN" w:bidi="hi-IN"/>
              </w:rPr>
            </w:pPr>
          </w:p>
        </w:tc>
        <w:tc>
          <w:tcPr>
            <w:tcW w:w="3952" w:type="dxa"/>
            <w:tcBorders>
              <w:top w:val="single" w:sz="6" w:space="0" w:color="000000"/>
              <w:left w:val="single" w:sz="6" w:space="0" w:color="000000"/>
              <w:bottom w:val="single" w:sz="6" w:space="0" w:color="000000"/>
              <w:right w:val="single" w:sz="6" w:space="0" w:color="000000"/>
            </w:tcBorders>
          </w:tcPr>
          <w:p w14:paraId="24F1B6E9"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Közhatalmi bevételek</w:t>
            </w:r>
          </w:p>
        </w:tc>
        <w:tc>
          <w:tcPr>
            <w:tcW w:w="1060" w:type="dxa"/>
            <w:tcBorders>
              <w:top w:val="single" w:sz="6" w:space="0" w:color="000000"/>
              <w:left w:val="single" w:sz="6" w:space="0" w:color="000000"/>
              <w:bottom w:val="single" w:sz="6" w:space="0" w:color="000000"/>
              <w:right w:val="single" w:sz="6" w:space="0" w:color="000000"/>
            </w:tcBorders>
          </w:tcPr>
          <w:p w14:paraId="6802CCE7"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15 150 000</w:t>
            </w:r>
          </w:p>
        </w:tc>
        <w:tc>
          <w:tcPr>
            <w:tcW w:w="1157" w:type="dxa"/>
            <w:tcBorders>
              <w:top w:val="single" w:sz="6" w:space="0" w:color="000000"/>
              <w:left w:val="single" w:sz="6" w:space="0" w:color="000000"/>
              <w:bottom w:val="single" w:sz="6" w:space="0" w:color="000000"/>
              <w:right w:val="single" w:sz="6" w:space="0" w:color="000000"/>
            </w:tcBorders>
          </w:tcPr>
          <w:p w14:paraId="4E7BA5F7"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15 150 000</w:t>
            </w:r>
          </w:p>
        </w:tc>
        <w:tc>
          <w:tcPr>
            <w:tcW w:w="1349" w:type="dxa"/>
            <w:tcBorders>
              <w:top w:val="single" w:sz="6" w:space="0" w:color="000000"/>
              <w:left w:val="single" w:sz="6" w:space="0" w:color="000000"/>
              <w:bottom w:val="single" w:sz="6" w:space="0" w:color="000000"/>
              <w:right w:val="single" w:sz="6" w:space="0" w:color="000000"/>
            </w:tcBorders>
          </w:tcPr>
          <w:p w14:paraId="789ACBB8"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c>
          <w:tcPr>
            <w:tcW w:w="964" w:type="dxa"/>
            <w:tcBorders>
              <w:top w:val="single" w:sz="6" w:space="0" w:color="000000"/>
              <w:left w:val="single" w:sz="6" w:space="0" w:color="000000"/>
              <w:bottom w:val="single" w:sz="6" w:space="0" w:color="000000"/>
              <w:right w:val="single" w:sz="6" w:space="0" w:color="000000"/>
            </w:tcBorders>
          </w:tcPr>
          <w:p w14:paraId="65864DA0"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r>
      <w:tr w:rsidR="00B67D82" w:rsidRPr="00B67D82" w14:paraId="61039EE3" w14:textId="77777777" w:rsidTr="0048167D">
        <w:tc>
          <w:tcPr>
            <w:tcW w:w="385" w:type="dxa"/>
            <w:tcBorders>
              <w:top w:val="single" w:sz="6" w:space="0" w:color="000000"/>
              <w:left w:val="single" w:sz="6" w:space="0" w:color="000000"/>
              <w:bottom w:val="single" w:sz="6" w:space="0" w:color="000000"/>
              <w:right w:val="single" w:sz="6" w:space="0" w:color="000000"/>
            </w:tcBorders>
          </w:tcPr>
          <w:p w14:paraId="3F976CBF" w14:textId="77777777" w:rsidR="00B67D82" w:rsidRPr="00B67D82" w:rsidRDefault="00B67D82" w:rsidP="00B67D82">
            <w:pPr>
              <w:suppressAutoHyphens/>
              <w:autoSpaceDE/>
              <w:autoSpaceDN/>
              <w:jc w:val="center"/>
              <w:rPr>
                <w:rFonts w:eastAsia="Noto Sans CJK SC Regular"/>
                <w:b/>
                <w:bCs/>
                <w:kern w:val="2"/>
                <w:lang w:eastAsia="zh-CN" w:bidi="hi-IN"/>
              </w:rPr>
            </w:pPr>
            <w:r w:rsidRPr="00B67D82">
              <w:rPr>
                <w:rFonts w:eastAsia="Noto Sans CJK SC Regular"/>
                <w:b/>
                <w:bCs/>
                <w:kern w:val="2"/>
                <w:lang w:eastAsia="zh-CN" w:bidi="hi-IN"/>
              </w:rPr>
              <w:t>35</w:t>
            </w:r>
          </w:p>
        </w:tc>
        <w:tc>
          <w:tcPr>
            <w:tcW w:w="771" w:type="dxa"/>
            <w:tcBorders>
              <w:top w:val="single" w:sz="6" w:space="0" w:color="000000"/>
              <w:left w:val="single" w:sz="6" w:space="0" w:color="000000"/>
              <w:bottom w:val="single" w:sz="6" w:space="0" w:color="000000"/>
              <w:right w:val="single" w:sz="6" w:space="0" w:color="000000"/>
            </w:tcBorders>
          </w:tcPr>
          <w:p w14:paraId="2F33BA06"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B401</w:t>
            </w:r>
          </w:p>
        </w:tc>
        <w:tc>
          <w:tcPr>
            <w:tcW w:w="3952" w:type="dxa"/>
            <w:tcBorders>
              <w:top w:val="single" w:sz="6" w:space="0" w:color="000000"/>
              <w:left w:val="single" w:sz="6" w:space="0" w:color="000000"/>
              <w:bottom w:val="single" w:sz="6" w:space="0" w:color="000000"/>
              <w:right w:val="single" w:sz="6" w:space="0" w:color="000000"/>
            </w:tcBorders>
          </w:tcPr>
          <w:p w14:paraId="6E743B76"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Készletértékesítés ellenértéke</w:t>
            </w:r>
          </w:p>
        </w:tc>
        <w:tc>
          <w:tcPr>
            <w:tcW w:w="1060" w:type="dxa"/>
            <w:tcBorders>
              <w:top w:val="single" w:sz="6" w:space="0" w:color="000000"/>
              <w:left w:val="single" w:sz="6" w:space="0" w:color="000000"/>
              <w:bottom w:val="single" w:sz="6" w:space="0" w:color="000000"/>
              <w:right w:val="single" w:sz="6" w:space="0" w:color="000000"/>
            </w:tcBorders>
          </w:tcPr>
          <w:p w14:paraId="7C1A2269"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9 500 000</w:t>
            </w:r>
          </w:p>
        </w:tc>
        <w:tc>
          <w:tcPr>
            <w:tcW w:w="1157" w:type="dxa"/>
            <w:tcBorders>
              <w:top w:val="single" w:sz="6" w:space="0" w:color="000000"/>
              <w:left w:val="single" w:sz="6" w:space="0" w:color="000000"/>
              <w:bottom w:val="single" w:sz="6" w:space="0" w:color="000000"/>
              <w:right w:val="single" w:sz="6" w:space="0" w:color="000000"/>
            </w:tcBorders>
          </w:tcPr>
          <w:p w14:paraId="11A722CA"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c>
          <w:tcPr>
            <w:tcW w:w="1349" w:type="dxa"/>
            <w:tcBorders>
              <w:top w:val="single" w:sz="6" w:space="0" w:color="000000"/>
              <w:left w:val="single" w:sz="6" w:space="0" w:color="000000"/>
              <w:bottom w:val="single" w:sz="6" w:space="0" w:color="000000"/>
              <w:right w:val="single" w:sz="6" w:space="0" w:color="000000"/>
            </w:tcBorders>
          </w:tcPr>
          <w:p w14:paraId="53EE509C"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9 500 000</w:t>
            </w:r>
          </w:p>
        </w:tc>
        <w:tc>
          <w:tcPr>
            <w:tcW w:w="964" w:type="dxa"/>
            <w:tcBorders>
              <w:top w:val="single" w:sz="6" w:space="0" w:color="000000"/>
              <w:left w:val="single" w:sz="6" w:space="0" w:color="000000"/>
              <w:bottom w:val="single" w:sz="6" w:space="0" w:color="000000"/>
              <w:right w:val="single" w:sz="6" w:space="0" w:color="000000"/>
            </w:tcBorders>
          </w:tcPr>
          <w:p w14:paraId="78975778"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r>
      <w:tr w:rsidR="00B67D82" w:rsidRPr="00B67D82" w14:paraId="19FBC3B4" w14:textId="77777777" w:rsidTr="0048167D">
        <w:tc>
          <w:tcPr>
            <w:tcW w:w="385" w:type="dxa"/>
            <w:tcBorders>
              <w:top w:val="single" w:sz="6" w:space="0" w:color="000000"/>
              <w:left w:val="single" w:sz="6" w:space="0" w:color="000000"/>
              <w:bottom w:val="single" w:sz="6" w:space="0" w:color="000000"/>
              <w:right w:val="single" w:sz="6" w:space="0" w:color="000000"/>
            </w:tcBorders>
          </w:tcPr>
          <w:p w14:paraId="62F353E3" w14:textId="77777777" w:rsidR="00B67D82" w:rsidRPr="00B67D82" w:rsidRDefault="00B67D82" w:rsidP="00B67D82">
            <w:pPr>
              <w:suppressAutoHyphens/>
              <w:autoSpaceDE/>
              <w:autoSpaceDN/>
              <w:jc w:val="center"/>
              <w:rPr>
                <w:rFonts w:eastAsia="Noto Sans CJK SC Regular"/>
                <w:b/>
                <w:bCs/>
                <w:kern w:val="2"/>
                <w:lang w:eastAsia="zh-CN" w:bidi="hi-IN"/>
              </w:rPr>
            </w:pPr>
            <w:r w:rsidRPr="00B67D82">
              <w:rPr>
                <w:rFonts w:eastAsia="Noto Sans CJK SC Regular"/>
                <w:b/>
                <w:bCs/>
                <w:kern w:val="2"/>
                <w:lang w:eastAsia="zh-CN" w:bidi="hi-IN"/>
              </w:rPr>
              <w:t>36</w:t>
            </w:r>
          </w:p>
        </w:tc>
        <w:tc>
          <w:tcPr>
            <w:tcW w:w="771" w:type="dxa"/>
            <w:tcBorders>
              <w:top w:val="single" w:sz="6" w:space="0" w:color="000000"/>
              <w:left w:val="single" w:sz="6" w:space="0" w:color="000000"/>
              <w:bottom w:val="single" w:sz="6" w:space="0" w:color="000000"/>
              <w:right w:val="single" w:sz="6" w:space="0" w:color="000000"/>
            </w:tcBorders>
          </w:tcPr>
          <w:p w14:paraId="2BE61B1C"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B402</w:t>
            </w:r>
          </w:p>
        </w:tc>
        <w:tc>
          <w:tcPr>
            <w:tcW w:w="3952" w:type="dxa"/>
            <w:tcBorders>
              <w:top w:val="single" w:sz="6" w:space="0" w:color="000000"/>
              <w:left w:val="single" w:sz="6" w:space="0" w:color="000000"/>
              <w:bottom w:val="single" w:sz="6" w:space="0" w:color="000000"/>
              <w:right w:val="single" w:sz="6" w:space="0" w:color="000000"/>
            </w:tcBorders>
          </w:tcPr>
          <w:p w14:paraId="35AACD60"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Szolgáltatások ellenértéke</w:t>
            </w:r>
          </w:p>
        </w:tc>
        <w:tc>
          <w:tcPr>
            <w:tcW w:w="1060" w:type="dxa"/>
            <w:tcBorders>
              <w:top w:val="single" w:sz="6" w:space="0" w:color="000000"/>
              <w:left w:val="single" w:sz="6" w:space="0" w:color="000000"/>
              <w:bottom w:val="single" w:sz="6" w:space="0" w:color="000000"/>
              <w:right w:val="single" w:sz="6" w:space="0" w:color="000000"/>
            </w:tcBorders>
          </w:tcPr>
          <w:p w14:paraId="7495AB4C"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80 000</w:t>
            </w:r>
          </w:p>
        </w:tc>
        <w:tc>
          <w:tcPr>
            <w:tcW w:w="1157" w:type="dxa"/>
            <w:tcBorders>
              <w:top w:val="single" w:sz="6" w:space="0" w:color="000000"/>
              <w:left w:val="single" w:sz="6" w:space="0" w:color="000000"/>
              <w:bottom w:val="single" w:sz="6" w:space="0" w:color="000000"/>
              <w:right w:val="single" w:sz="6" w:space="0" w:color="000000"/>
            </w:tcBorders>
          </w:tcPr>
          <w:p w14:paraId="2CD97121"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80 000</w:t>
            </w:r>
          </w:p>
        </w:tc>
        <w:tc>
          <w:tcPr>
            <w:tcW w:w="1349" w:type="dxa"/>
            <w:tcBorders>
              <w:top w:val="single" w:sz="6" w:space="0" w:color="000000"/>
              <w:left w:val="single" w:sz="6" w:space="0" w:color="000000"/>
              <w:bottom w:val="single" w:sz="6" w:space="0" w:color="000000"/>
              <w:right w:val="single" w:sz="6" w:space="0" w:color="000000"/>
            </w:tcBorders>
          </w:tcPr>
          <w:p w14:paraId="2CD5D5D5"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c>
          <w:tcPr>
            <w:tcW w:w="964" w:type="dxa"/>
            <w:tcBorders>
              <w:top w:val="single" w:sz="6" w:space="0" w:color="000000"/>
              <w:left w:val="single" w:sz="6" w:space="0" w:color="000000"/>
              <w:bottom w:val="single" w:sz="6" w:space="0" w:color="000000"/>
              <w:right w:val="single" w:sz="6" w:space="0" w:color="000000"/>
            </w:tcBorders>
          </w:tcPr>
          <w:p w14:paraId="227913DD"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r>
      <w:tr w:rsidR="00B67D82" w:rsidRPr="00B67D82" w14:paraId="67048D8B" w14:textId="77777777" w:rsidTr="0048167D">
        <w:tc>
          <w:tcPr>
            <w:tcW w:w="385" w:type="dxa"/>
            <w:tcBorders>
              <w:top w:val="single" w:sz="6" w:space="0" w:color="000000"/>
              <w:left w:val="single" w:sz="6" w:space="0" w:color="000000"/>
              <w:bottom w:val="single" w:sz="6" w:space="0" w:color="000000"/>
              <w:right w:val="single" w:sz="6" w:space="0" w:color="000000"/>
            </w:tcBorders>
          </w:tcPr>
          <w:p w14:paraId="6A8F8FA1" w14:textId="77777777" w:rsidR="00B67D82" w:rsidRPr="00B67D82" w:rsidRDefault="00B67D82" w:rsidP="00B67D82">
            <w:pPr>
              <w:suppressAutoHyphens/>
              <w:autoSpaceDE/>
              <w:autoSpaceDN/>
              <w:jc w:val="center"/>
              <w:rPr>
                <w:rFonts w:eastAsia="Noto Sans CJK SC Regular"/>
                <w:b/>
                <w:bCs/>
                <w:kern w:val="2"/>
                <w:lang w:eastAsia="zh-CN" w:bidi="hi-IN"/>
              </w:rPr>
            </w:pPr>
            <w:r w:rsidRPr="00B67D82">
              <w:rPr>
                <w:rFonts w:eastAsia="Noto Sans CJK SC Regular"/>
                <w:b/>
                <w:bCs/>
                <w:kern w:val="2"/>
                <w:lang w:eastAsia="zh-CN" w:bidi="hi-IN"/>
              </w:rPr>
              <w:t>37</w:t>
            </w:r>
          </w:p>
        </w:tc>
        <w:tc>
          <w:tcPr>
            <w:tcW w:w="771" w:type="dxa"/>
            <w:tcBorders>
              <w:top w:val="single" w:sz="6" w:space="0" w:color="000000"/>
              <w:left w:val="single" w:sz="6" w:space="0" w:color="000000"/>
              <w:bottom w:val="single" w:sz="6" w:space="0" w:color="000000"/>
              <w:right w:val="single" w:sz="6" w:space="0" w:color="000000"/>
            </w:tcBorders>
          </w:tcPr>
          <w:p w14:paraId="2085F905"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B403</w:t>
            </w:r>
          </w:p>
        </w:tc>
        <w:tc>
          <w:tcPr>
            <w:tcW w:w="3952" w:type="dxa"/>
            <w:tcBorders>
              <w:top w:val="single" w:sz="6" w:space="0" w:color="000000"/>
              <w:left w:val="single" w:sz="6" w:space="0" w:color="000000"/>
              <w:bottom w:val="single" w:sz="6" w:space="0" w:color="000000"/>
              <w:right w:val="single" w:sz="6" w:space="0" w:color="000000"/>
            </w:tcBorders>
          </w:tcPr>
          <w:p w14:paraId="4EAEED03"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Közvetített szolgáltatások ellenértéke</w:t>
            </w:r>
          </w:p>
        </w:tc>
        <w:tc>
          <w:tcPr>
            <w:tcW w:w="1060" w:type="dxa"/>
            <w:tcBorders>
              <w:top w:val="single" w:sz="6" w:space="0" w:color="000000"/>
              <w:left w:val="single" w:sz="6" w:space="0" w:color="000000"/>
              <w:bottom w:val="single" w:sz="6" w:space="0" w:color="000000"/>
              <w:right w:val="single" w:sz="6" w:space="0" w:color="000000"/>
            </w:tcBorders>
          </w:tcPr>
          <w:p w14:paraId="27C76EC6"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c>
          <w:tcPr>
            <w:tcW w:w="1157" w:type="dxa"/>
            <w:tcBorders>
              <w:top w:val="single" w:sz="6" w:space="0" w:color="000000"/>
              <w:left w:val="single" w:sz="6" w:space="0" w:color="000000"/>
              <w:bottom w:val="single" w:sz="6" w:space="0" w:color="000000"/>
              <w:right w:val="single" w:sz="6" w:space="0" w:color="000000"/>
            </w:tcBorders>
          </w:tcPr>
          <w:p w14:paraId="28F15DE0"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c>
          <w:tcPr>
            <w:tcW w:w="1349" w:type="dxa"/>
            <w:tcBorders>
              <w:top w:val="single" w:sz="6" w:space="0" w:color="000000"/>
              <w:left w:val="single" w:sz="6" w:space="0" w:color="000000"/>
              <w:bottom w:val="single" w:sz="6" w:space="0" w:color="000000"/>
              <w:right w:val="single" w:sz="6" w:space="0" w:color="000000"/>
            </w:tcBorders>
          </w:tcPr>
          <w:p w14:paraId="4EAB19D7"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c>
          <w:tcPr>
            <w:tcW w:w="964" w:type="dxa"/>
            <w:tcBorders>
              <w:top w:val="single" w:sz="6" w:space="0" w:color="000000"/>
              <w:left w:val="single" w:sz="6" w:space="0" w:color="000000"/>
              <w:bottom w:val="single" w:sz="6" w:space="0" w:color="000000"/>
              <w:right w:val="single" w:sz="6" w:space="0" w:color="000000"/>
            </w:tcBorders>
          </w:tcPr>
          <w:p w14:paraId="150B212E"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r>
      <w:tr w:rsidR="00B67D82" w:rsidRPr="00B67D82" w14:paraId="0E79883D" w14:textId="77777777" w:rsidTr="0048167D">
        <w:tc>
          <w:tcPr>
            <w:tcW w:w="385" w:type="dxa"/>
            <w:tcBorders>
              <w:top w:val="single" w:sz="6" w:space="0" w:color="000000"/>
              <w:left w:val="single" w:sz="6" w:space="0" w:color="000000"/>
              <w:bottom w:val="single" w:sz="6" w:space="0" w:color="000000"/>
              <w:right w:val="single" w:sz="6" w:space="0" w:color="000000"/>
            </w:tcBorders>
          </w:tcPr>
          <w:p w14:paraId="34B6F14D" w14:textId="77777777" w:rsidR="00B67D82" w:rsidRPr="00B67D82" w:rsidRDefault="00B67D82" w:rsidP="00B67D82">
            <w:pPr>
              <w:suppressAutoHyphens/>
              <w:autoSpaceDE/>
              <w:autoSpaceDN/>
              <w:jc w:val="center"/>
              <w:rPr>
                <w:rFonts w:eastAsia="Noto Sans CJK SC Regular"/>
                <w:b/>
                <w:bCs/>
                <w:kern w:val="2"/>
                <w:lang w:eastAsia="zh-CN" w:bidi="hi-IN"/>
              </w:rPr>
            </w:pPr>
            <w:r w:rsidRPr="00B67D82">
              <w:rPr>
                <w:rFonts w:eastAsia="Noto Sans CJK SC Regular"/>
                <w:b/>
                <w:bCs/>
                <w:kern w:val="2"/>
                <w:lang w:eastAsia="zh-CN" w:bidi="hi-IN"/>
              </w:rPr>
              <w:t>38</w:t>
            </w:r>
          </w:p>
        </w:tc>
        <w:tc>
          <w:tcPr>
            <w:tcW w:w="771" w:type="dxa"/>
            <w:tcBorders>
              <w:top w:val="single" w:sz="6" w:space="0" w:color="000000"/>
              <w:left w:val="single" w:sz="6" w:space="0" w:color="000000"/>
              <w:bottom w:val="single" w:sz="6" w:space="0" w:color="000000"/>
              <w:right w:val="single" w:sz="6" w:space="0" w:color="000000"/>
            </w:tcBorders>
          </w:tcPr>
          <w:p w14:paraId="6953EEB6"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B404</w:t>
            </w:r>
          </w:p>
        </w:tc>
        <w:tc>
          <w:tcPr>
            <w:tcW w:w="3952" w:type="dxa"/>
            <w:tcBorders>
              <w:top w:val="single" w:sz="6" w:space="0" w:color="000000"/>
              <w:left w:val="single" w:sz="6" w:space="0" w:color="000000"/>
              <w:bottom w:val="single" w:sz="6" w:space="0" w:color="000000"/>
              <w:right w:val="single" w:sz="6" w:space="0" w:color="000000"/>
            </w:tcBorders>
          </w:tcPr>
          <w:p w14:paraId="53F9B0DB"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Tulajdonosi bevételek</w:t>
            </w:r>
          </w:p>
        </w:tc>
        <w:tc>
          <w:tcPr>
            <w:tcW w:w="1060" w:type="dxa"/>
            <w:tcBorders>
              <w:top w:val="single" w:sz="6" w:space="0" w:color="000000"/>
              <w:left w:val="single" w:sz="6" w:space="0" w:color="000000"/>
              <w:bottom w:val="single" w:sz="6" w:space="0" w:color="000000"/>
              <w:right w:val="single" w:sz="6" w:space="0" w:color="000000"/>
            </w:tcBorders>
          </w:tcPr>
          <w:p w14:paraId="2D029B40"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c>
          <w:tcPr>
            <w:tcW w:w="1157" w:type="dxa"/>
            <w:tcBorders>
              <w:top w:val="single" w:sz="6" w:space="0" w:color="000000"/>
              <w:left w:val="single" w:sz="6" w:space="0" w:color="000000"/>
              <w:bottom w:val="single" w:sz="6" w:space="0" w:color="000000"/>
              <w:right w:val="single" w:sz="6" w:space="0" w:color="000000"/>
            </w:tcBorders>
          </w:tcPr>
          <w:p w14:paraId="580AA9FC"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c>
          <w:tcPr>
            <w:tcW w:w="1349" w:type="dxa"/>
            <w:tcBorders>
              <w:top w:val="single" w:sz="6" w:space="0" w:color="000000"/>
              <w:left w:val="single" w:sz="6" w:space="0" w:color="000000"/>
              <w:bottom w:val="single" w:sz="6" w:space="0" w:color="000000"/>
              <w:right w:val="single" w:sz="6" w:space="0" w:color="000000"/>
            </w:tcBorders>
          </w:tcPr>
          <w:p w14:paraId="2C280A2E"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c>
          <w:tcPr>
            <w:tcW w:w="964" w:type="dxa"/>
            <w:tcBorders>
              <w:top w:val="single" w:sz="6" w:space="0" w:color="000000"/>
              <w:left w:val="single" w:sz="6" w:space="0" w:color="000000"/>
              <w:bottom w:val="single" w:sz="6" w:space="0" w:color="000000"/>
              <w:right w:val="single" w:sz="6" w:space="0" w:color="000000"/>
            </w:tcBorders>
          </w:tcPr>
          <w:p w14:paraId="171B5431"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r>
      <w:tr w:rsidR="00B67D82" w:rsidRPr="00B67D82" w14:paraId="0FF46716" w14:textId="77777777" w:rsidTr="0048167D">
        <w:tc>
          <w:tcPr>
            <w:tcW w:w="385" w:type="dxa"/>
            <w:tcBorders>
              <w:top w:val="single" w:sz="6" w:space="0" w:color="000000"/>
              <w:left w:val="single" w:sz="6" w:space="0" w:color="000000"/>
              <w:bottom w:val="single" w:sz="6" w:space="0" w:color="000000"/>
              <w:right w:val="single" w:sz="6" w:space="0" w:color="000000"/>
            </w:tcBorders>
          </w:tcPr>
          <w:p w14:paraId="676C349F" w14:textId="77777777" w:rsidR="00B67D82" w:rsidRPr="00B67D82" w:rsidRDefault="00B67D82" w:rsidP="00B67D82">
            <w:pPr>
              <w:suppressAutoHyphens/>
              <w:autoSpaceDE/>
              <w:autoSpaceDN/>
              <w:jc w:val="center"/>
              <w:rPr>
                <w:rFonts w:eastAsia="Noto Sans CJK SC Regular"/>
                <w:b/>
                <w:bCs/>
                <w:kern w:val="2"/>
                <w:lang w:eastAsia="zh-CN" w:bidi="hi-IN"/>
              </w:rPr>
            </w:pPr>
            <w:r w:rsidRPr="00B67D82">
              <w:rPr>
                <w:rFonts w:eastAsia="Noto Sans CJK SC Regular"/>
                <w:b/>
                <w:bCs/>
                <w:kern w:val="2"/>
                <w:lang w:eastAsia="zh-CN" w:bidi="hi-IN"/>
              </w:rPr>
              <w:t>39</w:t>
            </w:r>
          </w:p>
        </w:tc>
        <w:tc>
          <w:tcPr>
            <w:tcW w:w="771" w:type="dxa"/>
            <w:tcBorders>
              <w:top w:val="single" w:sz="6" w:space="0" w:color="000000"/>
              <w:left w:val="single" w:sz="6" w:space="0" w:color="000000"/>
              <w:bottom w:val="single" w:sz="6" w:space="0" w:color="000000"/>
              <w:right w:val="single" w:sz="6" w:space="0" w:color="000000"/>
            </w:tcBorders>
          </w:tcPr>
          <w:p w14:paraId="3D2B94E6" w14:textId="77777777" w:rsidR="00B67D82" w:rsidRPr="00B67D82" w:rsidRDefault="00B67D82" w:rsidP="00B67D82">
            <w:pPr>
              <w:suppressAutoHyphens/>
              <w:autoSpaceDE/>
              <w:autoSpaceDN/>
              <w:rPr>
                <w:rFonts w:eastAsia="Noto Sans CJK SC Regular"/>
                <w:kern w:val="2"/>
                <w:lang w:eastAsia="zh-CN" w:bidi="hi-IN"/>
              </w:rPr>
            </w:pPr>
          </w:p>
        </w:tc>
        <w:tc>
          <w:tcPr>
            <w:tcW w:w="3952" w:type="dxa"/>
            <w:tcBorders>
              <w:top w:val="single" w:sz="6" w:space="0" w:color="000000"/>
              <w:left w:val="single" w:sz="6" w:space="0" w:color="000000"/>
              <w:bottom w:val="single" w:sz="6" w:space="0" w:color="000000"/>
              <w:right w:val="single" w:sz="6" w:space="0" w:color="000000"/>
            </w:tcBorders>
          </w:tcPr>
          <w:p w14:paraId="4BFC0CED"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Ellátási díjak</w:t>
            </w:r>
          </w:p>
        </w:tc>
        <w:tc>
          <w:tcPr>
            <w:tcW w:w="1060" w:type="dxa"/>
            <w:tcBorders>
              <w:top w:val="single" w:sz="6" w:space="0" w:color="000000"/>
              <w:left w:val="single" w:sz="6" w:space="0" w:color="000000"/>
              <w:bottom w:val="single" w:sz="6" w:space="0" w:color="000000"/>
              <w:right w:val="single" w:sz="6" w:space="0" w:color="000000"/>
            </w:tcBorders>
          </w:tcPr>
          <w:p w14:paraId="1F88C3FB"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c>
          <w:tcPr>
            <w:tcW w:w="1157" w:type="dxa"/>
            <w:tcBorders>
              <w:top w:val="single" w:sz="6" w:space="0" w:color="000000"/>
              <w:left w:val="single" w:sz="6" w:space="0" w:color="000000"/>
              <w:bottom w:val="single" w:sz="6" w:space="0" w:color="000000"/>
              <w:right w:val="single" w:sz="6" w:space="0" w:color="000000"/>
            </w:tcBorders>
          </w:tcPr>
          <w:p w14:paraId="5CD32C87"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c>
          <w:tcPr>
            <w:tcW w:w="1349" w:type="dxa"/>
            <w:tcBorders>
              <w:top w:val="single" w:sz="6" w:space="0" w:color="000000"/>
              <w:left w:val="single" w:sz="6" w:space="0" w:color="000000"/>
              <w:bottom w:val="single" w:sz="6" w:space="0" w:color="000000"/>
              <w:right w:val="single" w:sz="6" w:space="0" w:color="000000"/>
            </w:tcBorders>
          </w:tcPr>
          <w:p w14:paraId="2C6027A9"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c>
          <w:tcPr>
            <w:tcW w:w="964" w:type="dxa"/>
            <w:tcBorders>
              <w:top w:val="single" w:sz="6" w:space="0" w:color="000000"/>
              <w:left w:val="single" w:sz="6" w:space="0" w:color="000000"/>
              <w:bottom w:val="single" w:sz="6" w:space="0" w:color="000000"/>
              <w:right w:val="single" w:sz="6" w:space="0" w:color="000000"/>
            </w:tcBorders>
          </w:tcPr>
          <w:p w14:paraId="7FDE5874"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r>
      <w:tr w:rsidR="00B67D82" w:rsidRPr="00B67D82" w14:paraId="2C4A1C53" w14:textId="77777777" w:rsidTr="0048167D">
        <w:tc>
          <w:tcPr>
            <w:tcW w:w="385" w:type="dxa"/>
            <w:tcBorders>
              <w:top w:val="single" w:sz="6" w:space="0" w:color="000000"/>
              <w:left w:val="single" w:sz="6" w:space="0" w:color="000000"/>
              <w:bottom w:val="single" w:sz="6" w:space="0" w:color="000000"/>
              <w:right w:val="single" w:sz="6" w:space="0" w:color="000000"/>
            </w:tcBorders>
          </w:tcPr>
          <w:p w14:paraId="2E235DBB" w14:textId="77777777" w:rsidR="00B67D82" w:rsidRPr="00B67D82" w:rsidRDefault="00B67D82" w:rsidP="00B67D82">
            <w:pPr>
              <w:suppressAutoHyphens/>
              <w:autoSpaceDE/>
              <w:autoSpaceDN/>
              <w:jc w:val="center"/>
              <w:rPr>
                <w:rFonts w:eastAsia="Noto Sans CJK SC Regular"/>
                <w:b/>
                <w:bCs/>
                <w:kern w:val="2"/>
                <w:lang w:eastAsia="zh-CN" w:bidi="hi-IN"/>
              </w:rPr>
            </w:pPr>
            <w:r w:rsidRPr="00B67D82">
              <w:rPr>
                <w:rFonts w:eastAsia="Noto Sans CJK SC Regular"/>
                <w:b/>
                <w:bCs/>
                <w:kern w:val="2"/>
                <w:lang w:eastAsia="zh-CN" w:bidi="hi-IN"/>
              </w:rPr>
              <w:t>40</w:t>
            </w:r>
          </w:p>
        </w:tc>
        <w:tc>
          <w:tcPr>
            <w:tcW w:w="771" w:type="dxa"/>
            <w:tcBorders>
              <w:top w:val="single" w:sz="6" w:space="0" w:color="000000"/>
              <w:left w:val="single" w:sz="6" w:space="0" w:color="000000"/>
              <w:bottom w:val="single" w:sz="6" w:space="0" w:color="000000"/>
              <w:right w:val="single" w:sz="6" w:space="0" w:color="000000"/>
            </w:tcBorders>
          </w:tcPr>
          <w:p w14:paraId="1DCFA541"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B406</w:t>
            </w:r>
          </w:p>
        </w:tc>
        <w:tc>
          <w:tcPr>
            <w:tcW w:w="3952" w:type="dxa"/>
            <w:tcBorders>
              <w:top w:val="single" w:sz="6" w:space="0" w:color="000000"/>
              <w:left w:val="single" w:sz="6" w:space="0" w:color="000000"/>
              <w:bottom w:val="single" w:sz="6" w:space="0" w:color="000000"/>
              <w:right w:val="single" w:sz="6" w:space="0" w:color="000000"/>
            </w:tcBorders>
          </w:tcPr>
          <w:p w14:paraId="42036BAE"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Kiszámlázott általános forgalmi adó</w:t>
            </w:r>
          </w:p>
        </w:tc>
        <w:tc>
          <w:tcPr>
            <w:tcW w:w="1060" w:type="dxa"/>
            <w:tcBorders>
              <w:top w:val="single" w:sz="6" w:space="0" w:color="000000"/>
              <w:left w:val="single" w:sz="6" w:space="0" w:color="000000"/>
              <w:bottom w:val="single" w:sz="6" w:space="0" w:color="000000"/>
              <w:right w:val="single" w:sz="6" w:space="0" w:color="000000"/>
            </w:tcBorders>
          </w:tcPr>
          <w:p w14:paraId="1846CD7A"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2 100 000</w:t>
            </w:r>
          </w:p>
        </w:tc>
        <w:tc>
          <w:tcPr>
            <w:tcW w:w="1157" w:type="dxa"/>
            <w:tcBorders>
              <w:top w:val="single" w:sz="6" w:space="0" w:color="000000"/>
              <w:left w:val="single" w:sz="6" w:space="0" w:color="000000"/>
              <w:bottom w:val="single" w:sz="6" w:space="0" w:color="000000"/>
              <w:right w:val="single" w:sz="6" w:space="0" w:color="000000"/>
            </w:tcBorders>
          </w:tcPr>
          <w:p w14:paraId="6F457DEF"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c>
          <w:tcPr>
            <w:tcW w:w="1349" w:type="dxa"/>
            <w:tcBorders>
              <w:top w:val="single" w:sz="6" w:space="0" w:color="000000"/>
              <w:left w:val="single" w:sz="6" w:space="0" w:color="000000"/>
              <w:bottom w:val="single" w:sz="6" w:space="0" w:color="000000"/>
              <w:right w:val="single" w:sz="6" w:space="0" w:color="000000"/>
            </w:tcBorders>
          </w:tcPr>
          <w:p w14:paraId="57FD3801"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2 100 000</w:t>
            </w:r>
          </w:p>
        </w:tc>
        <w:tc>
          <w:tcPr>
            <w:tcW w:w="964" w:type="dxa"/>
            <w:tcBorders>
              <w:top w:val="single" w:sz="6" w:space="0" w:color="000000"/>
              <w:left w:val="single" w:sz="6" w:space="0" w:color="000000"/>
              <w:bottom w:val="single" w:sz="6" w:space="0" w:color="000000"/>
              <w:right w:val="single" w:sz="6" w:space="0" w:color="000000"/>
            </w:tcBorders>
          </w:tcPr>
          <w:p w14:paraId="285A53B5"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r>
      <w:tr w:rsidR="00B67D82" w:rsidRPr="00B67D82" w14:paraId="2452598B" w14:textId="77777777" w:rsidTr="0048167D">
        <w:tc>
          <w:tcPr>
            <w:tcW w:w="385" w:type="dxa"/>
            <w:tcBorders>
              <w:top w:val="single" w:sz="6" w:space="0" w:color="000000"/>
              <w:left w:val="single" w:sz="6" w:space="0" w:color="000000"/>
              <w:bottom w:val="single" w:sz="6" w:space="0" w:color="000000"/>
              <w:right w:val="single" w:sz="6" w:space="0" w:color="000000"/>
            </w:tcBorders>
          </w:tcPr>
          <w:p w14:paraId="322D6043" w14:textId="77777777" w:rsidR="00B67D82" w:rsidRPr="00B67D82" w:rsidRDefault="00B67D82" w:rsidP="00B67D82">
            <w:pPr>
              <w:suppressAutoHyphens/>
              <w:autoSpaceDE/>
              <w:autoSpaceDN/>
              <w:jc w:val="center"/>
              <w:rPr>
                <w:rFonts w:eastAsia="Noto Sans CJK SC Regular"/>
                <w:b/>
                <w:bCs/>
                <w:kern w:val="2"/>
                <w:lang w:eastAsia="zh-CN" w:bidi="hi-IN"/>
              </w:rPr>
            </w:pPr>
            <w:r w:rsidRPr="00B67D82">
              <w:rPr>
                <w:rFonts w:eastAsia="Noto Sans CJK SC Regular"/>
                <w:b/>
                <w:bCs/>
                <w:kern w:val="2"/>
                <w:lang w:eastAsia="zh-CN" w:bidi="hi-IN"/>
              </w:rPr>
              <w:t>41</w:t>
            </w:r>
          </w:p>
        </w:tc>
        <w:tc>
          <w:tcPr>
            <w:tcW w:w="771" w:type="dxa"/>
            <w:tcBorders>
              <w:top w:val="single" w:sz="6" w:space="0" w:color="000000"/>
              <w:left w:val="single" w:sz="6" w:space="0" w:color="000000"/>
              <w:bottom w:val="single" w:sz="6" w:space="0" w:color="000000"/>
              <w:right w:val="single" w:sz="6" w:space="0" w:color="000000"/>
            </w:tcBorders>
          </w:tcPr>
          <w:p w14:paraId="11D2C874" w14:textId="77777777" w:rsidR="00B67D82" w:rsidRPr="00B67D82" w:rsidRDefault="00B67D82" w:rsidP="00B67D82">
            <w:pPr>
              <w:suppressAutoHyphens/>
              <w:autoSpaceDE/>
              <w:autoSpaceDN/>
              <w:rPr>
                <w:rFonts w:eastAsia="Noto Sans CJK SC Regular"/>
                <w:kern w:val="2"/>
                <w:lang w:eastAsia="zh-CN" w:bidi="hi-IN"/>
              </w:rPr>
            </w:pPr>
          </w:p>
        </w:tc>
        <w:tc>
          <w:tcPr>
            <w:tcW w:w="3952" w:type="dxa"/>
            <w:tcBorders>
              <w:top w:val="single" w:sz="6" w:space="0" w:color="000000"/>
              <w:left w:val="single" w:sz="6" w:space="0" w:color="000000"/>
              <w:bottom w:val="single" w:sz="6" w:space="0" w:color="000000"/>
              <w:right w:val="single" w:sz="6" w:space="0" w:color="000000"/>
            </w:tcBorders>
          </w:tcPr>
          <w:p w14:paraId="5E60C302"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Általános forgalmi adó visszatérítése</w:t>
            </w:r>
          </w:p>
        </w:tc>
        <w:tc>
          <w:tcPr>
            <w:tcW w:w="1060" w:type="dxa"/>
            <w:tcBorders>
              <w:top w:val="single" w:sz="6" w:space="0" w:color="000000"/>
              <w:left w:val="single" w:sz="6" w:space="0" w:color="000000"/>
              <w:bottom w:val="single" w:sz="6" w:space="0" w:color="000000"/>
              <w:right w:val="single" w:sz="6" w:space="0" w:color="000000"/>
            </w:tcBorders>
          </w:tcPr>
          <w:p w14:paraId="41261EC2"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c>
          <w:tcPr>
            <w:tcW w:w="1157" w:type="dxa"/>
            <w:tcBorders>
              <w:top w:val="single" w:sz="6" w:space="0" w:color="000000"/>
              <w:left w:val="single" w:sz="6" w:space="0" w:color="000000"/>
              <w:bottom w:val="single" w:sz="6" w:space="0" w:color="000000"/>
              <w:right w:val="single" w:sz="6" w:space="0" w:color="000000"/>
            </w:tcBorders>
          </w:tcPr>
          <w:p w14:paraId="6E76DC0E"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c>
          <w:tcPr>
            <w:tcW w:w="1349" w:type="dxa"/>
            <w:tcBorders>
              <w:top w:val="single" w:sz="6" w:space="0" w:color="000000"/>
              <w:left w:val="single" w:sz="6" w:space="0" w:color="000000"/>
              <w:bottom w:val="single" w:sz="6" w:space="0" w:color="000000"/>
              <w:right w:val="single" w:sz="6" w:space="0" w:color="000000"/>
            </w:tcBorders>
          </w:tcPr>
          <w:p w14:paraId="60E4EE49"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c>
          <w:tcPr>
            <w:tcW w:w="964" w:type="dxa"/>
            <w:tcBorders>
              <w:top w:val="single" w:sz="6" w:space="0" w:color="000000"/>
              <w:left w:val="single" w:sz="6" w:space="0" w:color="000000"/>
              <w:bottom w:val="single" w:sz="6" w:space="0" w:color="000000"/>
              <w:right w:val="single" w:sz="6" w:space="0" w:color="000000"/>
            </w:tcBorders>
          </w:tcPr>
          <w:p w14:paraId="49964142"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r>
      <w:tr w:rsidR="00B67D82" w:rsidRPr="00B67D82" w14:paraId="05F3F74E" w14:textId="77777777" w:rsidTr="0048167D">
        <w:tc>
          <w:tcPr>
            <w:tcW w:w="385" w:type="dxa"/>
            <w:tcBorders>
              <w:top w:val="single" w:sz="6" w:space="0" w:color="000000"/>
              <w:left w:val="single" w:sz="6" w:space="0" w:color="000000"/>
              <w:bottom w:val="single" w:sz="6" w:space="0" w:color="000000"/>
              <w:right w:val="single" w:sz="6" w:space="0" w:color="000000"/>
            </w:tcBorders>
          </w:tcPr>
          <w:p w14:paraId="0641F7CD" w14:textId="77777777" w:rsidR="00B67D82" w:rsidRPr="00B67D82" w:rsidRDefault="00B67D82" w:rsidP="00B67D82">
            <w:pPr>
              <w:suppressAutoHyphens/>
              <w:autoSpaceDE/>
              <w:autoSpaceDN/>
              <w:jc w:val="center"/>
              <w:rPr>
                <w:rFonts w:eastAsia="Noto Sans CJK SC Regular"/>
                <w:b/>
                <w:bCs/>
                <w:kern w:val="2"/>
                <w:lang w:eastAsia="zh-CN" w:bidi="hi-IN"/>
              </w:rPr>
            </w:pPr>
            <w:r w:rsidRPr="00B67D82">
              <w:rPr>
                <w:rFonts w:eastAsia="Noto Sans CJK SC Regular"/>
                <w:b/>
                <w:bCs/>
                <w:kern w:val="2"/>
                <w:lang w:eastAsia="zh-CN" w:bidi="hi-IN"/>
              </w:rPr>
              <w:t>42</w:t>
            </w:r>
          </w:p>
        </w:tc>
        <w:tc>
          <w:tcPr>
            <w:tcW w:w="771" w:type="dxa"/>
            <w:tcBorders>
              <w:top w:val="single" w:sz="6" w:space="0" w:color="000000"/>
              <w:left w:val="single" w:sz="6" w:space="0" w:color="000000"/>
              <w:bottom w:val="single" w:sz="6" w:space="0" w:color="000000"/>
              <w:right w:val="single" w:sz="6" w:space="0" w:color="000000"/>
            </w:tcBorders>
          </w:tcPr>
          <w:p w14:paraId="2BCC1FD5" w14:textId="77777777" w:rsidR="00B67D82" w:rsidRPr="00B67D82" w:rsidRDefault="00B67D82" w:rsidP="00B67D82">
            <w:pPr>
              <w:suppressAutoHyphens/>
              <w:autoSpaceDE/>
              <w:autoSpaceDN/>
              <w:rPr>
                <w:rFonts w:eastAsia="Noto Sans CJK SC Regular"/>
                <w:kern w:val="2"/>
                <w:lang w:eastAsia="zh-CN" w:bidi="hi-IN"/>
              </w:rPr>
            </w:pPr>
          </w:p>
        </w:tc>
        <w:tc>
          <w:tcPr>
            <w:tcW w:w="3952" w:type="dxa"/>
            <w:tcBorders>
              <w:top w:val="single" w:sz="6" w:space="0" w:color="000000"/>
              <w:left w:val="single" w:sz="6" w:space="0" w:color="000000"/>
              <w:bottom w:val="single" w:sz="6" w:space="0" w:color="000000"/>
              <w:right w:val="single" w:sz="6" w:space="0" w:color="000000"/>
            </w:tcBorders>
          </w:tcPr>
          <w:p w14:paraId="50EDF63C"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Befektetett pénzügyi eszközökből származó bevételek</w:t>
            </w:r>
          </w:p>
        </w:tc>
        <w:tc>
          <w:tcPr>
            <w:tcW w:w="1060" w:type="dxa"/>
            <w:tcBorders>
              <w:top w:val="single" w:sz="6" w:space="0" w:color="000000"/>
              <w:left w:val="single" w:sz="6" w:space="0" w:color="000000"/>
              <w:bottom w:val="single" w:sz="6" w:space="0" w:color="000000"/>
              <w:right w:val="single" w:sz="6" w:space="0" w:color="000000"/>
            </w:tcBorders>
          </w:tcPr>
          <w:p w14:paraId="540C3D0E"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c>
          <w:tcPr>
            <w:tcW w:w="1157" w:type="dxa"/>
            <w:tcBorders>
              <w:top w:val="single" w:sz="6" w:space="0" w:color="000000"/>
              <w:left w:val="single" w:sz="6" w:space="0" w:color="000000"/>
              <w:bottom w:val="single" w:sz="6" w:space="0" w:color="000000"/>
              <w:right w:val="single" w:sz="6" w:space="0" w:color="000000"/>
            </w:tcBorders>
          </w:tcPr>
          <w:p w14:paraId="748F1315"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c>
          <w:tcPr>
            <w:tcW w:w="1349" w:type="dxa"/>
            <w:tcBorders>
              <w:top w:val="single" w:sz="6" w:space="0" w:color="000000"/>
              <w:left w:val="single" w:sz="6" w:space="0" w:color="000000"/>
              <w:bottom w:val="single" w:sz="6" w:space="0" w:color="000000"/>
              <w:right w:val="single" w:sz="6" w:space="0" w:color="000000"/>
            </w:tcBorders>
          </w:tcPr>
          <w:p w14:paraId="2FDBF408"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c>
          <w:tcPr>
            <w:tcW w:w="964" w:type="dxa"/>
            <w:tcBorders>
              <w:top w:val="single" w:sz="6" w:space="0" w:color="000000"/>
              <w:left w:val="single" w:sz="6" w:space="0" w:color="000000"/>
              <w:bottom w:val="single" w:sz="6" w:space="0" w:color="000000"/>
              <w:right w:val="single" w:sz="6" w:space="0" w:color="000000"/>
            </w:tcBorders>
          </w:tcPr>
          <w:p w14:paraId="242DA3DC"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r>
      <w:tr w:rsidR="00B67D82" w:rsidRPr="00B67D82" w14:paraId="16BF48A6" w14:textId="77777777" w:rsidTr="0048167D">
        <w:tc>
          <w:tcPr>
            <w:tcW w:w="385" w:type="dxa"/>
            <w:tcBorders>
              <w:top w:val="single" w:sz="6" w:space="0" w:color="000000"/>
              <w:left w:val="single" w:sz="6" w:space="0" w:color="000000"/>
              <w:bottom w:val="single" w:sz="6" w:space="0" w:color="000000"/>
              <w:right w:val="single" w:sz="6" w:space="0" w:color="000000"/>
            </w:tcBorders>
          </w:tcPr>
          <w:p w14:paraId="7B6330A4" w14:textId="77777777" w:rsidR="00B67D82" w:rsidRPr="00B67D82" w:rsidRDefault="00B67D82" w:rsidP="00B67D82">
            <w:pPr>
              <w:suppressAutoHyphens/>
              <w:autoSpaceDE/>
              <w:autoSpaceDN/>
              <w:jc w:val="center"/>
              <w:rPr>
                <w:rFonts w:eastAsia="Noto Sans CJK SC Regular"/>
                <w:b/>
                <w:bCs/>
                <w:kern w:val="2"/>
                <w:lang w:eastAsia="zh-CN" w:bidi="hi-IN"/>
              </w:rPr>
            </w:pPr>
            <w:r w:rsidRPr="00B67D82">
              <w:rPr>
                <w:rFonts w:eastAsia="Noto Sans CJK SC Regular"/>
                <w:b/>
                <w:bCs/>
                <w:kern w:val="2"/>
                <w:lang w:eastAsia="zh-CN" w:bidi="hi-IN"/>
              </w:rPr>
              <w:t>43</w:t>
            </w:r>
          </w:p>
        </w:tc>
        <w:tc>
          <w:tcPr>
            <w:tcW w:w="771" w:type="dxa"/>
            <w:tcBorders>
              <w:top w:val="single" w:sz="6" w:space="0" w:color="000000"/>
              <w:left w:val="single" w:sz="6" w:space="0" w:color="000000"/>
              <w:bottom w:val="single" w:sz="6" w:space="0" w:color="000000"/>
              <w:right w:val="single" w:sz="6" w:space="0" w:color="000000"/>
            </w:tcBorders>
          </w:tcPr>
          <w:p w14:paraId="274E0475"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B4082</w:t>
            </w:r>
          </w:p>
        </w:tc>
        <w:tc>
          <w:tcPr>
            <w:tcW w:w="3952" w:type="dxa"/>
            <w:tcBorders>
              <w:top w:val="single" w:sz="6" w:space="0" w:color="000000"/>
              <w:left w:val="single" w:sz="6" w:space="0" w:color="000000"/>
              <w:bottom w:val="single" w:sz="6" w:space="0" w:color="000000"/>
              <w:right w:val="single" w:sz="6" w:space="0" w:color="000000"/>
            </w:tcBorders>
          </w:tcPr>
          <w:p w14:paraId="770DC029"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Egyéb kapott (járó) kamatok és kamatjellegű bevételek</w:t>
            </w:r>
          </w:p>
        </w:tc>
        <w:tc>
          <w:tcPr>
            <w:tcW w:w="1060" w:type="dxa"/>
            <w:tcBorders>
              <w:top w:val="single" w:sz="6" w:space="0" w:color="000000"/>
              <w:left w:val="single" w:sz="6" w:space="0" w:color="000000"/>
              <w:bottom w:val="single" w:sz="6" w:space="0" w:color="000000"/>
              <w:right w:val="single" w:sz="6" w:space="0" w:color="000000"/>
            </w:tcBorders>
          </w:tcPr>
          <w:p w14:paraId="6591E5EB"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350</w:t>
            </w:r>
          </w:p>
        </w:tc>
        <w:tc>
          <w:tcPr>
            <w:tcW w:w="1157" w:type="dxa"/>
            <w:tcBorders>
              <w:top w:val="single" w:sz="6" w:space="0" w:color="000000"/>
              <w:left w:val="single" w:sz="6" w:space="0" w:color="000000"/>
              <w:bottom w:val="single" w:sz="6" w:space="0" w:color="000000"/>
              <w:right w:val="single" w:sz="6" w:space="0" w:color="000000"/>
            </w:tcBorders>
          </w:tcPr>
          <w:p w14:paraId="292E607C"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350</w:t>
            </w:r>
          </w:p>
        </w:tc>
        <w:tc>
          <w:tcPr>
            <w:tcW w:w="1349" w:type="dxa"/>
            <w:tcBorders>
              <w:top w:val="single" w:sz="6" w:space="0" w:color="000000"/>
              <w:left w:val="single" w:sz="6" w:space="0" w:color="000000"/>
              <w:bottom w:val="single" w:sz="6" w:space="0" w:color="000000"/>
              <w:right w:val="single" w:sz="6" w:space="0" w:color="000000"/>
            </w:tcBorders>
          </w:tcPr>
          <w:p w14:paraId="73382F0A"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c>
          <w:tcPr>
            <w:tcW w:w="964" w:type="dxa"/>
            <w:tcBorders>
              <w:top w:val="single" w:sz="6" w:space="0" w:color="000000"/>
              <w:left w:val="single" w:sz="6" w:space="0" w:color="000000"/>
              <w:bottom w:val="single" w:sz="6" w:space="0" w:color="000000"/>
              <w:right w:val="single" w:sz="6" w:space="0" w:color="000000"/>
            </w:tcBorders>
          </w:tcPr>
          <w:p w14:paraId="4D71831A"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r>
      <w:tr w:rsidR="00B67D82" w:rsidRPr="00B67D82" w14:paraId="34CF9155" w14:textId="77777777" w:rsidTr="0048167D">
        <w:tc>
          <w:tcPr>
            <w:tcW w:w="385" w:type="dxa"/>
            <w:tcBorders>
              <w:top w:val="single" w:sz="6" w:space="0" w:color="000000"/>
              <w:left w:val="single" w:sz="6" w:space="0" w:color="000000"/>
              <w:bottom w:val="single" w:sz="6" w:space="0" w:color="000000"/>
              <w:right w:val="single" w:sz="6" w:space="0" w:color="000000"/>
            </w:tcBorders>
          </w:tcPr>
          <w:p w14:paraId="4352D7BB" w14:textId="77777777" w:rsidR="00B67D82" w:rsidRPr="00B67D82" w:rsidRDefault="00B67D82" w:rsidP="00B67D82">
            <w:pPr>
              <w:suppressAutoHyphens/>
              <w:autoSpaceDE/>
              <w:autoSpaceDN/>
              <w:jc w:val="center"/>
              <w:rPr>
                <w:rFonts w:eastAsia="Noto Sans CJK SC Regular"/>
                <w:b/>
                <w:bCs/>
                <w:kern w:val="2"/>
                <w:lang w:eastAsia="zh-CN" w:bidi="hi-IN"/>
              </w:rPr>
            </w:pPr>
            <w:r w:rsidRPr="00B67D82">
              <w:rPr>
                <w:rFonts w:eastAsia="Noto Sans CJK SC Regular"/>
                <w:b/>
                <w:bCs/>
                <w:kern w:val="2"/>
                <w:lang w:eastAsia="zh-CN" w:bidi="hi-IN"/>
              </w:rPr>
              <w:t>44</w:t>
            </w:r>
          </w:p>
        </w:tc>
        <w:tc>
          <w:tcPr>
            <w:tcW w:w="771" w:type="dxa"/>
            <w:tcBorders>
              <w:top w:val="single" w:sz="6" w:space="0" w:color="000000"/>
              <w:left w:val="single" w:sz="6" w:space="0" w:color="000000"/>
              <w:bottom w:val="single" w:sz="6" w:space="0" w:color="000000"/>
              <w:right w:val="single" w:sz="6" w:space="0" w:color="000000"/>
            </w:tcBorders>
          </w:tcPr>
          <w:p w14:paraId="5C2AE917" w14:textId="77777777" w:rsidR="00B67D82" w:rsidRPr="00B67D82" w:rsidRDefault="00B67D82" w:rsidP="00B67D82">
            <w:pPr>
              <w:suppressAutoHyphens/>
              <w:autoSpaceDE/>
              <w:autoSpaceDN/>
              <w:rPr>
                <w:rFonts w:eastAsia="Noto Sans CJK SC Regular"/>
                <w:kern w:val="2"/>
                <w:lang w:eastAsia="zh-CN" w:bidi="hi-IN"/>
              </w:rPr>
            </w:pPr>
          </w:p>
        </w:tc>
        <w:tc>
          <w:tcPr>
            <w:tcW w:w="3952" w:type="dxa"/>
            <w:tcBorders>
              <w:top w:val="single" w:sz="6" w:space="0" w:color="000000"/>
              <w:left w:val="single" w:sz="6" w:space="0" w:color="000000"/>
              <w:bottom w:val="single" w:sz="6" w:space="0" w:color="000000"/>
              <w:right w:val="single" w:sz="6" w:space="0" w:color="000000"/>
            </w:tcBorders>
          </w:tcPr>
          <w:p w14:paraId="753CEE1F"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Kamatbevételek és más nyereségjellegű bevételek</w:t>
            </w:r>
          </w:p>
        </w:tc>
        <w:tc>
          <w:tcPr>
            <w:tcW w:w="1060" w:type="dxa"/>
            <w:tcBorders>
              <w:top w:val="single" w:sz="6" w:space="0" w:color="000000"/>
              <w:left w:val="single" w:sz="6" w:space="0" w:color="000000"/>
              <w:bottom w:val="single" w:sz="6" w:space="0" w:color="000000"/>
              <w:right w:val="single" w:sz="6" w:space="0" w:color="000000"/>
            </w:tcBorders>
          </w:tcPr>
          <w:p w14:paraId="3D880224"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350</w:t>
            </w:r>
          </w:p>
        </w:tc>
        <w:tc>
          <w:tcPr>
            <w:tcW w:w="1157" w:type="dxa"/>
            <w:tcBorders>
              <w:top w:val="single" w:sz="6" w:space="0" w:color="000000"/>
              <w:left w:val="single" w:sz="6" w:space="0" w:color="000000"/>
              <w:bottom w:val="single" w:sz="6" w:space="0" w:color="000000"/>
              <w:right w:val="single" w:sz="6" w:space="0" w:color="000000"/>
            </w:tcBorders>
          </w:tcPr>
          <w:p w14:paraId="25C6E1B1"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350</w:t>
            </w:r>
          </w:p>
        </w:tc>
        <w:tc>
          <w:tcPr>
            <w:tcW w:w="1349" w:type="dxa"/>
            <w:tcBorders>
              <w:top w:val="single" w:sz="6" w:space="0" w:color="000000"/>
              <w:left w:val="single" w:sz="6" w:space="0" w:color="000000"/>
              <w:bottom w:val="single" w:sz="6" w:space="0" w:color="000000"/>
              <w:right w:val="single" w:sz="6" w:space="0" w:color="000000"/>
            </w:tcBorders>
          </w:tcPr>
          <w:p w14:paraId="59CD0922"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c>
          <w:tcPr>
            <w:tcW w:w="964" w:type="dxa"/>
            <w:tcBorders>
              <w:top w:val="single" w:sz="6" w:space="0" w:color="000000"/>
              <w:left w:val="single" w:sz="6" w:space="0" w:color="000000"/>
              <w:bottom w:val="single" w:sz="6" w:space="0" w:color="000000"/>
              <w:right w:val="single" w:sz="6" w:space="0" w:color="000000"/>
            </w:tcBorders>
          </w:tcPr>
          <w:p w14:paraId="29E44248"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r>
      <w:tr w:rsidR="00B67D82" w:rsidRPr="00B67D82" w14:paraId="0B3F95F7" w14:textId="77777777" w:rsidTr="0048167D">
        <w:tc>
          <w:tcPr>
            <w:tcW w:w="385" w:type="dxa"/>
            <w:tcBorders>
              <w:top w:val="single" w:sz="6" w:space="0" w:color="000000"/>
              <w:left w:val="single" w:sz="6" w:space="0" w:color="000000"/>
              <w:bottom w:val="single" w:sz="6" w:space="0" w:color="000000"/>
              <w:right w:val="single" w:sz="6" w:space="0" w:color="000000"/>
            </w:tcBorders>
          </w:tcPr>
          <w:p w14:paraId="1A07472B" w14:textId="77777777" w:rsidR="00B67D82" w:rsidRPr="00B67D82" w:rsidRDefault="00B67D82" w:rsidP="00B67D82">
            <w:pPr>
              <w:suppressAutoHyphens/>
              <w:autoSpaceDE/>
              <w:autoSpaceDN/>
              <w:jc w:val="center"/>
              <w:rPr>
                <w:rFonts w:eastAsia="Noto Sans CJK SC Regular"/>
                <w:b/>
                <w:bCs/>
                <w:kern w:val="2"/>
                <w:lang w:eastAsia="zh-CN" w:bidi="hi-IN"/>
              </w:rPr>
            </w:pPr>
            <w:r w:rsidRPr="00B67D82">
              <w:rPr>
                <w:rFonts w:eastAsia="Noto Sans CJK SC Regular"/>
                <w:b/>
                <w:bCs/>
                <w:kern w:val="2"/>
                <w:lang w:eastAsia="zh-CN" w:bidi="hi-IN"/>
              </w:rPr>
              <w:t>45</w:t>
            </w:r>
          </w:p>
        </w:tc>
        <w:tc>
          <w:tcPr>
            <w:tcW w:w="771" w:type="dxa"/>
            <w:tcBorders>
              <w:top w:val="single" w:sz="6" w:space="0" w:color="000000"/>
              <w:left w:val="single" w:sz="6" w:space="0" w:color="000000"/>
              <w:bottom w:val="single" w:sz="6" w:space="0" w:color="000000"/>
              <w:right w:val="single" w:sz="6" w:space="0" w:color="000000"/>
            </w:tcBorders>
          </w:tcPr>
          <w:p w14:paraId="2441F592" w14:textId="77777777" w:rsidR="00B67D82" w:rsidRPr="00B67D82" w:rsidRDefault="00B67D82" w:rsidP="00B67D82">
            <w:pPr>
              <w:suppressAutoHyphens/>
              <w:autoSpaceDE/>
              <w:autoSpaceDN/>
              <w:rPr>
                <w:rFonts w:eastAsia="Noto Sans CJK SC Regular"/>
                <w:kern w:val="2"/>
                <w:lang w:eastAsia="zh-CN" w:bidi="hi-IN"/>
              </w:rPr>
            </w:pPr>
          </w:p>
        </w:tc>
        <w:tc>
          <w:tcPr>
            <w:tcW w:w="3952" w:type="dxa"/>
            <w:tcBorders>
              <w:top w:val="single" w:sz="6" w:space="0" w:color="000000"/>
              <w:left w:val="single" w:sz="6" w:space="0" w:color="000000"/>
              <w:bottom w:val="single" w:sz="6" w:space="0" w:color="000000"/>
              <w:right w:val="single" w:sz="6" w:space="0" w:color="000000"/>
            </w:tcBorders>
          </w:tcPr>
          <w:p w14:paraId="11769751"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Részesedésekből származó pénzügyi műveletek bevételei</w:t>
            </w:r>
          </w:p>
        </w:tc>
        <w:tc>
          <w:tcPr>
            <w:tcW w:w="1060" w:type="dxa"/>
            <w:tcBorders>
              <w:top w:val="single" w:sz="6" w:space="0" w:color="000000"/>
              <w:left w:val="single" w:sz="6" w:space="0" w:color="000000"/>
              <w:bottom w:val="single" w:sz="6" w:space="0" w:color="000000"/>
              <w:right w:val="single" w:sz="6" w:space="0" w:color="000000"/>
            </w:tcBorders>
          </w:tcPr>
          <w:p w14:paraId="0D97B786"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c>
          <w:tcPr>
            <w:tcW w:w="1157" w:type="dxa"/>
            <w:tcBorders>
              <w:top w:val="single" w:sz="6" w:space="0" w:color="000000"/>
              <w:left w:val="single" w:sz="6" w:space="0" w:color="000000"/>
              <w:bottom w:val="single" w:sz="6" w:space="0" w:color="000000"/>
              <w:right w:val="single" w:sz="6" w:space="0" w:color="000000"/>
            </w:tcBorders>
          </w:tcPr>
          <w:p w14:paraId="106852E5"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c>
          <w:tcPr>
            <w:tcW w:w="1349" w:type="dxa"/>
            <w:tcBorders>
              <w:top w:val="single" w:sz="6" w:space="0" w:color="000000"/>
              <w:left w:val="single" w:sz="6" w:space="0" w:color="000000"/>
              <w:bottom w:val="single" w:sz="6" w:space="0" w:color="000000"/>
              <w:right w:val="single" w:sz="6" w:space="0" w:color="000000"/>
            </w:tcBorders>
          </w:tcPr>
          <w:p w14:paraId="0D40CC0C"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c>
          <w:tcPr>
            <w:tcW w:w="964" w:type="dxa"/>
            <w:tcBorders>
              <w:top w:val="single" w:sz="6" w:space="0" w:color="000000"/>
              <w:left w:val="single" w:sz="6" w:space="0" w:color="000000"/>
              <w:bottom w:val="single" w:sz="6" w:space="0" w:color="000000"/>
              <w:right w:val="single" w:sz="6" w:space="0" w:color="000000"/>
            </w:tcBorders>
          </w:tcPr>
          <w:p w14:paraId="09E0AC53"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r>
      <w:tr w:rsidR="00B67D82" w:rsidRPr="00B67D82" w14:paraId="552D9EA6" w14:textId="77777777" w:rsidTr="0048167D">
        <w:tc>
          <w:tcPr>
            <w:tcW w:w="385" w:type="dxa"/>
            <w:tcBorders>
              <w:top w:val="single" w:sz="6" w:space="0" w:color="000000"/>
              <w:left w:val="single" w:sz="6" w:space="0" w:color="000000"/>
              <w:bottom w:val="single" w:sz="6" w:space="0" w:color="000000"/>
              <w:right w:val="single" w:sz="6" w:space="0" w:color="000000"/>
            </w:tcBorders>
          </w:tcPr>
          <w:p w14:paraId="2168E5D8" w14:textId="77777777" w:rsidR="00B67D82" w:rsidRPr="00B67D82" w:rsidRDefault="00B67D82" w:rsidP="00B67D82">
            <w:pPr>
              <w:suppressAutoHyphens/>
              <w:autoSpaceDE/>
              <w:autoSpaceDN/>
              <w:jc w:val="center"/>
              <w:rPr>
                <w:rFonts w:eastAsia="Noto Sans CJK SC Regular"/>
                <w:b/>
                <w:bCs/>
                <w:kern w:val="2"/>
                <w:lang w:eastAsia="zh-CN" w:bidi="hi-IN"/>
              </w:rPr>
            </w:pPr>
            <w:r w:rsidRPr="00B67D82">
              <w:rPr>
                <w:rFonts w:eastAsia="Noto Sans CJK SC Regular"/>
                <w:b/>
                <w:bCs/>
                <w:kern w:val="2"/>
                <w:lang w:eastAsia="zh-CN" w:bidi="hi-IN"/>
              </w:rPr>
              <w:t>46</w:t>
            </w:r>
          </w:p>
        </w:tc>
        <w:tc>
          <w:tcPr>
            <w:tcW w:w="771" w:type="dxa"/>
            <w:tcBorders>
              <w:top w:val="single" w:sz="6" w:space="0" w:color="000000"/>
              <w:left w:val="single" w:sz="6" w:space="0" w:color="000000"/>
              <w:bottom w:val="single" w:sz="6" w:space="0" w:color="000000"/>
              <w:right w:val="single" w:sz="6" w:space="0" w:color="000000"/>
            </w:tcBorders>
          </w:tcPr>
          <w:p w14:paraId="50466363" w14:textId="77777777" w:rsidR="00B67D82" w:rsidRPr="00B67D82" w:rsidRDefault="00B67D82" w:rsidP="00B67D82">
            <w:pPr>
              <w:suppressAutoHyphens/>
              <w:autoSpaceDE/>
              <w:autoSpaceDN/>
              <w:rPr>
                <w:rFonts w:eastAsia="Noto Sans CJK SC Regular"/>
                <w:kern w:val="2"/>
                <w:lang w:eastAsia="zh-CN" w:bidi="hi-IN"/>
              </w:rPr>
            </w:pPr>
          </w:p>
        </w:tc>
        <w:tc>
          <w:tcPr>
            <w:tcW w:w="3952" w:type="dxa"/>
            <w:tcBorders>
              <w:top w:val="single" w:sz="6" w:space="0" w:color="000000"/>
              <w:left w:val="single" w:sz="6" w:space="0" w:color="000000"/>
              <w:bottom w:val="single" w:sz="6" w:space="0" w:color="000000"/>
              <w:right w:val="single" w:sz="6" w:space="0" w:color="000000"/>
            </w:tcBorders>
          </w:tcPr>
          <w:p w14:paraId="375FB797"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Más egyéb pénzügyi műveletek bevételei</w:t>
            </w:r>
          </w:p>
        </w:tc>
        <w:tc>
          <w:tcPr>
            <w:tcW w:w="1060" w:type="dxa"/>
            <w:tcBorders>
              <w:top w:val="single" w:sz="6" w:space="0" w:color="000000"/>
              <w:left w:val="single" w:sz="6" w:space="0" w:color="000000"/>
              <w:bottom w:val="single" w:sz="6" w:space="0" w:color="000000"/>
              <w:right w:val="single" w:sz="6" w:space="0" w:color="000000"/>
            </w:tcBorders>
          </w:tcPr>
          <w:p w14:paraId="6E12E189"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c>
          <w:tcPr>
            <w:tcW w:w="1157" w:type="dxa"/>
            <w:tcBorders>
              <w:top w:val="single" w:sz="6" w:space="0" w:color="000000"/>
              <w:left w:val="single" w:sz="6" w:space="0" w:color="000000"/>
              <w:bottom w:val="single" w:sz="6" w:space="0" w:color="000000"/>
              <w:right w:val="single" w:sz="6" w:space="0" w:color="000000"/>
            </w:tcBorders>
          </w:tcPr>
          <w:p w14:paraId="6563421F"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c>
          <w:tcPr>
            <w:tcW w:w="1349" w:type="dxa"/>
            <w:tcBorders>
              <w:top w:val="single" w:sz="6" w:space="0" w:color="000000"/>
              <w:left w:val="single" w:sz="6" w:space="0" w:color="000000"/>
              <w:bottom w:val="single" w:sz="6" w:space="0" w:color="000000"/>
              <w:right w:val="single" w:sz="6" w:space="0" w:color="000000"/>
            </w:tcBorders>
          </w:tcPr>
          <w:p w14:paraId="2BEC9B1F"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c>
          <w:tcPr>
            <w:tcW w:w="964" w:type="dxa"/>
            <w:tcBorders>
              <w:top w:val="single" w:sz="6" w:space="0" w:color="000000"/>
              <w:left w:val="single" w:sz="6" w:space="0" w:color="000000"/>
              <w:bottom w:val="single" w:sz="6" w:space="0" w:color="000000"/>
              <w:right w:val="single" w:sz="6" w:space="0" w:color="000000"/>
            </w:tcBorders>
          </w:tcPr>
          <w:p w14:paraId="2F07B168"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r>
      <w:tr w:rsidR="00B67D82" w:rsidRPr="00B67D82" w14:paraId="505077C0" w14:textId="77777777" w:rsidTr="0048167D">
        <w:tc>
          <w:tcPr>
            <w:tcW w:w="385" w:type="dxa"/>
            <w:tcBorders>
              <w:top w:val="single" w:sz="6" w:space="0" w:color="000000"/>
              <w:left w:val="single" w:sz="6" w:space="0" w:color="000000"/>
              <w:bottom w:val="single" w:sz="6" w:space="0" w:color="000000"/>
              <w:right w:val="single" w:sz="6" w:space="0" w:color="000000"/>
            </w:tcBorders>
          </w:tcPr>
          <w:p w14:paraId="522C252A" w14:textId="77777777" w:rsidR="00B67D82" w:rsidRPr="00B67D82" w:rsidRDefault="00B67D82" w:rsidP="00B67D82">
            <w:pPr>
              <w:suppressAutoHyphens/>
              <w:autoSpaceDE/>
              <w:autoSpaceDN/>
              <w:jc w:val="center"/>
              <w:rPr>
                <w:rFonts w:eastAsia="Noto Sans CJK SC Regular"/>
                <w:b/>
                <w:bCs/>
                <w:kern w:val="2"/>
                <w:lang w:eastAsia="zh-CN" w:bidi="hi-IN"/>
              </w:rPr>
            </w:pPr>
            <w:r w:rsidRPr="00B67D82">
              <w:rPr>
                <w:rFonts w:eastAsia="Noto Sans CJK SC Regular"/>
                <w:b/>
                <w:bCs/>
                <w:kern w:val="2"/>
                <w:lang w:eastAsia="zh-CN" w:bidi="hi-IN"/>
              </w:rPr>
              <w:t>47</w:t>
            </w:r>
          </w:p>
        </w:tc>
        <w:tc>
          <w:tcPr>
            <w:tcW w:w="771" w:type="dxa"/>
            <w:tcBorders>
              <w:top w:val="single" w:sz="6" w:space="0" w:color="000000"/>
              <w:left w:val="single" w:sz="6" w:space="0" w:color="000000"/>
              <w:bottom w:val="single" w:sz="6" w:space="0" w:color="000000"/>
              <w:right w:val="single" w:sz="6" w:space="0" w:color="000000"/>
            </w:tcBorders>
          </w:tcPr>
          <w:p w14:paraId="029A9474" w14:textId="77777777" w:rsidR="00B67D82" w:rsidRPr="00B67D82" w:rsidRDefault="00B67D82" w:rsidP="00B67D82">
            <w:pPr>
              <w:suppressAutoHyphens/>
              <w:autoSpaceDE/>
              <w:autoSpaceDN/>
              <w:rPr>
                <w:rFonts w:eastAsia="Noto Sans CJK SC Regular"/>
                <w:kern w:val="2"/>
                <w:lang w:eastAsia="zh-CN" w:bidi="hi-IN"/>
              </w:rPr>
            </w:pPr>
          </w:p>
        </w:tc>
        <w:tc>
          <w:tcPr>
            <w:tcW w:w="3952" w:type="dxa"/>
            <w:tcBorders>
              <w:top w:val="single" w:sz="6" w:space="0" w:color="000000"/>
              <w:left w:val="single" w:sz="6" w:space="0" w:color="000000"/>
              <w:bottom w:val="single" w:sz="6" w:space="0" w:color="000000"/>
              <w:right w:val="single" w:sz="6" w:space="0" w:color="000000"/>
            </w:tcBorders>
          </w:tcPr>
          <w:p w14:paraId="7F3DD198"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Egyéb pénzügyi műveletek bevételei</w:t>
            </w:r>
          </w:p>
        </w:tc>
        <w:tc>
          <w:tcPr>
            <w:tcW w:w="1060" w:type="dxa"/>
            <w:tcBorders>
              <w:top w:val="single" w:sz="6" w:space="0" w:color="000000"/>
              <w:left w:val="single" w:sz="6" w:space="0" w:color="000000"/>
              <w:bottom w:val="single" w:sz="6" w:space="0" w:color="000000"/>
              <w:right w:val="single" w:sz="6" w:space="0" w:color="000000"/>
            </w:tcBorders>
          </w:tcPr>
          <w:p w14:paraId="019EC1EA"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c>
          <w:tcPr>
            <w:tcW w:w="1157" w:type="dxa"/>
            <w:tcBorders>
              <w:top w:val="single" w:sz="6" w:space="0" w:color="000000"/>
              <w:left w:val="single" w:sz="6" w:space="0" w:color="000000"/>
              <w:bottom w:val="single" w:sz="6" w:space="0" w:color="000000"/>
              <w:right w:val="single" w:sz="6" w:space="0" w:color="000000"/>
            </w:tcBorders>
          </w:tcPr>
          <w:p w14:paraId="4281E4A1"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c>
          <w:tcPr>
            <w:tcW w:w="1349" w:type="dxa"/>
            <w:tcBorders>
              <w:top w:val="single" w:sz="6" w:space="0" w:color="000000"/>
              <w:left w:val="single" w:sz="6" w:space="0" w:color="000000"/>
              <w:bottom w:val="single" w:sz="6" w:space="0" w:color="000000"/>
              <w:right w:val="single" w:sz="6" w:space="0" w:color="000000"/>
            </w:tcBorders>
          </w:tcPr>
          <w:p w14:paraId="0C2CDE4B"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c>
          <w:tcPr>
            <w:tcW w:w="964" w:type="dxa"/>
            <w:tcBorders>
              <w:top w:val="single" w:sz="6" w:space="0" w:color="000000"/>
              <w:left w:val="single" w:sz="6" w:space="0" w:color="000000"/>
              <w:bottom w:val="single" w:sz="6" w:space="0" w:color="000000"/>
              <w:right w:val="single" w:sz="6" w:space="0" w:color="000000"/>
            </w:tcBorders>
          </w:tcPr>
          <w:p w14:paraId="30588E1B"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r>
      <w:tr w:rsidR="00B67D82" w:rsidRPr="00B67D82" w14:paraId="7CD3EA55" w14:textId="77777777" w:rsidTr="0048167D">
        <w:tc>
          <w:tcPr>
            <w:tcW w:w="385" w:type="dxa"/>
            <w:tcBorders>
              <w:top w:val="single" w:sz="6" w:space="0" w:color="000000"/>
              <w:left w:val="single" w:sz="6" w:space="0" w:color="000000"/>
              <w:bottom w:val="single" w:sz="6" w:space="0" w:color="000000"/>
              <w:right w:val="single" w:sz="6" w:space="0" w:color="000000"/>
            </w:tcBorders>
          </w:tcPr>
          <w:p w14:paraId="3A0EE7B4" w14:textId="77777777" w:rsidR="00B67D82" w:rsidRPr="00B67D82" w:rsidRDefault="00B67D82" w:rsidP="00B67D82">
            <w:pPr>
              <w:suppressAutoHyphens/>
              <w:autoSpaceDE/>
              <w:autoSpaceDN/>
              <w:jc w:val="center"/>
              <w:rPr>
                <w:rFonts w:eastAsia="Noto Sans CJK SC Regular"/>
                <w:b/>
                <w:bCs/>
                <w:kern w:val="2"/>
                <w:lang w:eastAsia="zh-CN" w:bidi="hi-IN"/>
              </w:rPr>
            </w:pPr>
            <w:r w:rsidRPr="00B67D82">
              <w:rPr>
                <w:rFonts w:eastAsia="Noto Sans CJK SC Regular"/>
                <w:b/>
                <w:bCs/>
                <w:kern w:val="2"/>
                <w:lang w:eastAsia="zh-CN" w:bidi="hi-IN"/>
              </w:rPr>
              <w:t>48</w:t>
            </w:r>
          </w:p>
        </w:tc>
        <w:tc>
          <w:tcPr>
            <w:tcW w:w="771" w:type="dxa"/>
            <w:tcBorders>
              <w:top w:val="single" w:sz="6" w:space="0" w:color="000000"/>
              <w:left w:val="single" w:sz="6" w:space="0" w:color="000000"/>
              <w:bottom w:val="single" w:sz="6" w:space="0" w:color="000000"/>
              <w:right w:val="single" w:sz="6" w:space="0" w:color="000000"/>
            </w:tcBorders>
          </w:tcPr>
          <w:p w14:paraId="68DBADE5" w14:textId="77777777" w:rsidR="00B67D82" w:rsidRPr="00B67D82" w:rsidRDefault="00B67D82" w:rsidP="00B67D82">
            <w:pPr>
              <w:suppressAutoHyphens/>
              <w:autoSpaceDE/>
              <w:autoSpaceDN/>
              <w:rPr>
                <w:rFonts w:eastAsia="Noto Sans CJK SC Regular"/>
                <w:kern w:val="2"/>
                <w:lang w:eastAsia="zh-CN" w:bidi="hi-IN"/>
              </w:rPr>
            </w:pPr>
          </w:p>
        </w:tc>
        <w:tc>
          <w:tcPr>
            <w:tcW w:w="3952" w:type="dxa"/>
            <w:tcBorders>
              <w:top w:val="single" w:sz="6" w:space="0" w:color="000000"/>
              <w:left w:val="single" w:sz="6" w:space="0" w:color="000000"/>
              <w:bottom w:val="single" w:sz="6" w:space="0" w:color="000000"/>
              <w:right w:val="single" w:sz="6" w:space="0" w:color="000000"/>
            </w:tcBorders>
          </w:tcPr>
          <w:p w14:paraId="4EAB0B4C"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Biztosító által fizetett kártérítés</w:t>
            </w:r>
          </w:p>
        </w:tc>
        <w:tc>
          <w:tcPr>
            <w:tcW w:w="1060" w:type="dxa"/>
            <w:tcBorders>
              <w:top w:val="single" w:sz="6" w:space="0" w:color="000000"/>
              <w:left w:val="single" w:sz="6" w:space="0" w:color="000000"/>
              <w:bottom w:val="single" w:sz="6" w:space="0" w:color="000000"/>
              <w:right w:val="single" w:sz="6" w:space="0" w:color="000000"/>
            </w:tcBorders>
          </w:tcPr>
          <w:p w14:paraId="12DD4C09"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c>
          <w:tcPr>
            <w:tcW w:w="1157" w:type="dxa"/>
            <w:tcBorders>
              <w:top w:val="single" w:sz="6" w:space="0" w:color="000000"/>
              <w:left w:val="single" w:sz="6" w:space="0" w:color="000000"/>
              <w:bottom w:val="single" w:sz="6" w:space="0" w:color="000000"/>
              <w:right w:val="single" w:sz="6" w:space="0" w:color="000000"/>
            </w:tcBorders>
          </w:tcPr>
          <w:p w14:paraId="4EBABE8D"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c>
          <w:tcPr>
            <w:tcW w:w="1349" w:type="dxa"/>
            <w:tcBorders>
              <w:top w:val="single" w:sz="6" w:space="0" w:color="000000"/>
              <w:left w:val="single" w:sz="6" w:space="0" w:color="000000"/>
              <w:bottom w:val="single" w:sz="6" w:space="0" w:color="000000"/>
              <w:right w:val="single" w:sz="6" w:space="0" w:color="000000"/>
            </w:tcBorders>
          </w:tcPr>
          <w:p w14:paraId="6D2CF36C"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c>
          <w:tcPr>
            <w:tcW w:w="964" w:type="dxa"/>
            <w:tcBorders>
              <w:top w:val="single" w:sz="6" w:space="0" w:color="000000"/>
              <w:left w:val="single" w:sz="6" w:space="0" w:color="000000"/>
              <w:bottom w:val="single" w:sz="6" w:space="0" w:color="000000"/>
              <w:right w:val="single" w:sz="6" w:space="0" w:color="000000"/>
            </w:tcBorders>
          </w:tcPr>
          <w:p w14:paraId="70836C05"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r>
      <w:tr w:rsidR="00B67D82" w:rsidRPr="00B67D82" w14:paraId="5540F03A" w14:textId="77777777" w:rsidTr="0048167D">
        <w:tc>
          <w:tcPr>
            <w:tcW w:w="385" w:type="dxa"/>
            <w:tcBorders>
              <w:top w:val="single" w:sz="6" w:space="0" w:color="000000"/>
              <w:left w:val="single" w:sz="6" w:space="0" w:color="000000"/>
              <w:bottom w:val="single" w:sz="6" w:space="0" w:color="000000"/>
              <w:right w:val="single" w:sz="6" w:space="0" w:color="000000"/>
            </w:tcBorders>
          </w:tcPr>
          <w:p w14:paraId="68D1BC15" w14:textId="77777777" w:rsidR="00B67D82" w:rsidRPr="00B67D82" w:rsidRDefault="00B67D82" w:rsidP="00B67D82">
            <w:pPr>
              <w:suppressAutoHyphens/>
              <w:autoSpaceDE/>
              <w:autoSpaceDN/>
              <w:jc w:val="center"/>
              <w:rPr>
                <w:rFonts w:eastAsia="Noto Sans CJK SC Regular"/>
                <w:b/>
                <w:bCs/>
                <w:kern w:val="2"/>
                <w:lang w:eastAsia="zh-CN" w:bidi="hi-IN"/>
              </w:rPr>
            </w:pPr>
            <w:r w:rsidRPr="00B67D82">
              <w:rPr>
                <w:rFonts w:eastAsia="Noto Sans CJK SC Regular"/>
                <w:b/>
                <w:bCs/>
                <w:kern w:val="2"/>
                <w:lang w:eastAsia="zh-CN" w:bidi="hi-IN"/>
              </w:rPr>
              <w:t>49</w:t>
            </w:r>
          </w:p>
        </w:tc>
        <w:tc>
          <w:tcPr>
            <w:tcW w:w="771" w:type="dxa"/>
            <w:tcBorders>
              <w:top w:val="single" w:sz="6" w:space="0" w:color="000000"/>
              <w:left w:val="single" w:sz="6" w:space="0" w:color="000000"/>
              <w:bottom w:val="single" w:sz="6" w:space="0" w:color="000000"/>
              <w:right w:val="single" w:sz="6" w:space="0" w:color="000000"/>
            </w:tcBorders>
          </w:tcPr>
          <w:p w14:paraId="51295F8C"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B411</w:t>
            </w:r>
          </w:p>
        </w:tc>
        <w:tc>
          <w:tcPr>
            <w:tcW w:w="3952" w:type="dxa"/>
            <w:tcBorders>
              <w:top w:val="single" w:sz="6" w:space="0" w:color="000000"/>
              <w:left w:val="single" w:sz="6" w:space="0" w:color="000000"/>
              <w:bottom w:val="single" w:sz="6" w:space="0" w:color="000000"/>
              <w:right w:val="single" w:sz="6" w:space="0" w:color="000000"/>
            </w:tcBorders>
          </w:tcPr>
          <w:p w14:paraId="3B43699B"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Egyéb működési bevételek</w:t>
            </w:r>
          </w:p>
        </w:tc>
        <w:tc>
          <w:tcPr>
            <w:tcW w:w="1060" w:type="dxa"/>
            <w:tcBorders>
              <w:top w:val="single" w:sz="6" w:space="0" w:color="000000"/>
              <w:left w:val="single" w:sz="6" w:space="0" w:color="000000"/>
              <w:bottom w:val="single" w:sz="6" w:space="0" w:color="000000"/>
              <w:right w:val="single" w:sz="6" w:space="0" w:color="000000"/>
            </w:tcBorders>
          </w:tcPr>
          <w:p w14:paraId="243740CB"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70 000</w:t>
            </w:r>
          </w:p>
        </w:tc>
        <w:tc>
          <w:tcPr>
            <w:tcW w:w="1157" w:type="dxa"/>
            <w:tcBorders>
              <w:top w:val="single" w:sz="6" w:space="0" w:color="000000"/>
              <w:left w:val="single" w:sz="6" w:space="0" w:color="000000"/>
              <w:bottom w:val="single" w:sz="6" w:space="0" w:color="000000"/>
              <w:right w:val="single" w:sz="6" w:space="0" w:color="000000"/>
            </w:tcBorders>
          </w:tcPr>
          <w:p w14:paraId="76BD6B48"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70 000</w:t>
            </w:r>
          </w:p>
        </w:tc>
        <w:tc>
          <w:tcPr>
            <w:tcW w:w="1349" w:type="dxa"/>
            <w:tcBorders>
              <w:top w:val="single" w:sz="6" w:space="0" w:color="000000"/>
              <w:left w:val="single" w:sz="6" w:space="0" w:color="000000"/>
              <w:bottom w:val="single" w:sz="6" w:space="0" w:color="000000"/>
              <w:right w:val="single" w:sz="6" w:space="0" w:color="000000"/>
            </w:tcBorders>
          </w:tcPr>
          <w:p w14:paraId="5BC9AA8E"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c>
          <w:tcPr>
            <w:tcW w:w="964" w:type="dxa"/>
            <w:tcBorders>
              <w:top w:val="single" w:sz="6" w:space="0" w:color="000000"/>
              <w:left w:val="single" w:sz="6" w:space="0" w:color="000000"/>
              <w:bottom w:val="single" w:sz="6" w:space="0" w:color="000000"/>
              <w:right w:val="single" w:sz="6" w:space="0" w:color="000000"/>
            </w:tcBorders>
          </w:tcPr>
          <w:p w14:paraId="62A0FE19"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r>
      <w:tr w:rsidR="00B67D82" w:rsidRPr="00B67D82" w14:paraId="5E66128C" w14:textId="77777777" w:rsidTr="0048167D">
        <w:tc>
          <w:tcPr>
            <w:tcW w:w="385" w:type="dxa"/>
            <w:tcBorders>
              <w:top w:val="single" w:sz="6" w:space="0" w:color="000000"/>
              <w:left w:val="single" w:sz="6" w:space="0" w:color="000000"/>
              <w:bottom w:val="single" w:sz="6" w:space="0" w:color="000000"/>
              <w:right w:val="single" w:sz="6" w:space="0" w:color="000000"/>
            </w:tcBorders>
          </w:tcPr>
          <w:p w14:paraId="374CD788" w14:textId="77777777" w:rsidR="00B67D82" w:rsidRPr="00B67D82" w:rsidRDefault="00B67D82" w:rsidP="00B67D82">
            <w:pPr>
              <w:suppressAutoHyphens/>
              <w:autoSpaceDE/>
              <w:autoSpaceDN/>
              <w:jc w:val="center"/>
              <w:rPr>
                <w:rFonts w:eastAsia="Noto Sans CJK SC Regular"/>
                <w:b/>
                <w:bCs/>
                <w:kern w:val="2"/>
                <w:lang w:eastAsia="zh-CN" w:bidi="hi-IN"/>
              </w:rPr>
            </w:pPr>
            <w:r w:rsidRPr="00B67D82">
              <w:rPr>
                <w:rFonts w:eastAsia="Noto Sans CJK SC Regular"/>
                <w:b/>
                <w:bCs/>
                <w:kern w:val="2"/>
                <w:lang w:eastAsia="zh-CN" w:bidi="hi-IN"/>
              </w:rPr>
              <w:t>50</w:t>
            </w:r>
          </w:p>
        </w:tc>
        <w:tc>
          <w:tcPr>
            <w:tcW w:w="771" w:type="dxa"/>
            <w:tcBorders>
              <w:top w:val="single" w:sz="6" w:space="0" w:color="000000"/>
              <w:left w:val="single" w:sz="6" w:space="0" w:color="000000"/>
              <w:bottom w:val="single" w:sz="6" w:space="0" w:color="000000"/>
              <w:right w:val="single" w:sz="6" w:space="0" w:color="000000"/>
            </w:tcBorders>
          </w:tcPr>
          <w:p w14:paraId="19F55CEB" w14:textId="77777777" w:rsidR="00B67D82" w:rsidRPr="00B67D82" w:rsidRDefault="00B67D82" w:rsidP="00B67D82">
            <w:pPr>
              <w:suppressAutoHyphens/>
              <w:autoSpaceDE/>
              <w:autoSpaceDN/>
              <w:rPr>
                <w:rFonts w:eastAsia="Noto Sans CJK SC Regular"/>
                <w:kern w:val="2"/>
                <w:lang w:eastAsia="zh-CN" w:bidi="hi-IN"/>
              </w:rPr>
            </w:pPr>
          </w:p>
        </w:tc>
        <w:tc>
          <w:tcPr>
            <w:tcW w:w="3952" w:type="dxa"/>
            <w:tcBorders>
              <w:top w:val="single" w:sz="6" w:space="0" w:color="000000"/>
              <w:left w:val="single" w:sz="6" w:space="0" w:color="000000"/>
              <w:bottom w:val="single" w:sz="6" w:space="0" w:color="000000"/>
              <w:right w:val="single" w:sz="6" w:space="0" w:color="000000"/>
            </w:tcBorders>
          </w:tcPr>
          <w:p w14:paraId="74FA550C"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Működési bevételek</w:t>
            </w:r>
          </w:p>
        </w:tc>
        <w:tc>
          <w:tcPr>
            <w:tcW w:w="1060" w:type="dxa"/>
            <w:tcBorders>
              <w:top w:val="single" w:sz="6" w:space="0" w:color="000000"/>
              <w:left w:val="single" w:sz="6" w:space="0" w:color="000000"/>
              <w:bottom w:val="single" w:sz="6" w:space="0" w:color="000000"/>
              <w:right w:val="single" w:sz="6" w:space="0" w:color="000000"/>
            </w:tcBorders>
          </w:tcPr>
          <w:p w14:paraId="429D979C"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11 750 350</w:t>
            </w:r>
          </w:p>
        </w:tc>
        <w:tc>
          <w:tcPr>
            <w:tcW w:w="1157" w:type="dxa"/>
            <w:tcBorders>
              <w:top w:val="single" w:sz="6" w:space="0" w:color="000000"/>
              <w:left w:val="single" w:sz="6" w:space="0" w:color="000000"/>
              <w:bottom w:val="single" w:sz="6" w:space="0" w:color="000000"/>
              <w:right w:val="single" w:sz="6" w:space="0" w:color="000000"/>
            </w:tcBorders>
          </w:tcPr>
          <w:p w14:paraId="32CE0507"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150 350</w:t>
            </w:r>
          </w:p>
        </w:tc>
        <w:tc>
          <w:tcPr>
            <w:tcW w:w="1349" w:type="dxa"/>
            <w:tcBorders>
              <w:top w:val="single" w:sz="6" w:space="0" w:color="000000"/>
              <w:left w:val="single" w:sz="6" w:space="0" w:color="000000"/>
              <w:bottom w:val="single" w:sz="6" w:space="0" w:color="000000"/>
              <w:right w:val="single" w:sz="6" w:space="0" w:color="000000"/>
            </w:tcBorders>
          </w:tcPr>
          <w:p w14:paraId="24A3B0B7"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11 600 000</w:t>
            </w:r>
          </w:p>
        </w:tc>
        <w:tc>
          <w:tcPr>
            <w:tcW w:w="964" w:type="dxa"/>
            <w:tcBorders>
              <w:top w:val="single" w:sz="6" w:space="0" w:color="000000"/>
              <w:left w:val="single" w:sz="6" w:space="0" w:color="000000"/>
              <w:bottom w:val="single" w:sz="6" w:space="0" w:color="000000"/>
              <w:right w:val="single" w:sz="6" w:space="0" w:color="000000"/>
            </w:tcBorders>
          </w:tcPr>
          <w:p w14:paraId="36BF27C9"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r>
      <w:tr w:rsidR="00B67D82" w:rsidRPr="00B67D82" w14:paraId="1A31967D" w14:textId="77777777" w:rsidTr="0048167D">
        <w:tc>
          <w:tcPr>
            <w:tcW w:w="385" w:type="dxa"/>
            <w:tcBorders>
              <w:top w:val="single" w:sz="6" w:space="0" w:color="000000"/>
              <w:left w:val="single" w:sz="6" w:space="0" w:color="000000"/>
              <w:bottom w:val="single" w:sz="6" w:space="0" w:color="000000"/>
              <w:right w:val="single" w:sz="6" w:space="0" w:color="000000"/>
            </w:tcBorders>
          </w:tcPr>
          <w:p w14:paraId="0CE27E79" w14:textId="77777777" w:rsidR="00B67D82" w:rsidRPr="00B67D82" w:rsidRDefault="00B67D82" w:rsidP="00B67D82">
            <w:pPr>
              <w:suppressAutoHyphens/>
              <w:autoSpaceDE/>
              <w:autoSpaceDN/>
              <w:jc w:val="center"/>
              <w:rPr>
                <w:rFonts w:eastAsia="Noto Sans CJK SC Regular"/>
                <w:b/>
                <w:bCs/>
                <w:kern w:val="2"/>
                <w:lang w:eastAsia="zh-CN" w:bidi="hi-IN"/>
              </w:rPr>
            </w:pPr>
            <w:r w:rsidRPr="00B67D82">
              <w:rPr>
                <w:rFonts w:eastAsia="Noto Sans CJK SC Regular"/>
                <w:b/>
                <w:bCs/>
                <w:kern w:val="2"/>
                <w:lang w:eastAsia="zh-CN" w:bidi="hi-IN"/>
              </w:rPr>
              <w:t>51</w:t>
            </w:r>
          </w:p>
        </w:tc>
        <w:tc>
          <w:tcPr>
            <w:tcW w:w="771" w:type="dxa"/>
            <w:tcBorders>
              <w:top w:val="single" w:sz="6" w:space="0" w:color="000000"/>
              <w:left w:val="single" w:sz="6" w:space="0" w:color="000000"/>
              <w:bottom w:val="single" w:sz="6" w:space="0" w:color="000000"/>
              <w:right w:val="single" w:sz="6" w:space="0" w:color="000000"/>
            </w:tcBorders>
          </w:tcPr>
          <w:p w14:paraId="681A93DD" w14:textId="77777777" w:rsidR="00B67D82" w:rsidRPr="00B67D82" w:rsidRDefault="00B67D82" w:rsidP="00B67D82">
            <w:pPr>
              <w:suppressAutoHyphens/>
              <w:autoSpaceDE/>
              <w:autoSpaceDN/>
              <w:rPr>
                <w:rFonts w:eastAsia="Noto Sans CJK SC Regular"/>
                <w:kern w:val="2"/>
                <w:lang w:eastAsia="zh-CN" w:bidi="hi-IN"/>
              </w:rPr>
            </w:pPr>
          </w:p>
        </w:tc>
        <w:tc>
          <w:tcPr>
            <w:tcW w:w="3952" w:type="dxa"/>
            <w:tcBorders>
              <w:top w:val="single" w:sz="6" w:space="0" w:color="000000"/>
              <w:left w:val="single" w:sz="6" w:space="0" w:color="000000"/>
              <w:bottom w:val="single" w:sz="6" w:space="0" w:color="000000"/>
              <w:right w:val="single" w:sz="6" w:space="0" w:color="000000"/>
            </w:tcBorders>
          </w:tcPr>
          <w:p w14:paraId="5EA7700E"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Immateriális javak értékesítése</w:t>
            </w:r>
          </w:p>
        </w:tc>
        <w:tc>
          <w:tcPr>
            <w:tcW w:w="1060" w:type="dxa"/>
            <w:tcBorders>
              <w:top w:val="single" w:sz="6" w:space="0" w:color="000000"/>
              <w:left w:val="single" w:sz="6" w:space="0" w:color="000000"/>
              <w:bottom w:val="single" w:sz="6" w:space="0" w:color="000000"/>
              <w:right w:val="single" w:sz="6" w:space="0" w:color="000000"/>
            </w:tcBorders>
          </w:tcPr>
          <w:p w14:paraId="5882C311"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c>
          <w:tcPr>
            <w:tcW w:w="1157" w:type="dxa"/>
            <w:tcBorders>
              <w:top w:val="single" w:sz="6" w:space="0" w:color="000000"/>
              <w:left w:val="single" w:sz="6" w:space="0" w:color="000000"/>
              <w:bottom w:val="single" w:sz="6" w:space="0" w:color="000000"/>
              <w:right w:val="single" w:sz="6" w:space="0" w:color="000000"/>
            </w:tcBorders>
          </w:tcPr>
          <w:p w14:paraId="2B82584A"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c>
          <w:tcPr>
            <w:tcW w:w="1349" w:type="dxa"/>
            <w:tcBorders>
              <w:top w:val="single" w:sz="6" w:space="0" w:color="000000"/>
              <w:left w:val="single" w:sz="6" w:space="0" w:color="000000"/>
              <w:bottom w:val="single" w:sz="6" w:space="0" w:color="000000"/>
              <w:right w:val="single" w:sz="6" w:space="0" w:color="000000"/>
            </w:tcBorders>
          </w:tcPr>
          <w:p w14:paraId="4281E50D"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c>
          <w:tcPr>
            <w:tcW w:w="964" w:type="dxa"/>
            <w:tcBorders>
              <w:top w:val="single" w:sz="6" w:space="0" w:color="000000"/>
              <w:left w:val="single" w:sz="6" w:space="0" w:color="000000"/>
              <w:bottom w:val="single" w:sz="6" w:space="0" w:color="000000"/>
              <w:right w:val="single" w:sz="6" w:space="0" w:color="000000"/>
            </w:tcBorders>
          </w:tcPr>
          <w:p w14:paraId="0C3CF938"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r>
      <w:tr w:rsidR="00B67D82" w:rsidRPr="00B67D82" w14:paraId="5EEA401E" w14:textId="77777777" w:rsidTr="0048167D">
        <w:tc>
          <w:tcPr>
            <w:tcW w:w="385" w:type="dxa"/>
            <w:tcBorders>
              <w:top w:val="single" w:sz="6" w:space="0" w:color="000000"/>
              <w:left w:val="single" w:sz="6" w:space="0" w:color="000000"/>
              <w:bottom w:val="single" w:sz="6" w:space="0" w:color="000000"/>
              <w:right w:val="single" w:sz="6" w:space="0" w:color="000000"/>
            </w:tcBorders>
          </w:tcPr>
          <w:p w14:paraId="7B66F546" w14:textId="77777777" w:rsidR="00B67D82" w:rsidRPr="00B67D82" w:rsidRDefault="00B67D82" w:rsidP="00B67D82">
            <w:pPr>
              <w:suppressAutoHyphens/>
              <w:autoSpaceDE/>
              <w:autoSpaceDN/>
              <w:jc w:val="center"/>
              <w:rPr>
                <w:rFonts w:eastAsia="Noto Sans CJK SC Regular"/>
                <w:b/>
                <w:bCs/>
                <w:kern w:val="2"/>
                <w:lang w:eastAsia="zh-CN" w:bidi="hi-IN"/>
              </w:rPr>
            </w:pPr>
            <w:r w:rsidRPr="00B67D82">
              <w:rPr>
                <w:rFonts w:eastAsia="Noto Sans CJK SC Regular"/>
                <w:b/>
                <w:bCs/>
                <w:kern w:val="2"/>
                <w:lang w:eastAsia="zh-CN" w:bidi="hi-IN"/>
              </w:rPr>
              <w:t>52</w:t>
            </w:r>
          </w:p>
        </w:tc>
        <w:tc>
          <w:tcPr>
            <w:tcW w:w="771" w:type="dxa"/>
            <w:tcBorders>
              <w:top w:val="single" w:sz="6" w:space="0" w:color="000000"/>
              <w:left w:val="single" w:sz="6" w:space="0" w:color="000000"/>
              <w:bottom w:val="single" w:sz="6" w:space="0" w:color="000000"/>
              <w:right w:val="single" w:sz="6" w:space="0" w:color="000000"/>
            </w:tcBorders>
          </w:tcPr>
          <w:p w14:paraId="37DC83A7" w14:textId="77777777" w:rsidR="00B67D82" w:rsidRPr="00B67D82" w:rsidRDefault="00B67D82" w:rsidP="00B67D82">
            <w:pPr>
              <w:suppressAutoHyphens/>
              <w:autoSpaceDE/>
              <w:autoSpaceDN/>
              <w:rPr>
                <w:rFonts w:eastAsia="Noto Sans CJK SC Regular"/>
                <w:kern w:val="2"/>
                <w:lang w:eastAsia="zh-CN" w:bidi="hi-IN"/>
              </w:rPr>
            </w:pPr>
          </w:p>
        </w:tc>
        <w:tc>
          <w:tcPr>
            <w:tcW w:w="3952" w:type="dxa"/>
            <w:tcBorders>
              <w:top w:val="single" w:sz="6" w:space="0" w:color="000000"/>
              <w:left w:val="single" w:sz="6" w:space="0" w:color="000000"/>
              <w:bottom w:val="single" w:sz="6" w:space="0" w:color="000000"/>
              <w:right w:val="single" w:sz="6" w:space="0" w:color="000000"/>
            </w:tcBorders>
          </w:tcPr>
          <w:p w14:paraId="21B37603"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Ingatlanok értékesítése</w:t>
            </w:r>
          </w:p>
        </w:tc>
        <w:tc>
          <w:tcPr>
            <w:tcW w:w="1060" w:type="dxa"/>
            <w:tcBorders>
              <w:top w:val="single" w:sz="6" w:space="0" w:color="000000"/>
              <w:left w:val="single" w:sz="6" w:space="0" w:color="000000"/>
              <w:bottom w:val="single" w:sz="6" w:space="0" w:color="000000"/>
              <w:right w:val="single" w:sz="6" w:space="0" w:color="000000"/>
            </w:tcBorders>
          </w:tcPr>
          <w:p w14:paraId="7CC30A7B"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c>
          <w:tcPr>
            <w:tcW w:w="1157" w:type="dxa"/>
            <w:tcBorders>
              <w:top w:val="single" w:sz="6" w:space="0" w:color="000000"/>
              <w:left w:val="single" w:sz="6" w:space="0" w:color="000000"/>
              <w:bottom w:val="single" w:sz="6" w:space="0" w:color="000000"/>
              <w:right w:val="single" w:sz="6" w:space="0" w:color="000000"/>
            </w:tcBorders>
          </w:tcPr>
          <w:p w14:paraId="61761621"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c>
          <w:tcPr>
            <w:tcW w:w="1349" w:type="dxa"/>
            <w:tcBorders>
              <w:top w:val="single" w:sz="6" w:space="0" w:color="000000"/>
              <w:left w:val="single" w:sz="6" w:space="0" w:color="000000"/>
              <w:bottom w:val="single" w:sz="6" w:space="0" w:color="000000"/>
              <w:right w:val="single" w:sz="6" w:space="0" w:color="000000"/>
            </w:tcBorders>
          </w:tcPr>
          <w:p w14:paraId="0A3BDD2A"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c>
          <w:tcPr>
            <w:tcW w:w="964" w:type="dxa"/>
            <w:tcBorders>
              <w:top w:val="single" w:sz="6" w:space="0" w:color="000000"/>
              <w:left w:val="single" w:sz="6" w:space="0" w:color="000000"/>
              <w:bottom w:val="single" w:sz="6" w:space="0" w:color="000000"/>
              <w:right w:val="single" w:sz="6" w:space="0" w:color="000000"/>
            </w:tcBorders>
          </w:tcPr>
          <w:p w14:paraId="35A03A53"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r>
      <w:tr w:rsidR="00B67D82" w:rsidRPr="00B67D82" w14:paraId="335D0260" w14:textId="77777777" w:rsidTr="0048167D">
        <w:tc>
          <w:tcPr>
            <w:tcW w:w="385" w:type="dxa"/>
            <w:tcBorders>
              <w:top w:val="single" w:sz="6" w:space="0" w:color="000000"/>
              <w:left w:val="single" w:sz="6" w:space="0" w:color="000000"/>
              <w:bottom w:val="single" w:sz="6" w:space="0" w:color="000000"/>
              <w:right w:val="single" w:sz="6" w:space="0" w:color="000000"/>
            </w:tcBorders>
          </w:tcPr>
          <w:p w14:paraId="5BAAA10E" w14:textId="77777777" w:rsidR="00B67D82" w:rsidRPr="00B67D82" w:rsidRDefault="00B67D82" w:rsidP="00B67D82">
            <w:pPr>
              <w:suppressAutoHyphens/>
              <w:autoSpaceDE/>
              <w:autoSpaceDN/>
              <w:jc w:val="center"/>
              <w:rPr>
                <w:rFonts w:eastAsia="Noto Sans CJK SC Regular"/>
                <w:b/>
                <w:bCs/>
                <w:kern w:val="2"/>
                <w:lang w:eastAsia="zh-CN" w:bidi="hi-IN"/>
              </w:rPr>
            </w:pPr>
            <w:r w:rsidRPr="00B67D82">
              <w:rPr>
                <w:rFonts w:eastAsia="Noto Sans CJK SC Regular"/>
                <w:b/>
                <w:bCs/>
                <w:kern w:val="2"/>
                <w:lang w:eastAsia="zh-CN" w:bidi="hi-IN"/>
              </w:rPr>
              <w:t>53</w:t>
            </w:r>
          </w:p>
        </w:tc>
        <w:tc>
          <w:tcPr>
            <w:tcW w:w="771" w:type="dxa"/>
            <w:tcBorders>
              <w:top w:val="single" w:sz="6" w:space="0" w:color="000000"/>
              <w:left w:val="single" w:sz="6" w:space="0" w:color="000000"/>
              <w:bottom w:val="single" w:sz="6" w:space="0" w:color="000000"/>
              <w:right w:val="single" w:sz="6" w:space="0" w:color="000000"/>
            </w:tcBorders>
          </w:tcPr>
          <w:p w14:paraId="3BF16DFA"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B52</w:t>
            </w:r>
          </w:p>
        </w:tc>
        <w:tc>
          <w:tcPr>
            <w:tcW w:w="3952" w:type="dxa"/>
            <w:tcBorders>
              <w:top w:val="single" w:sz="6" w:space="0" w:color="000000"/>
              <w:left w:val="single" w:sz="6" w:space="0" w:color="000000"/>
              <w:bottom w:val="single" w:sz="6" w:space="0" w:color="000000"/>
              <w:right w:val="single" w:sz="6" w:space="0" w:color="000000"/>
            </w:tcBorders>
          </w:tcPr>
          <w:p w14:paraId="3814EC22"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Egyéb tárgyi eszközök értékesítése</w:t>
            </w:r>
          </w:p>
        </w:tc>
        <w:tc>
          <w:tcPr>
            <w:tcW w:w="1060" w:type="dxa"/>
            <w:tcBorders>
              <w:top w:val="single" w:sz="6" w:space="0" w:color="000000"/>
              <w:left w:val="single" w:sz="6" w:space="0" w:color="000000"/>
              <w:bottom w:val="single" w:sz="6" w:space="0" w:color="000000"/>
              <w:right w:val="single" w:sz="6" w:space="0" w:color="000000"/>
            </w:tcBorders>
          </w:tcPr>
          <w:p w14:paraId="15B3A5CD"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c>
          <w:tcPr>
            <w:tcW w:w="1157" w:type="dxa"/>
            <w:tcBorders>
              <w:top w:val="single" w:sz="6" w:space="0" w:color="000000"/>
              <w:left w:val="single" w:sz="6" w:space="0" w:color="000000"/>
              <w:bottom w:val="single" w:sz="6" w:space="0" w:color="000000"/>
              <w:right w:val="single" w:sz="6" w:space="0" w:color="000000"/>
            </w:tcBorders>
          </w:tcPr>
          <w:p w14:paraId="27EC6DF5"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c>
          <w:tcPr>
            <w:tcW w:w="1349" w:type="dxa"/>
            <w:tcBorders>
              <w:top w:val="single" w:sz="6" w:space="0" w:color="000000"/>
              <w:left w:val="single" w:sz="6" w:space="0" w:color="000000"/>
              <w:bottom w:val="single" w:sz="6" w:space="0" w:color="000000"/>
              <w:right w:val="single" w:sz="6" w:space="0" w:color="000000"/>
            </w:tcBorders>
          </w:tcPr>
          <w:p w14:paraId="34432A98"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c>
          <w:tcPr>
            <w:tcW w:w="964" w:type="dxa"/>
            <w:tcBorders>
              <w:top w:val="single" w:sz="6" w:space="0" w:color="000000"/>
              <w:left w:val="single" w:sz="6" w:space="0" w:color="000000"/>
              <w:bottom w:val="single" w:sz="6" w:space="0" w:color="000000"/>
              <w:right w:val="single" w:sz="6" w:space="0" w:color="000000"/>
            </w:tcBorders>
          </w:tcPr>
          <w:p w14:paraId="0FC5D3DA"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r>
      <w:tr w:rsidR="00B67D82" w:rsidRPr="00B67D82" w14:paraId="5528F67E" w14:textId="77777777" w:rsidTr="0048167D">
        <w:tc>
          <w:tcPr>
            <w:tcW w:w="385" w:type="dxa"/>
            <w:tcBorders>
              <w:top w:val="single" w:sz="6" w:space="0" w:color="000000"/>
              <w:left w:val="single" w:sz="6" w:space="0" w:color="000000"/>
              <w:bottom w:val="single" w:sz="6" w:space="0" w:color="000000"/>
              <w:right w:val="single" w:sz="6" w:space="0" w:color="000000"/>
            </w:tcBorders>
          </w:tcPr>
          <w:p w14:paraId="1230EEDA" w14:textId="77777777" w:rsidR="00B67D82" w:rsidRPr="00B67D82" w:rsidRDefault="00B67D82" w:rsidP="00B67D82">
            <w:pPr>
              <w:suppressAutoHyphens/>
              <w:autoSpaceDE/>
              <w:autoSpaceDN/>
              <w:jc w:val="center"/>
              <w:rPr>
                <w:rFonts w:eastAsia="Noto Sans CJK SC Regular"/>
                <w:b/>
                <w:bCs/>
                <w:kern w:val="2"/>
                <w:lang w:eastAsia="zh-CN" w:bidi="hi-IN"/>
              </w:rPr>
            </w:pPr>
            <w:r w:rsidRPr="00B67D82">
              <w:rPr>
                <w:rFonts w:eastAsia="Noto Sans CJK SC Regular"/>
                <w:b/>
                <w:bCs/>
                <w:kern w:val="2"/>
                <w:lang w:eastAsia="zh-CN" w:bidi="hi-IN"/>
              </w:rPr>
              <w:t>54</w:t>
            </w:r>
          </w:p>
        </w:tc>
        <w:tc>
          <w:tcPr>
            <w:tcW w:w="771" w:type="dxa"/>
            <w:tcBorders>
              <w:top w:val="single" w:sz="6" w:space="0" w:color="000000"/>
              <w:left w:val="single" w:sz="6" w:space="0" w:color="000000"/>
              <w:bottom w:val="single" w:sz="6" w:space="0" w:color="000000"/>
              <w:right w:val="single" w:sz="6" w:space="0" w:color="000000"/>
            </w:tcBorders>
          </w:tcPr>
          <w:p w14:paraId="7A47C9BA" w14:textId="77777777" w:rsidR="00B67D82" w:rsidRPr="00B67D82" w:rsidRDefault="00B67D82" w:rsidP="00B67D82">
            <w:pPr>
              <w:suppressAutoHyphens/>
              <w:autoSpaceDE/>
              <w:autoSpaceDN/>
              <w:rPr>
                <w:rFonts w:eastAsia="Noto Sans CJK SC Regular"/>
                <w:kern w:val="2"/>
                <w:lang w:eastAsia="zh-CN" w:bidi="hi-IN"/>
              </w:rPr>
            </w:pPr>
          </w:p>
        </w:tc>
        <w:tc>
          <w:tcPr>
            <w:tcW w:w="3952" w:type="dxa"/>
            <w:tcBorders>
              <w:top w:val="single" w:sz="6" w:space="0" w:color="000000"/>
              <w:left w:val="single" w:sz="6" w:space="0" w:color="000000"/>
              <w:bottom w:val="single" w:sz="6" w:space="0" w:color="000000"/>
              <w:right w:val="single" w:sz="6" w:space="0" w:color="000000"/>
            </w:tcBorders>
          </w:tcPr>
          <w:p w14:paraId="2F12EF0A"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Részesedések értékesítése</w:t>
            </w:r>
          </w:p>
        </w:tc>
        <w:tc>
          <w:tcPr>
            <w:tcW w:w="1060" w:type="dxa"/>
            <w:tcBorders>
              <w:top w:val="single" w:sz="6" w:space="0" w:color="000000"/>
              <w:left w:val="single" w:sz="6" w:space="0" w:color="000000"/>
              <w:bottom w:val="single" w:sz="6" w:space="0" w:color="000000"/>
              <w:right w:val="single" w:sz="6" w:space="0" w:color="000000"/>
            </w:tcBorders>
          </w:tcPr>
          <w:p w14:paraId="04691FE3"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c>
          <w:tcPr>
            <w:tcW w:w="1157" w:type="dxa"/>
            <w:tcBorders>
              <w:top w:val="single" w:sz="6" w:space="0" w:color="000000"/>
              <w:left w:val="single" w:sz="6" w:space="0" w:color="000000"/>
              <w:bottom w:val="single" w:sz="6" w:space="0" w:color="000000"/>
              <w:right w:val="single" w:sz="6" w:space="0" w:color="000000"/>
            </w:tcBorders>
          </w:tcPr>
          <w:p w14:paraId="4FF9055B"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c>
          <w:tcPr>
            <w:tcW w:w="1349" w:type="dxa"/>
            <w:tcBorders>
              <w:top w:val="single" w:sz="6" w:space="0" w:color="000000"/>
              <w:left w:val="single" w:sz="6" w:space="0" w:color="000000"/>
              <w:bottom w:val="single" w:sz="6" w:space="0" w:color="000000"/>
              <w:right w:val="single" w:sz="6" w:space="0" w:color="000000"/>
            </w:tcBorders>
          </w:tcPr>
          <w:p w14:paraId="1F4F4F40"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c>
          <w:tcPr>
            <w:tcW w:w="964" w:type="dxa"/>
            <w:tcBorders>
              <w:top w:val="single" w:sz="6" w:space="0" w:color="000000"/>
              <w:left w:val="single" w:sz="6" w:space="0" w:color="000000"/>
              <w:bottom w:val="single" w:sz="6" w:space="0" w:color="000000"/>
              <w:right w:val="single" w:sz="6" w:space="0" w:color="000000"/>
            </w:tcBorders>
          </w:tcPr>
          <w:p w14:paraId="409FFFE6"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r>
      <w:tr w:rsidR="00B67D82" w:rsidRPr="00B67D82" w14:paraId="674AB227" w14:textId="77777777" w:rsidTr="0048167D">
        <w:tc>
          <w:tcPr>
            <w:tcW w:w="385" w:type="dxa"/>
            <w:tcBorders>
              <w:top w:val="single" w:sz="6" w:space="0" w:color="000000"/>
              <w:left w:val="single" w:sz="6" w:space="0" w:color="000000"/>
              <w:bottom w:val="single" w:sz="6" w:space="0" w:color="000000"/>
              <w:right w:val="single" w:sz="6" w:space="0" w:color="000000"/>
            </w:tcBorders>
          </w:tcPr>
          <w:p w14:paraId="1F8514BF" w14:textId="77777777" w:rsidR="00B67D82" w:rsidRPr="00B67D82" w:rsidRDefault="00B67D82" w:rsidP="00B67D82">
            <w:pPr>
              <w:suppressAutoHyphens/>
              <w:autoSpaceDE/>
              <w:autoSpaceDN/>
              <w:jc w:val="center"/>
              <w:rPr>
                <w:rFonts w:eastAsia="Noto Sans CJK SC Regular"/>
                <w:b/>
                <w:bCs/>
                <w:kern w:val="2"/>
                <w:lang w:eastAsia="zh-CN" w:bidi="hi-IN"/>
              </w:rPr>
            </w:pPr>
            <w:r w:rsidRPr="00B67D82">
              <w:rPr>
                <w:rFonts w:eastAsia="Noto Sans CJK SC Regular"/>
                <w:b/>
                <w:bCs/>
                <w:kern w:val="2"/>
                <w:lang w:eastAsia="zh-CN" w:bidi="hi-IN"/>
              </w:rPr>
              <w:t>55</w:t>
            </w:r>
          </w:p>
        </w:tc>
        <w:tc>
          <w:tcPr>
            <w:tcW w:w="771" w:type="dxa"/>
            <w:tcBorders>
              <w:top w:val="single" w:sz="6" w:space="0" w:color="000000"/>
              <w:left w:val="single" w:sz="6" w:space="0" w:color="000000"/>
              <w:bottom w:val="single" w:sz="6" w:space="0" w:color="000000"/>
              <w:right w:val="single" w:sz="6" w:space="0" w:color="000000"/>
            </w:tcBorders>
          </w:tcPr>
          <w:p w14:paraId="4F79961D" w14:textId="77777777" w:rsidR="00B67D82" w:rsidRPr="00B67D82" w:rsidRDefault="00B67D82" w:rsidP="00B67D82">
            <w:pPr>
              <w:suppressAutoHyphens/>
              <w:autoSpaceDE/>
              <w:autoSpaceDN/>
              <w:rPr>
                <w:rFonts w:eastAsia="Noto Sans CJK SC Regular"/>
                <w:kern w:val="2"/>
                <w:lang w:eastAsia="zh-CN" w:bidi="hi-IN"/>
              </w:rPr>
            </w:pPr>
          </w:p>
        </w:tc>
        <w:tc>
          <w:tcPr>
            <w:tcW w:w="3952" w:type="dxa"/>
            <w:tcBorders>
              <w:top w:val="single" w:sz="6" w:space="0" w:color="000000"/>
              <w:left w:val="single" w:sz="6" w:space="0" w:color="000000"/>
              <w:bottom w:val="single" w:sz="6" w:space="0" w:color="000000"/>
              <w:right w:val="single" w:sz="6" w:space="0" w:color="000000"/>
            </w:tcBorders>
          </w:tcPr>
          <w:p w14:paraId="0680AF41"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Részesedések megszűnéséhez kapcsolódó bevételek</w:t>
            </w:r>
          </w:p>
        </w:tc>
        <w:tc>
          <w:tcPr>
            <w:tcW w:w="1060" w:type="dxa"/>
            <w:tcBorders>
              <w:top w:val="single" w:sz="6" w:space="0" w:color="000000"/>
              <w:left w:val="single" w:sz="6" w:space="0" w:color="000000"/>
              <w:bottom w:val="single" w:sz="6" w:space="0" w:color="000000"/>
              <w:right w:val="single" w:sz="6" w:space="0" w:color="000000"/>
            </w:tcBorders>
          </w:tcPr>
          <w:p w14:paraId="11D0067D"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c>
          <w:tcPr>
            <w:tcW w:w="1157" w:type="dxa"/>
            <w:tcBorders>
              <w:top w:val="single" w:sz="6" w:space="0" w:color="000000"/>
              <w:left w:val="single" w:sz="6" w:space="0" w:color="000000"/>
              <w:bottom w:val="single" w:sz="6" w:space="0" w:color="000000"/>
              <w:right w:val="single" w:sz="6" w:space="0" w:color="000000"/>
            </w:tcBorders>
          </w:tcPr>
          <w:p w14:paraId="7495B3E3"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c>
          <w:tcPr>
            <w:tcW w:w="1349" w:type="dxa"/>
            <w:tcBorders>
              <w:top w:val="single" w:sz="6" w:space="0" w:color="000000"/>
              <w:left w:val="single" w:sz="6" w:space="0" w:color="000000"/>
              <w:bottom w:val="single" w:sz="6" w:space="0" w:color="000000"/>
              <w:right w:val="single" w:sz="6" w:space="0" w:color="000000"/>
            </w:tcBorders>
          </w:tcPr>
          <w:p w14:paraId="2E22FA6F"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c>
          <w:tcPr>
            <w:tcW w:w="964" w:type="dxa"/>
            <w:tcBorders>
              <w:top w:val="single" w:sz="6" w:space="0" w:color="000000"/>
              <w:left w:val="single" w:sz="6" w:space="0" w:color="000000"/>
              <w:bottom w:val="single" w:sz="6" w:space="0" w:color="000000"/>
              <w:right w:val="single" w:sz="6" w:space="0" w:color="000000"/>
            </w:tcBorders>
          </w:tcPr>
          <w:p w14:paraId="0EEE4E9E"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r>
      <w:tr w:rsidR="00B67D82" w:rsidRPr="00B67D82" w14:paraId="23583A0A" w14:textId="77777777" w:rsidTr="0048167D">
        <w:tc>
          <w:tcPr>
            <w:tcW w:w="385" w:type="dxa"/>
            <w:tcBorders>
              <w:top w:val="single" w:sz="6" w:space="0" w:color="000000"/>
              <w:left w:val="single" w:sz="6" w:space="0" w:color="000000"/>
              <w:bottom w:val="single" w:sz="6" w:space="0" w:color="000000"/>
              <w:right w:val="single" w:sz="6" w:space="0" w:color="000000"/>
            </w:tcBorders>
          </w:tcPr>
          <w:p w14:paraId="37A16932" w14:textId="77777777" w:rsidR="00B67D82" w:rsidRPr="00B67D82" w:rsidRDefault="00B67D82" w:rsidP="00B67D82">
            <w:pPr>
              <w:suppressAutoHyphens/>
              <w:autoSpaceDE/>
              <w:autoSpaceDN/>
              <w:jc w:val="center"/>
              <w:rPr>
                <w:rFonts w:eastAsia="Noto Sans CJK SC Regular"/>
                <w:b/>
                <w:bCs/>
                <w:kern w:val="2"/>
                <w:lang w:eastAsia="zh-CN" w:bidi="hi-IN"/>
              </w:rPr>
            </w:pPr>
            <w:r w:rsidRPr="00B67D82">
              <w:rPr>
                <w:rFonts w:eastAsia="Noto Sans CJK SC Regular"/>
                <w:b/>
                <w:bCs/>
                <w:kern w:val="2"/>
                <w:lang w:eastAsia="zh-CN" w:bidi="hi-IN"/>
              </w:rPr>
              <w:t>56</w:t>
            </w:r>
          </w:p>
        </w:tc>
        <w:tc>
          <w:tcPr>
            <w:tcW w:w="771" w:type="dxa"/>
            <w:tcBorders>
              <w:top w:val="single" w:sz="6" w:space="0" w:color="000000"/>
              <w:left w:val="single" w:sz="6" w:space="0" w:color="000000"/>
              <w:bottom w:val="single" w:sz="6" w:space="0" w:color="000000"/>
              <w:right w:val="single" w:sz="6" w:space="0" w:color="000000"/>
            </w:tcBorders>
          </w:tcPr>
          <w:p w14:paraId="464D73A3" w14:textId="77777777" w:rsidR="00B67D82" w:rsidRPr="00B67D82" w:rsidRDefault="00B67D82" w:rsidP="00B67D82">
            <w:pPr>
              <w:suppressAutoHyphens/>
              <w:autoSpaceDE/>
              <w:autoSpaceDN/>
              <w:rPr>
                <w:rFonts w:eastAsia="Noto Sans CJK SC Regular"/>
                <w:kern w:val="2"/>
                <w:lang w:eastAsia="zh-CN" w:bidi="hi-IN"/>
              </w:rPr>
            </w:pPr>
          </w:p>
        </w:tc>
        <w:tc>
          <w:tcPr>
            <w:tcW w:w="3952" w:type="dxa"/>
            <w:tcBorders>
              <w:top w:val="single" w:sz="6" w:space="0" w:color="000000"/>
              <w:left w:val="single" w:sz="6" w:space="0" w:color="000000"/>
              <w:bottom w:val="single" w:sz="6" w:space="0" w:color="000000"/>
              <w:right w:val="single" w:sz="6" w:space="0" w:color="000000"/>
            </w:tcBorders>
          </w:tcPr>
          <w:p w14:paraId="245A1134"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Felhalmozási bevételek</w:t>
            </w:r>
          </w:p>
        </w:tc>
        <w:tc>
          <w:tcPr>
            <w:tcW w:w="1060" w:type="dxa"/>
            <w:tcBorders>
              <w:top w:val="single" w:sz="6" w:space="0" w:color="000000"/>
              <w:left w:val="single" w:sz="6" w:space="0" w:color="000000"/>
              <w:bottom w:val="single" w:sz="6" w:space="0" w:color="000000"/>
              <w:right w:val="single" w:sz="6" w:space="0" w:color="000000"/>
            </w:tcBorders>
          </w:tcPr>
          <w:p w14:paraId="2E52BB54"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c>
          <w:tcPr>
            <w:tcW w:w="1157" w:type="dxa"/>
            <w:tcBorders>
              <w:top w:val="single" w:sz="6" w:space="0" w:color="000000"/>
              <w:left w:val="single" w:sz="6" w:space="0" w:color="000000"/>
              <w:bottom w:val="single" w:sz="6" w:space="0" w:color="000000"/>
              <w:right w:val="single" w:sz="6" w:space="0" w:color="000000"/>
            </w:tcBorders>
          </w:tcPr>
          <w:p w14:paraId="36E94B46"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c>
          <w:tcPr>
            <w:tcW w:w="1349" w:type="dxa"/>
            <w:tcBorders>
              <w:top w:val="single" w:sz="6" w:space="0" w:color="000000"/>
              <w:left w:val="single" w:sz="6" w:space="0" w:color="000000"/>
              <w:bottom w:val="single" w:sz="6" w:space="0" w:color="000000"/>
              <w:right w:val="single" w:sz="6" w:space="0" w:color="000000"/>
            </w:tcBorders>
          </w:tcPr>
          <w:p w14:paraId="2EF99A64"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c>
          <w:tcPr>
            <w:tcW w:w="964" w:type="dxa"/>
            <w:tcBorders>
              <w:top w:val="single" w:sz="6" w:space="0" w:color="000000"/>
              <w:left w:val="single" w:sz="6" w:space="0" w:color="000000"/>
              <w:bottom w:val="single" w:sz="6" w:space="0" w:color="000000"/>
              <w:right w:val="single" w:sz="6" w:space="0" w:color="000000"/>
            </w:tcBorders>
          </w:tcPr>
          <w:p w14:paraId="38A4BFA0"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r>
      <w:tr w:rsidR="00B67D82" w:rsidRPr="00B67D82" w14:paraId="02A58B7B" w14:textId="77777777" w:rsidTr="0048167D">
        <w:tc>
          <w:tcPr>
            <w:tcW w:w="385" w:type="dxa"/>
            <w:tcBorders>
              <w:top w:val="single" w:sz="6" w:space="0" w:color="000000"/>
              <w:left w:val="single" w:sz="6" w:space="0" w:color="000000"/>
              <w:bottom w:val="single" w:sz="6" w:space="0" w:color="000000"/>
              <w:right w:val="single" w:sz="6" w:space="0" w:color="000000"/>
            </w:tcBorders>
          </w:tcPr>
          <w:p w14:paraId="0AB74E1B" w14:textId="77777777" w:rsidR="00B67D82" w:rsidRPr="00B67D82" w:rsidRDefault="00B67D82" w:rsidP="00B67D82">
            <w:pPr>
              <w:suppressAutoHyphens/>
              <w:autoSpaceDE/>
              <w:autoSpaceDN/>
              <w:jc w:val="center"/>
              <w:rPr>
                <w:rFonts w:eastAsia="Noto Sans CJK SC Regular"/>
                <w:b/>
                <w:bCs/>
                <w:kern w:val="2"/>
                <w:lang w:eastAsia="zh-CN" w:bidi="hi-IN"/>
              </w:rPr>
            </w:pPr>
            <w:r w:rsidRPr="00B67D82">
              <w:rPr>
                <w:rFonts w:eastAsia="Noto Sans CJK SC Regular"/>
                <w:b/>
                <w:bCs/>
                <w:kern w:val="2"/>
                <w:lang w:eastAsia="zh-CN" w:bidi="hi-IN"/>
              </w:rPr>
              <w:t>57</w:t>
            </w:r>
          </w:p>
        </w:tc>
        <w:tc>
          <w:tcPr>
            <w:tcW w:w="771" w:type="dxa"/>
            <w:tcBorders>
              <w:top w:val="single" w:sz="6" w:space="0" w:color="000000"/>
              <w:left w:val="single" w:sz="6" w:space="0" w:color="000000"/>
              <w:bottom w:val="single" w:sz="6" w:space="0" w:color="000000"/>
              <w:right w:val="single" w:sz="6" w:space="0" w:color="000000"/>
            </w:tcBorders>
          </w:tcPr>
          <w:p w14:paraId="353C0553" w14:textId="77777777" w:rsidR="00B67D82" w:rsidRPr="00B67D82" w:rsidRDefault="00B67D82" w:rsidP="00B67D82">
            <w:pPr>
              <w:suppressAutoHyphens/>
              <w:autoSpaceDE/>
              <w:autoSpaceDN/>
              <w:rPr>
                <w:rFonts w:eastAsia="Noto Sans CJK SC Regular"/>
                <w:kern w:val="2"/>
                <w:lang w:eastAsia="zh-CN" w:bidi="hi-IN"/>
              </w:rPr>
            </w:pPr>
          </w:p>
        </w:tc>
        <w:tc>
          <w:tcPr>
            <w:tcW w:w="3952" w:type="dxa"/>
            <w:tcBorders>
              <w:top w:val="single" w:sz="6" w:space="0" w:color="000000"/>
              <w:left w:val="single" w:sz="6" w:space="0" w:color="000000"/>
              <w:bottom w:val="single" w:sz="6" w:space="0" w:color="000000"/>
              <w:right w:val="single" w:sz="6" w:space="0" w:color="000000"/>
            </w:tcBorders>
          </w:tcPr>
          <w:p w14:paraId="5AA51EBD"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 xml:space="preserve">Működési célú garancia- és kezességvállalásból származó </w:t>
            </w:r>
            <w:proofErr w:type="spellStart"/>
            <w:r w:rsidRPr="00B67D82">
              <w:rPr>
                <w:rFonts w:eastAsia="Noto Sans CJK SC Regular"/>
                <w:kern w:val="2"/>
                <w:lang w:eastAsia="zh-CN" w:bidi="hi-IN"/>
              </w:rPr>
              <w:t>megtérülések</w:t>
            </w:r>
            <w:proofErr w:type="spellEnd"/>
            <w:r w:rsidRPr="00B67D82">
              <w:rPr>
                <w:rFonts w:eastAsia="Noto Sans CJK SC Regular"/>
                <w:kern w:val="2"/>
                <w:lang w:eastAsia="zh-CN" w:bidi="hi-IN"/>
              </w:rPr>
              <w:t xml:space="preserve"> államháztartáson kívülről</w:t>
            </w:r>
          </w:p>
        </w:tc>
        <w:tc>
          <w:tcPr>
            <w:tcW w:w="1060" w:type="dxa"/>
            <w:tcBorders>
              <w:top w:val="single" w:sz="6" w:space="0" w:color="000000"/>
              <w:left w:val="single" w:sz="6" w:space="0" w:color="000000"/>
              <w:bottom w:val="single" w:sz="6" w:space="0" w:color="000000"/>
              <w:right w:val="single" w:sz="6" w:space="0" w:color="000000"/>
            </w:tcBorders>
          </w:tcPr>
          <w:p w14:paraId="0B990D7C"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c>
          <w:tcPr>
            <w:tcW w:w="1157" w:type="dxa"/>
            <w:tcBorders>
              <w:top w:val="single" w:sz="6" w:space="0" w:color="000000"/>
              <w:left w:val="single" w:sz="6" w:space="0" w:color="000000"/>
              <w:bottom w:val="single" w:sz="6" w:space="0" w:color="000000"/>
              <w:right w:val="single" w:sz="6" w:space="0" w:color="000000"/>
            </w:tcBorders>
          </w:tcPr>
          <w:p w14:paraId="09A6F2D7"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c>
          <w:tcPr>
            <w:tcW w:w="1349" w:type="dxa"/>
            <w:tcBorders>
              <w:top w:val="single" w:sz="6" w:space="0" w:color="000000"/>
              <w:left w:val="single" w:sz="6" w:space="0" w:color="000000"/>
              <w:bottom w:val="single" w:sz="6" w:space="0" w:color="000000"/>
              <w:right w:val="single" w:sz="6" w:space="0" w:color="000000"/>
            </w:tcBorders>
          </w:tcPr>
          <w:p w14:paraId="64BEDCB3"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c>
          <w:tcPr>
            <w:tcW w:w="964" w:type="dxa"/>
            <w:tcBorders>
              <w:top w:val="single" w:sz="6" w:space="0" w:color="000000"/>
              <w:left w:val="single" w:sz="6" w:space="0" w:color="000000"/>
              <w:bottom w:val="single" w:sz="6" w:space="0" w:color="000000"/>
              <w:right w:val="single" w:sz="6" w:space="0" w:color="000000"/>
            </w:tcBorders>
          </w:tcPr>
          <w:p w14:paraId="09259A85"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r>
      <w:tr w:rsidR="00B67D82" w:rsidRPr="00B67D82" w14:paraId="625A6B97" w14:textId="77777777" w:rsidTr="0048167D">
        <w:tc>
          <w:tcPr>
            <w:tcW w:w="385" w:type="dxa"/>
            <w:tcBorders>
              <w:top w:val="single" w:sz="6" w:space="0" w:color="000000"/>
              <w:left w:val="single" w:sz="6" w:space="0" w:color="000000"/>
              <w:bottom w:val="single" w:sz="6" w:space="0" w:color="000000"/>
              <w:right w:val="single" w:sz="6" w:space="0" w:color="000000"/>
            </w:tcBorders>
          </w:tcPr>
          <w:p w14:paraId="23E492C6" w14:textId="77777777" w:rsidR="00B67D82" w:rsidRPr="00B67D82" w:rsidRDefault="00B67D82" w:rsidP="00B67D82">
            <w:pPr>
              <w:suppressAutoHyphens/>
              <w:autoSpaceDE/>
              <w:autoSpaceDN/>
              <w:jc w:val="center"/>
              <w:rPr>
                <w:rFonts w:eastAsia="Noto Sans CJK SC Regular"/>
                <w:b/>
                <w:bCs/>
                <w:kern w:val="2"/>
                <w:lang w:eastAsia="zh-CN" w:bidi="hi-IN"/>
              </w:rPr>
            </w:pPr>
            <w:r w:rsidRPr="00B67D82">
              <w:rPr>
                <w:rFonts w:eastAsia="Noto Sans CJK SC Regular"/>
                <w:b/>
                <w:bCs/>
                <w:kern w:val="2"/>
                <w:lang w:eastAsia="zh-CN" w:bidi="hi-IN"/>
              </w:rPr>
              <w:t>58</w:t>
            </w:r>
          </w:p>
        </w:tc>
        <w:tc>
          <w:tcPr>
            <w:tcW w:w="771" w:type="dxa"/>
            <w:tcBorders>
              <w:top w:val="single" w:sz="6" w:space="0" w:color="000000"/>
              <w:left w:val="single" w:sz="6" w:space="0" w:color="000000"/>
              <w:bottom w:val="single" w:sz="6" w:space="0" w:color="000000"/>
              <w:right w:val="single" w:sz="6" w:space="0" w:color="000000"/>
            </w:tcBorders>
          </w:tcPr>
          <w:p w14:paraId="12DF8C67" w14:textId="77777777" w:rsidR="00B67D82" w:rsidRPr="00B67D82" w:rsidRDefault="00B67D82" w:rsidP="00B67D82">
            <w:pPr>
              <w:suppressAutoHyphens/>
              <w:autoSpaceDE/>
              <w:autoSpaceDN/>
              <w:rPr>
                <w:rFonts w:eastAsia="Noto Sans CJK SC Regular"/>
                <w:kern w:val="2"/>
                <w:lang w:eastAsia="zh-CN" w:bidi="hi-IN"/>
              </w:rPr>
            </w:pPr>
          </w:p>
        </w:tc>
        <w:tc>
          <w:tcPr>
            <w:tcW w:w="3952" w:type="dxa"/>
            <w:tcBorders>
              <w:top w:val="single" w:sz="6" w:space="0" w:color="000000"/>
              <w:left w:val="single" w:sz="6" w:space="0" w:color="000000"/>
              <w:bottom w:val="single" w:sz="6" w:space="0" w:color="000000"/>
              <w:right w:val="single" w:sz="6" w:space="0" w:color="000000"/>
            </w:tcBorders>
          </w:tcPr>
          <w:p w14:paraId="251A0710"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Működési célú visszatérítendő támogatások, kölcsönök visszatérülése az Európai Uniótól</w:t>
            </w:r>
          </w:p>
        </w:tc>
        <w:tc>
          <w:tcPr>
            <w:tcW w:w="1060" w:type="dxa"/>
            <w:tcBorders>
              <w:top w:val="single" w:sz="6" w:space="0" w:color="000000"/>
              <w:left w:val="single" w:sz="6" w:space="0" w:color="000000"/>
              <w:bottom w:val="single" w:sz="6" w:space="0" w:color="000000"/>
              <w:right w:val="single" w:sz="6" w:space="0" w:color="000000"/>
            </w:tcBorders>
          </w:tcPr>
          <w:p w14:paraId="728DBAC4"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c>
          <w:tcPr>
            <w:tcW w:w="1157" w:type="dxa"/>
            <w:tcBorders>
              <w:top w:val="single" w:sz="6" w:space="0" w:color="000000"/>
              <w:left w:val="single" w:sz="6" w:space="0" w:color="000000"/>
              <w:bottom w:val="single" w:sz="6" w:space="0" w:color="000000"/>
              <w:right w:val="single" w:sz="6" w:space="0" w:color="000000"/>
            </w:tcBorders>
          </w:tcPr>
          <w:p w14:paraId="4242D5C2"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c>
          <w:tcPr>
            <w:tcW w:w="1349" w:type="dxa"/>
            <w:tcBorders>
              <w:top w:val="single" w:sz="6" w:space="0" w:color="000000"/>
              <w:left w:val="single" w:sz="6" w:space="0" w:color="000000"/>
              <w:bottom w:val="single" w:sz="6" w:space="0" w:color="000000"/>
              <w:right w:val="single" w:sz="6" w:space="0" w:color="000000"/>
            </w:tcBorders>
          </w:tcPr>
          <w:p w14:paraId="190F4454"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c>
          <w:tcPr>
            <w:tcW w:w="964" w:type="dxa"/>
            <w:tcBorders>
              <w:top w:val="single" w:sz="6" w:space="0" w:color="000000"/>
              <w:left w:val="single" w:sz="6" w:space="0" w:color="000000"/>
              <w:bottom w:val="single" w:sz="6" w:space="0" w:color="000000"/>
              <w:right w:val="single" w:sz="6" w:space="0" w:color="000000"/>
            </w:tcBorders>
          </w:tcPr>
          <w:p w14:paraId="79BCFD9D"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r>
      <w:tr w:rsidR="00B67D82" w:rsidRPr="00B67D82" w14:paraId="6463D83E" w14:textId="77777777" w:rsidTr="0048167D">
        <w:tc>
          <w:tcPr>
            <w:tcW w:w="385" w:type="dxa"/>
            <w:tcBorders>
              <w:top w:val="single" w:sz="6" w:space="0" w:color="000000"/>
              <w:left w:val="single" w:sz="6" w:space="0" w:color="000000"/>
              <w:bottom w:val="single" w:sz="6" w:space="0" w:color="000000"/>
              <w:right w:val="single" w:sz="6" w:space="0" w:color="000000"/>
            </w:tcBorders>
          </w:tcPr>
          <w:p w14:paraId="41DE6DED" w14:textId="77777777" w:rsidR="00B67D82" w:rsidRPr="00B67D82" w:rsidRDefault="00B67D82" w:rsidP="00B67D82">
            <w:pPr>
              <w:suppressAutoHyphens/>
              <w:autoSpaceDE/>
              <w:autoSpaceDN/>
              <w:jc w:val="center"/>
              <w:rPr>
                <w:rFonts w:eastAsia="Noto Sans CJK SC Regular"/>
                <w:b/>
                <w:bCs/>
                <w:kern w:val="2"/>
                <w:lang w:eastAsia="zh-CN" w:bidi="hi-IN"/>
              </w:rPr>
            </w:pPr>
            <w:r w:rsidRPr="00B67D82">
              <w:rPr>
                <w:rFonts w:eastAsia="Noto Sans CJK SC Regular"/>
                <w:b/>
                <w:bCs/>
                <w:kern w:val="2"/>
                <w:lang w:eastAsia="zh-CN" w:bidi="hi-IN"/>
              </w:rPr>
              <w:lastRenderedPageBreak/>
              <w:t>59</w:t>
            </w:r>
          </w:p>
        </w:tc>
        <w:tc>
          <w:tcPr>
            <w:tcW w:w="771" w:type="dxa"/>
            <w:tcBorders>
              <w:top w:val="single" w:sz="6" w:space="0" w:color="000000"/>
              <w:left w:val="single" w:sz="6" w:space="0" w:color="000000"/>
              <w:bottom w:val="single" w:sz="6" w:space="0" w:color="000000"/>
              <w:right w:val="single" w:sz="6" w:space="0" w:color="000000"/>
            </w:tcBorders>
          </w:tcPr>
          <w:p w14:paraId="0D2BF06C" w14:textId="77777777" w:rsidR="00B67D82" w:rsidRPr="00B67D82" w:rsidRDefault="00B67D82" w:rsidP="00B67D82">
            <w:pPr>
              <w:suppressAutoHyphens/>
              <w:autoSpaceDE/>
              <w:autoSpaceDN/>
              <w:rPr>
                <w:rFonts w:eastAsia="Noto Sans CJK SC Regular"/>
                <w:kern w:val="2"/>
                <w:lang w:eastAsia="zh-CN" w:bidi="hi-IN"/>
              </w:rPr>
            </w:pPr>
          </w:p>
        </w:tc>
        <w:tc>
          <w:tcPr>
            <w:tcW w:w="3952" w:type="dxa"/>
            <w:tcBorders>
              <w:top w:val="single" w:sz="6" w:space="0" w:color="000000"/>
              <w:left w:val="single" w:sz="6" w:space="0" w:color="000000"/>
              <w:bottom w:val="single" w:sz="6" w:space="0" w:color="000000"/>
              <w:right w:val="single" w:sz="6" w:space="0" w:color="000000"/>
            </w:tcBorders>
          </w:tcPr>
          <w:p w14:paraId="69B3121C"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Működési célú visszatérítendő támogatások, kölcsönök visszatérülése kormányoktól és más nemzetközi szervezetektől</w:t>
            </w:r>
          </w:p>
        </w:tc>
        <w:tc>
          <w:tcPr>
            <w:tcW w:w="1060" w:type="dxa"/>
            <w:tcBorders>
              <w:top w:val="single" w:sz="6" w:space="0" w:color="000000"/>
              <w:left w:val="single" w:sz="6" w:space="0" w:color="000000"/>
              <w:bottom w:val="single" w:sz="6" w:space="0" w:color="000000"/>
              <w:right w:val="single" w:sz="6" w:space="0" w:color="000000"/>
            </w:tcBorders>
          </w:tcPr>
          <w:p w14:paraId="15CAA2D4"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c>
          <w:tcPr>
            <w:tcW w:w="1157" w:type="dxa"/>
            <w:tcBorders>
              <w:top w:val="single" w:sz="6" w:space="0" w:color="000000"/>
              <w:left w:val="single" w:sz="6" w:space="0" w:color="000000"/>
              <w:bottom w:val="single" w:sz="6" w:space="0" w:color="000000"/>
              <w:right w:val="single" w:sz="6" w:space="0" w:color="000000"/>
            </w:tcBorders>
          </w:tcPr>
          <w:p w14:paraId="19D54CA6"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c>
          <w:tcPr>
            <w:tcW w:w="1349" w:type="dxa"/>
            <w:tcBorders>
              <w:top w:val="single" w:sz="6" w:space="0" w:color="000000"/>
              <w:left w:val="single" w:sz="6" w:space="0" w:color="000000"/>
              <w:bottom w:val="single" w:sz="6" w:space="0" w:color="000000"/>
              <w:right w:val="single" w:sz="6" w:space="0" w:color="000000"/>
            </w:tcBorders>
          </w:tcPr>
          <w:p w14:paraId="26EA4789"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c>
          <w:tcPr>
            <w:tcW w:w="964" w:type="dxa"/>
            <w:tcBorders>
              <w:top w:val="single" w:sz="6" w:space="0" w:color="000000"/>
              <w:left w:val="single" w:sz="6" w:space="0" w:color="000000"/>
              <w:bottom w:val="single" w:sz="6" w:space="0" w:color="000000"/>
              <w:right w:val="single" w:sz="6" w:space="0" w:color="000000"/>
            </w:tcBorders>
          </w:tcPr>
          <w:p w14:paraId="04C71456"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r>
      <w:tr w:rsidR="00B67D82" w:rsidRPr="00B67D82" w14:paraId="0601CA30" w14:textId="77777777" w:rsidTr="0048167D">
        <w:tc>
          <w:tcPr>
            <w:tcW w:w="385" w:type="dxa"/>
            <w:tcBorders>
              <w:top w:val="single" w:sz="6" w:space="0" w:color="000000"/>
              <w:left w:val="single" w:sz="6" w:space="0" w:color="000000"/>
              <w:bottom w:val="single" w:sz="6" w:space="0" w:color="000000"/>
              <w:right w:val="single" w:sz="6" w:space="0" w:color="000000"/>
            </w:tcBorders>
          </w:tcPr>
          <w:p w14:paraId="656BBAC8" w14:textId="77777777" w:rsidR="00B67D82" w:rsidRPr="00B67D82" w:rsidRDefault="00B67D82" w:rsidP="00B67D82">
            <w:pPr>
              <w:suppressAutoHyphens/>
              <w:autoSpaceDE/>
              <w:autoSpaceDN/>
              <w:jc w:val="center"/>
              <w:rPr>
                <w:rFonts w:eastAsia="Noto Sans CJK SC Regular"/>
                <w:b/>
                <w:bCs/>
                <w:kern w:val="2"/>
                <w:lang w:eastAsia="zh-CN" w:bidi="hi-IN"/>
              </w:rPr>
            </w:pPr>
            <w:r w:rsidRPr="00B67D82">
              <w:rPr>
                <w:rFonts w:eastAsia="Noto Sans CJK SC Regular"/>
                <w:b/>
                <w:bCs/>
                <w:kern w:val="2"/>
                <w:lang w:eastAsia="zh-CN" w:bidi="hi-IN"/>
              </w:rPr>
              <w:t>60</w:t>
            </w:r>
          </w:p>
        </w:tc>
        <w:tc>
          <w:tcPr>
            <w:tcW w:w="771" w:type="dxa"/>
            <w:tcBorders>
              <w:top w:val="single" w:sz="6" w:space="0" w:color="000000"/>
              <w:left w:val="single" w:sz="6" w:space="0" w:color="000000"/>
              <w:bottom w:val="single" w:sz="6" w:space="0" w:color="000000"/>
              <w:right w:val="single" w:sz="6" w:space="0" w:color="000000"/>
            </w:tcBorders>
          </w:tcPr>
          <w:p w14:paraId="70E978F3" w14:textId="77777777" w:rsidR="00B67D82" w:rsidRPr="00B67D82" w:rsidRDefault="00B67D82" w:rsidP="00B67D82">
            <w:pPr>
              <w:suppressAutoHyphens/>
              <w:autoSpaceDE/>
              <w:autoSpaceDN/>
              <w:rPr>
                <w:rFonts w:eastAsia="Noto Sans CJK SC Regular"/>
                <w:kern w:val="2"/>
                <w:lang w:eastAsia="zh-CN" w:bidi="hi-IN"/>
              </w:rPr>
            </w:pPr>
          </w:p>
        </w:tc>
        <w:tc>
          <w:tcPr>
            <w:tcW w:w="3952" w:type="dxa"/>
            <w:tcBorders>
              <w:top w:val="single" w:sz="6" w:space="0" w:color="000000"/>
              <w:left w:val="single" w:sz="6" w:space="0" w:color="000000"/>
              <w:bottom w:val="single" w:sz="6" w:space="0" w:color="000000"/>
              <w:right w:val="single" w:sz="6" w:space="0" w:color="000000"/>
            </w:tcBorders>
          </w:tcPr>
          <w:p w14:paraId="47D1EA81"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Működési célú visszatérítendő támogatások, kölcsönök visszatérülése államháztartáson kívülről</w:t>
            </w:r>
          </w:p>
        </w:tc>
        <w:tc>
          <w:tcPr>
            <w:tcW w:w="1060" w:type="dxa"/>
            <w:tcBorders>
              <w:top w:val="single" w:sz="6" w:space="0" w:color="000000"/>
              <w:left w:val="single" w:sz="6" w:space="0" w:color="000000"/>
              <w:bottom w:val="single" w:sz="6" w:space="0" w:color="000000"/>
              <w:right w:val="single" w:sz="6" w:space="0" w:color="000000"/>
            </w:tcBorders>
          </w:tcPr>
          <w:p w14:paraId="5B1E23D0"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c>
          <w:tcPr>
            <w:tcW w:w="1157" w:type="dxa"/>
            <w:tcBorders>
              <w:top w:val="single" w:sz="6" w:space="0" w:color="000000"/>
              <w:left w:val="single" w:sz="6" w:space="0" w:color="000000"/>
              <w:bottom w:val="single" w:sz="6" w:space="0" w:color="000000"/>
              <w:right w:val="single" w:sz="6" w:space="0" w:color="000000"/>
            </w:tcBorders>
          </w:tcPr>
          <w:p w14:paraId="2E50D14F"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c>
          <w:tcPr>
            <w:tcW w:w="1349" w:type="dxa"/>
            <w:tcBorders>
              <w:top w:val="single" w:sz="6" w:space="0" w:color="000000"/>
              <w:left w:val="single" w:sz="6" w:space="0" w:color="000000"/>
              <w:bottom w:val="single" w:sz="6" w:space="0" w:color="000000"/>
              <w:right w:val="single" w:sz="6" w:space="0" w:color="000000"/>
            </w:tcBorders>
          </w:tcPr>
          <w:p w14:paraId="6D7A8901"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c>
          <w:tcPr>
            <w:tcW w:w="964" w:type="dxa"/>
            <w:tcBorders>
              <w:top w:val="single" w:sz="6" w:space="0" w:color="000000"/>
              <w:left w:val="single" w:sz="6" w:space="0" w:color="000000"/>
              <w:bottom w:val="single" w:sz="6" w:space="0" w:color="000000"/>
              <w:right w:val="single" w:sz="6" w:space="0" w:color="000000"/>
            </w:tcBorders>
          </w:tcPr>
          <w:p w14:paraId="10E6EC3E"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r>
      <w:tr w:rsidR="00B67D82" w:rsidRPr="00B67D82" w14:paraId="6272A2C1" w14:textId="77777777" w:rsidTr="0048167D">
        <w:tc>
          <w:tcPr>
            <w:tcW w:w="385" w:type="dxa"/>
            <w:tcBorders>
              <w:top w:val="single" w:sz="6" w:space="0" w:color="000000"/>
              <w:left w:val="single" w:sz="6" w:space="0" w:color="000000"/>
              <w:bottom w:val="single" w:sz="6" w:space="0" w:color="000000"/>
              <w:right w:val="single" w:sz="6" w:space="0" w:color="000000"/>
            </w:tcBorders>
          </w:tcPr>
          <w:p w14:paraId="0DB647BE" w14:textId="77777777" w:rsidR="00B67D82" w:rsidRPr="00B67D82" w:rsidRDefault="00B67D82" w:rsidP="00B67D82">
            <w:pPr>
              <w:suppressAutoHyphens/>
              <w:autoSpaceDE/>
              <w:autoSpaceDN/>
              <w:jc w:val="center"/>
              <w:rPr>
                <w:rFonts w:eastAsia="Noto Sans CJK SC Regular"/>
                <w:b/>
                <w:bCs/>
                <w:kern w:val="2"/>
                <w:lang w:eastAsia="zh-CN" w:bidi="hi-IN"/>
              </w:rPr>
            </w:pPr>
            <w:r w:rsidRPr="00B67D82">
              <w:rPr>
                <w:rFonts w:eastAsia="Noto Sans CJK SC Regular"/>
                <w:b/>
                <w:bCs/>
                <w:kern w:val="2"/>
                <w:lang w:eastAsia="zh-CN" w:bidi="hi-IN"/>
              </w:rPr>
              <w:t>61</w:t>
            </w:r>
          </w:p>
        </w:tc>
        <w:tc>
          <w:tcPr>
            <w:tcW w:w="771" w:type="dxa"/>
            <w:tcBorders>
              <w:top w:val="single" w:sz="6" w:space="0" w:color="000000"/>
              <w:left w:val="single" w:sz="6" w:space="0" w:color="000000"/>
              <w:bottom w:val="single" w:sz="6" w:space="0" w:color="000000"/>
              <w:right w:val="single" w:sz="6" w:space="0" w:color="000000"/>
            </w:tcBorders>
          </w:tcPr>
          <w:p w14:paraId="24EAEF42" w14:textId="77777777" w:rsidR="00B67D82" w:rsidRPr="00B67D82" w:rsidRDefault="00B67D82" w:rsidP="00B67D82">
            <w:pPr>
              <w:suppressAutoHyphens/>
              <w:autoSpaceDE/>
              <w:autoSpaceDN/>
              <w:rPr>
                <w:rFonts w:eastAsia="Noto Sans CJK SC Regular"/>
                <w:kern w:val="2"/>
                <w:lang w:eastAsia="zh-CN" w:bidi="hi-IN"/>
              </w:rPr>
            </w:pPr>
          </w:p>
        </w:tc>
        <w:tc>
          <w:tcPr>
            <w:tcW w:w="3952" w:type="dxa"/>
            <w:tcBorders>
              <w:top w:val="single" w:sz="6" w:space="0" w:color="000000"/>
              <w:left w:val="single" w:sz="6" w:space="0" w:color="000000"/>
              <w:bottom w:val="single" w:sz="6" w:space="0" w:color="000000"/>
              <w:right w:val="single" w:sz="6" w:space="0" w:color="000000"/>
            </w:tcBorders>
          </w:tcPr>
          <w:p w14:paraId="63E98965"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Egyéb működési célú átvett pénzeszközök</w:t>
            </w:r>
          </w:p>
        </w:tc>
        <w:tc>
          <w:tcPr>
            <w:tcW w:w="1060" w:type="dxa"/>
            <w:tcBorders>
              <w:top w:val="single" w:sz="6" w:space="0" w:color="000000"/>
              <w:left w:val="single" w:sz="6" w:space="0" w:color="000000"/>
              <w:bottom w:val="single" w:sz="6" w:space="0" w:color="000000"/>
              <w:right w:val="single" w:sz="6" w:space="0" w:color="000000"/>
            </w:tcBorders>
          </w:tcPr>
          <w:p w14:paraId="1148E067"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c>
          <w:tcPr>
            <w:tcW w:w="1157" w:type="dxa"/>
            <w:tcBorders>
              <w:top w:val="single" w:sz="6" w:space="0" w:color="000000"/>
              <w:left w:val="single" w:sz="6" w:space="0" w:color="000000"/>
              <w:bottom w:val="single" w:sz="6" w:space="0" w:color="000000"/>
              <w:right w:val="single" w:sz="6" w:space="0" w:color="000000"/>
            </w:tcBorders>
          </w:tcPr>
          <w:p w14:paraId="33D59ACC"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c>
          <w:tcPr>
            <w:tcW w:w="1349" w:type="dxa"/>
            <w:tcBorders>
              <w:top w:val="single" w:sz="6" w:space="0" w:color="000000"/>
              <w:left w:val="single" w:sz="6" w:space="0" w:color="000000"/>
              <w:bottom w:val="single" w:sz="6" w:space="0" w:color="000000"/>
              <w:right w:val="single" w:sz="6" w:space="0" w:color="000000"/>
            </w:tcBorders>
          </w:tcPr>
          <w:p w14:paraId="24A0539C"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c>
          <w:tcPr>
            <w:tcW w:w="964" w:type="dxa"/>
            <w:tcBorders>
              <w:top w:val="single" w:sz="6" w:space="0" w:color="000000"/>
              <w:left w:val="single" w:sz="6" w:space="0" w:color="000000"/>
              <w:bottom w:val="single" w:sz="6" w:space="0" w:color="000000"/>
              <w:right w:val="single" w:sz="6" w:space="0" w:color="000000"/>
            </w:tcBorders>
          </w:tcPr>
          <w:p w14:paraId="35B456CC"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r>
      <w:tr w:rsidR="00B67D82" w:rsidRPr="00B67D82" w14:paraId="773181A7" w14:textId="77777777" w:rsidTr="0048167D">
        <w:tc>
          <w:tcPr>
            <w:tcW w:w="385" w:type="dxa"/>
            <w:tcBorders>
              <w:top w:val="single" w:sz="6" w:space="0" w:color="000000"/>
              <w:left w:val="single" w:sz="6" w:space="0" w:color="000000"/>
              <w:bottom w:val="single" w:sz="6" w:space="0" w:color="000000"/>
              <w:right w:val="single" w:sz="6" w:space="0" w:color="000000"/>
            </w:tcBorders>
          </w:tcPr>
          <w:p w14:paraId="62DAAD5D" w14:textId="77777777" w:rsidR="00B67D82" w:rsidRPr="00B67D82" w:rsidRDefault="00B67D82" w:rsidP="00B67D82">
            <w:pPr>
              <w:suppressAutoHyphens/>
              <w:autoSpaceDE/>
              <w:autoSpaceDN/>
              <w:jc w:val="center"/>
              <w:rPr>
                <w:rFonts w:eastAsia="Noto Sans CJK SC Regular"/>
                <w:b/>
                <w:bCs/>
                <w:kern w:val="2"/>
                <w:lang w:eastAsia="zh-CN" w:bidi="hi-IN"/>
              </w:rPr>
            </w:pPr>
            <w:r w:rsidRPr="00B67D82">
              <w:rPr>
                <w:rFonts w:eastAsia="Noto Sans CJK SC Regular"/>
                <w:b/>
                <w:bCs/>
                <w:kern w:val="2"/>
                <w:lang w:eastAsia="zh-CN" w:bidi="hi-IN"/>
              </w:rPr>
              <w:t>62</w:t>
            </w:r>
          </w:p>
        </w:tc>
        <w:tc>
          <w:tcPr>
            <w:tcW w:w="771" w:type="dxa"/>
            <w:tcBorders>
              <w:top w:val="single" w:sz="6" w:space="0" w:color="000000"/>
              <w:left w:val="single" w:sz="6" w:space="0" w:color="000000"/>
              <w:bottom w:val="single" w:sz="6" w:space="0" w:color="000000"/>
              <w:right w:val="single" w:sz="6" w:space="0" w:color="000000"/>
            </w:tcBorders>
          </w:tcPr>
          <w:p w14:paraId="7A39AE29" w14:textId="77777777" w:rsidR="00B67D82" w:rsidRPr="00B67D82" w:rsidRDefault="00B67D82" w:rsidP="00B67D82">
            <w:pPr>
              <w:suppressAutoHyphens/>
              <w:autoSpaceDE/>
              <w:autoSpaceDN/>
              <w:rPr>
                <w:rFonts w:eastAsia="Noto Sans CJK SC Regular"/>
                <w:kern w:val="2"/>
                <w:lang w:eastAsia="zh-CN" w:bidi="hi-IN"/>
              </w:rPr>
            </w:pPr>
          </w:p>
        </w:tc>
        <w:tc>
          <w:tcPr>
            <w:tcW w:w="3952" w:type="dxa"/>
            <w:tcBorders>
              <w:top w:val="single" w:sz="6" w:space="0" w:color="000000"/>
              <w:left w:val="single" w:sz="6" w:space="0" w:color="000000"/>
              <w:bottom w:val="single" w:sz="6" w:space="0" w:color="000000"/>
              <w:right w:val="single" w:sz="6" w:space="0" w:color="000000"/>
            </w:tcBorders>
          </w:tcPr>
          <w:p w14:paraId="11DB51E2"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Működési célú átvett pénzeszközök</w:t>
            </w:r>
          </w:p>
        </w:tc>
        <w:tc>
          <w:tcPr>
            <w:tcW w:w="1060" w:type="dxa"/>
            <w:tcBorders>
              <w:top w:val="single" w:sz="6" w:space="0" w:color="000000"/>
              <w:left w:val="single" w:sz="6" w:space="0" w:color="000000"/>
              <w:bottom w:val="single" w:sz="6" w:space="0" w:color="000000"/>
              <w:right w:val="single" w:sz="6" w:space="0" w:color="000000"/>
            </w:tcBorders>
          </w:tcPr>
          <w:p w14:paraId="25E10FAA"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c>
          <w:tcPr>
            <w:tcW w:w="1157" w:type="dxa"/>
            <w:tcBorders>
              <w:top w:val="single" w:sz="6" w:space="0" w:color="000000"/>
              <w:left w:val="single" w:sz="6" w:space="0" w:color="000000"/>
              <w:bottom w:val="single" w:sz="6" w:space="0" w:color="000000"/>
              <w:right w:val="single" w:sz="6" w:space="0" w:color="000000"/>
            </w:tcBorders>
          </w:tcPr>
          <w:p w14:paraId="4622A7F3"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c>
          <w:tcPr>
            <w:tcW w:w="1349" w:type="dxa"/>
            <w:tcBorders>
              <w:top w:val="single" w:sz="6" w:space="0" w:color="000000"/>
              <w:left w:val="single" w:sz="6" w:space="0" w:color="000000"/>
              <w:bottom w:val="single" w:sz="6" w:space="0" w:color="000000"/>
              <w:right w:val="single" w:sz="6" w:space="0" w:color="000000"/>
            </w:tcBorders>
          </w:tcPr>
          <w:p w14:paraId="3A920226"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c>
          <w:tcPr>
            <w:tcW w:w="964" w:type="dxa"/>
            <w:tcBorders>
              <w:top w:val="single" w:sz="6" w:space="0" w:color="000000"/>
              <w:left w:val="single" w:sz="6" w:space="0" w:color="000000"/>
              <w:bottom w:val="single" w:sz="6" w:space="0" w:color="000000"/>
              <w:right w:val="single" w:sz="6" w:space="0" w:color="000000"/>
            </w:tcBorders>
          </w:tcPr>
          <w:p w14:paraId="0E6942BA"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r>
      <w:tr w:rsidR="00B67D82" w:rsidRPr="00B67D82" w14:paraId="3CA556C0" w14:textId="77777777" w:rsidTr="0048167D">
        <w:tc>
          <w:tcPr>
            <w:tcW w:w="385" w:type="dxa"/>
            <w:tcBorders>
              <w:top w:val="single" w:sz="6" w:space="0" w:color="000000"/>
              <w:left w:val="single" w:sz="6" w:space="0" w:color="000000"/>
              <w:bottom w:val="single" w:sz="6" w:space="0" w:color="000000"/>
              <w:right w:val="single" w:sz="6" w:space="0" w:color="000000"/>
            </w:tcBorders>
          </w:tcPr>
          <w:p w14:paraId="4147EAB0" w14:textId="77777777" w:rsidR="00B67D82" w:rsidRPr="00B67D82" w:rsidRDefault="00B67D82" w:rsidP="00B67D82">
            <w:pPr>
              <w:suppressAutoHyphens/>
              <w:autoSpaceDE/>
              <w:autoSpaceDN/>
              <w:jc w:val="center"/>
              <w:rPr>
                <w:rFonts w:eastAsia="Noto Sans CJK SC Regular"/>
                <w:b/>
                <w:bCs/>
                <w:kern w:val="2"/>
                <w:lang w:eastAsia="zh-CN" w:bidi="hi-IN"/>
              </w:rPr>
            </w:pPr>
            <w:r w:rsidRPr="00B67D82">
              <w:rPr>
                <w:rFonts w:eastAsia="Noto Sans CJK SC Regular"/>
                <w:b/>
                <w:bCs/>
                <w:kern w:val="2"/>
                <w:lang w:eastAsia="zh-CN" w:bidi="hi-IN"/>
              </w:rPr>
              <w:t>63</w:t>
            </w:r>
          </w:p>
        </w:tc>
        <w:tc>
          <w:tcPr>
            <w:tcW w:w="771" w:type="dxa"/>
            <w:tcBorders>
              <w:top w:val="single" w:sz="6" w:space="0" w:color="000000"/>
              <w:left w:val="single" w:sz="6" w:space="0" w:color="000000"/>
              <w:bottom w:val="single" w:sz="6" w:space="0" w:color="000000"/>
              <w:right w:val="single" w:sz="6" w:space="0" w:color="000000"/>
            </w:tcBorders>
          </w:tcPr>
          <w:p w14:paraId="7F034810" w14:textId="77777777" w:rsidR="00B67D82" w:rsidRPr="00B67D82" w:rsidRDefault="00B67D82" w:rsidP="00B67D82">
            <w:pPr>
              <w:suppressAutoHyphens/>
              <w:autoSpaceDE/>
              <w:autoSpaceDN/>
              <w:rPr>
                <w:rFonts w:eastAsia="Noto Sans CJK SC Regular"/>
                <w:kern w:val="2"/>
                <w:lang w:eastAsia="zh-CN" w:bidi="hi-IN"/>
              </w:rPr>
            </w:pPr>
          </w:p>
        </w:tc>
        <w:tc>
          <w:tcPr>
            <w:tcW w:w="3952" w:type="dxa"/>
            <w:tcBorders>
              <w:top w:val="single" w:sz="6" w:space="0" w:color="000000"/>
              <w:left w:val="single" w:sz="6" w:space="0" w:color="000000"/>
              <w:bottom w:val="single" w:sz="6" w:space="0" w:color="000000"/>
              <w:right w:val="single" w:sz="6" w:space="0" w:color="000000"/>
            </w:tcBorders>
          </w:tcPr>
          <w:p w14:paraId="3BF07DC2"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 xml:space="preserve">Felhalmozási célú garancia- és kezességvállalásból származó </w:t>
            </w:r>
            <w:proofErr w:type="spellStart"/>
            <w:r w:rsidRPr="00B67D82">
              <w:rPr>
                <w:rFonts w:eastAsia="Noto Sans CJK SC Regular"/>
                <w:kern w:val="2"/>
                <w:lang w:eastAsia="zh-CN" w:bidi="hi-IN"/>
              </w:rPr>
              <w:t>megtérülések</w:t>
            </w:r>
            <w:proofErr w:type="spellEnd"/>
            <w:r w:rsidRPr="00B67D82">
              <w:rPr>
                <w:rFonts w:eastAsia="Noto Sans CJK SC Regular"/>
                <w:kern w:val="2"/>
                <w:lang w:eastAsia="zh-CN" w:bidi="hi-IN"/>
              </w:rPr>
              <w:t xml:space="preserve"> államháztartáson kívülről</w:t>
            </w:r>
          </w:p>
        </w:tc>
        <w:tc>
          <w:tcPr>
            <w:tcW w:w="1060" w:type="dxa"/>
            <w:tcBorders>
              <w:top w:val="single" w:sz="6" w:space="0" w:color="000000"/>
              <w:left w:val="single" w:sz="6" w:space="0" w:color="000000"/>
              <w:bottom w:val="single" w:sz="6" w:space="0" w:color="000000"/>
              <w:right w:val="single" w:sz="6" w:space="0" w:color="000000"/>
            </w:tcBorders>
          </w:tcPr>
          <w:p w14:paraId="14153D57"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c>
          <w:tcPr>
            <w:tcW w:w="1157" w:type="dxa"/>
            <w:tcBorders>
              <w:top w:val="single" w:sz="6" w:space="0" w:color="000000"/>
              <w:left w:val="single" w:sz="6" w:space="0" w:color="000000"/>
              <w:bottom w:val="single" w:sz="6" w:space="0" w:color="000000"/>
              <w:right w:val="single" w:sz="6" w:space="0" w:color="000000"/>
            </w:tcBorders>
          </w:tcPr>
          <w:p w14:paraId="0DDEFF7C"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c>
          <w:tcPr>
            <w:tcW w:w="1349" w:type="dxa"/>
            <w:tcBorders>
              <w:top w:val="single" w:sz="6" w:space="0" w:color="000000"/>
              <w:left w:val="single" w:sz="6" w:space="0" w:color="000000"/>
              <w:bottom w:val="single" w:sz="6" w:space="0" w:color="000000"/>
              <w:right w:val="single" w:sz="6" w:space="0" w:color="000000"/>
            </w:tcBorders>
          </w:tcPr>
          <w:p w14:paraId="3EFBF976"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c>
          <w:tcPr>
            <w:tcW w:w="964" w:type="dxa"/>
            <w:tcBorders>
              <w:top w:val="single" w:sz="6" w:space="0" w:color="000000"/>
              <w:left w:val="single" w:sz="6" w:space="0" w:color="000000"/>
              <w:bottom w:val="single" w:sz="6" w:space="0" w:color="000000"/>
              <w:right w:val="single" w:sz="6" w:space="0" w:color="000000"/>
            </w:tcBorders>
          </w:tcPr>
          <w:p w14:paraId="639DED4C"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r>
      <w:tr w:rsidR="00B67D82" w:rsidRPr="00B67D82" w14:paraId="6F65C1F0" w14:textId="77777777" w:rsidTr="0048167D">
        <w:tc>
          <w:tcPr>
            <w:tcW w:w="385" w:type="dxa"/>
            <w:tcBorders>
              <w:top w:val="single" w:sz="6" w:space="0" w:color="000000"/>
              <w:left w:val="single" w:sz="6" w:space="0" w:color="000000"/>
              <w:bottom w:val="single" w:sz="6" w:space="0" w:color="000000"/>
              <w:right w:val="single" w:sz="6" w:space="0" w:color="000000"/>
            </w:tcBorders>
          </w:tcPr>
          <w:p w14:paraId="2DFDCAEF" w14:textId="77777777" w:rsidR="00B67D82" w:rsidRPr="00B67D82" w:rsidRDefault="00B67D82" w:rsidP="00B67D82">
            <w:pPr>
              <w:suppressAutoHyphens/>
              <w:autoSpaceDE/>
              <w:autoSpaceDN/>
              <w:jc w:val="center"/>
              <w:rPr>
                <w:rFonts w:eastAsia="Noto Sans CJK SC Regular"/>
                <w:b/>
                <w:bCs/>
                <w:kern w:val="2"/>
                <w:lang w:eastAsia="zh-CN" w:bidi="hi-IN"/>
              </w:rPr>
            </w:pPr>
            <w:r w:rsidRPr="00B67D82">
              <w:rPr>
                <w:rFonts w:eastAsia="Noto Sans CJK SC Regular"/>
                <w:b/>
                <w:bCs/>
                <w:kern w:val="2"/>
                <w:lang w:eastAsia="zh-CN" w:bidi="hi-IN"/>
              </w:rPr>
              <w:t>64</w:t>
            </w:r>
          </w:p>
        </w:tc>
        <w:tc>
          <w:tcPr>
            <w:tcW w:w="771" w:type="dxa"/>
            <w:tcBorders>
              <w:top w:val="single" w:sz="6" w:space="0" w:color="000000"/>
              <w:left w:val="single" w:sz="6" w:space="0" w:color="000000"/>
              <w:bottom w:val="single" w:sz="6" w:space="0" w:color="000000"/>
              <w:right w:val="single" w:sz="6" w:space="0" w:color="000000"/>
            </w:tcBorders>
          </w:tcPr>
          <w:p w14:paraId="7C5EFBBA" w14:textId="77777777" w:rsidR="00B67D82" w:rsidRPr="00B67D82" w:rsidRDefault="00B67D82" w:rsidP="00B67D82">
            <w:pPr>
              <w:suppressAutoHyphens/>
              <w:autoSpaceDE/>
              <w:autoSpaceDN/>
              <w:rPr>
                <w:rFonts w:eastAsia="Noto Sans CJK SC Regular"/>
                <w:kern w:val="2"/>
                <w:lang w:eastAsia="zh-CN" w:bidi="hi-IN"/>
              </w:rPr>
            </w:pPr>
          </w:p>
        </w:tc>
        <w:tc>
          <w:tcPr>
            <w:tcW w:w="3952" w:type="dxa"/>
            <w:tcBorders>
              <w:top w:val="single" w:sz="6" w:space="0" w:color="000000"/>
              <w:left w:val="single" w:sz="6" w:space="0" w:color="000000"/>
              <w:bottom w:val="single" w:sz="6" w:space="0" w:color="000000"/>
              <w:right w:val="single" w:sz="6" w:space="0" w:color="000000"/>
            </w:tcBorders>
          </w:tcPr>
          <w:p w14:paraId="62EC04A8"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Felhalmozási célú visszatérítendő támogatások, kölcsönök visszatérülése az Európai Uniótól</w:t>
            </w:r>
          </w:p>
        </w:tc>
        <w:tc>
          <w:tcPr>
            <w:tcW w:w="1060" w:type="dxa"/>
            <w:tcBorders>
              <w:top w:val="single" w:sz="6" w:space="0" w:color="000000"/>
              <w:left w:val="single" w:sz="6" w:space="0" w:color="000000"/>
              <w:bottom w:val="single" w:sz="6" w:space="0" w:color="000000"/>
              <w:right w:val="single" w:sz="6" w:space="0" w:color="000000"/>
            </w:tcBorders>
          </w:tcPr>
          <w:p w14:paraId="137B8510"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c>
          <w:tcPr>
            <w:tcW w:w="1157" w:type="dxa"/>
            <w:tcBorders>
              <w:top w:val="single" w:sz="6" w:space="0" w:color="000000"/>
              <w:left w:val="single" w:sz="6" w:space="0" w:color="000000"/>
              <w:bottom w:val="single" w:sz="6" w:space="0" w:color="000000"/>
              <w:right w:val="single" w:sz="6" w:space="0" w:color="000000"/>
            </w:tcBorders>
          </w:tcPr>
          <w:p w14:paraId="04AC7D19"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c>
          <w:tcPr>
            <w:tcW w:w="1349" w:type="dxa"/>
            <w:tcBorders>
              <w:top w:val="single" w:sz="6" w:space="0" w:color="000000"/>
              <w:left w:val="single" w:sz="6" w:space="0" w:color="000000"/>
              <w:bottom w:val="single" w:sz="6" w:space="0" w:color="000000"/>
              <w:right w:val="single" w:sz="6" w:space="0" w:color="000000"/>
            </w:tcBorders>
          </w:tcPr>
          <w:p w14:paraId="6847EA17"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c>
          <w:tcPr>
            <w:tcW w:w="964" w:type="dxa"/>
            <w:tcBorders>
              <w:top w:val="single" w:sz="6" w:space="0" w:color="000000"/>
              <w:left w:val="single" w:sz="6" w:space="0" w:color="000000"/>
              <w:bottom w:val="single" w:sz="6" w:space="0" w:color="000000"/>
              <w:right w:val="single" w:sz="6" w:space="0" w:color="000000"/>
            </w:tcBorders>
          </w:tcPr>
          <w:p w14:paraId="29EC7589"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r>
      <w:tr w:rsidR="00B67D82" w:rsidRPr="00B67D82" w14:paraId="188008FE" w14:textId="77777777" w:rsidTr="0048167D">
        <w:tc>
          <w:tcPr>
            <w:tcW w:w="385" w:type="dxa"/>
            <w:tcBorders>
              <w:top w:val="single" w:sz="6" w:space="0" w:color="000000"/>
              <w:left w:val="single" w:sz="6" w:space="0" w:color="000000"/>
              <w:bottom w:val="single" w:sz="6" w:space="0" w:color="000000"/>
              <w:right w:val="single" w:sz="6" w:space="0" w:color="000000"/>
            </w:tcBorders>
          </w:tcPr>
          <w:p w14:paraId="2DCE04BB" w14:textId="77777777" w:rsidR="00B67D82" w:rsidRPr="00B67D82" w:rsidRDefault="00B67D82" w:rsidP="00B67D82">
            <w:pPr>
              <w:suppressAutoHyphens/>
              <w:autoSpaceDE/>
              <w:autoSpaceDN/>
              <w:jc w:val="center"/>
              <w:rPr>
                <w:rFonts w:eastAsia="Noto Sans CJK SC Regular"/>
                <w:b/>
                <w:bCs/>
                <w:kern w:val="2"/>
                <w:lang w:eastAsia="zh-CN" w:bidi="hi-IN"/>
              </w:rPr>
            </w:pPr>
            <w:r w:rsidRPr="00B67D82">
              <w:rPr>
                <w:rFonts w:eastAsia="Noto Sans CJK SC Regular"/>
                <w:b/>
                <w:bCs/>
                <w:kern w:val="2"/>
                <w:lang w:eastAsia="zh-CN" w:bidi="hi-IN"/>
              </w:rPr>
              <w:t>65</w:t>
            </w:r>
          </w:p>
        </w:tc>
        <w:tc>
          <w:tcPr>
            <w:tcW w:w="771" w:type="dxa"/>
            <w:tcBorders>
              <w:top w:val="single" w:sz="6" w:space="0" w:color="000000"/>
              <w:left w:val="single" w:sz="6" w:space="0" w:color="000000"/>
              <w:bottom w:val="single" w:sz="6" w:space="0" w:color="000000"/>
              <w:right w:val="single" w:sz="6" w:space="0" w:color="000000"/>
            </w:tcBorders>
          </w:tcPr>
          <w:p w14:paraId="53984D2E" w14:textId="77777777" w:rsidR="00B67D82" w:rsidRPr="00B67D82" w:rsidRDefault="00B67D82" w:rsidP="00B67D82">
            <w:pPr>
              <w:suppressAutoHyphens/>
              <w:autoSpaceDE/>
              <w:autoSpaceDN/>
              <w:rPr>
                <w:rFonts w:eastAsia="Noto Sans CJK SC Regular"/>
                <w:kern w:val="2"/>
                <w:lang w:eastAsia="zh-CN" w:bidi="hi-IN"/>
              </w:rPr>
            </w:pPr>
          </w:p>
        </w:tc>
        <w:tc>
          <w:tcPr>
            <w:tcW w:w="3952" w:type="dxa"/>
            <w:tcBorders>
              <w:top w:val="single" w:sz="6" w:space="0" w:color="000000"/>
              <w:left w:val="single" w:sz="6" w:space="0" w:color="000000"/>
              <w:bottom w:val="single" w:sz="6" w:space="0" w:color="000000"/>
              <w:right w:val="single" w:sz="6" w:space="0" w:color="000000"/>
            </w:tcBorders>
          </w:tcPr>
          <w:p w14:paraId="14D5AFFC"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Felhalmozási célú visszatérítendő támogatások, kölcsönök visszatérülése kormányoktól és más nemzetközi szervezetektől</w:t>
            </w:r>
          </w:p>
        </w:tc>
        <w:tc>
          <w:tcPr>
            <w:tcW w:w="1060" w:type="dxa"/>
            <w:tcBorders>
              <w:top w:val="single" w:sz="6" w:space="0" w:color="000000"/>
              <w:left w:val="single" w:sz="6" w:space="0" w:color="000000"/>
              <w:bottom w:val="single" w:sz="6" w:space="0" w:color="000000"/>
              <w:right w:val="single" w:sz="6" w:space="0" w:color="000000"/>
            </w:tcBorders>
          </w:tcPr>
          <w:p w14:paraId="64CD1AF4"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c>
          <w:tcPr>
            <w:tcW w:w="1157" w:type="dxa"/>
            <w:tcBorders>
              <w:top w:val="single" w:sz="6" w:space="0" w:color="000000"/>
              <w:left w:val="single" w:sz="6" w:space="0" w:color="000000"/>
              <w:bottom w:val="single" w:sz="6" w:space="0" w:color="000000"/>
              <w:right w:val="single" w:sz="6" w:space="0" w:color="000000"/>
            </w:tcBorders>
          </w:tcPr>
          <w:p w14:paraId="2B8FFCA0"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c>
          <w:tcPr>
            <w:tcW w:w="1349" w:type="dxa"/>
            <w:tcBorders>
              <w:top w:val="single" w:sz="6" w:space="0" w:color="000000"/>
              <w:left w:val="single" w:sz="6" w:space="0" w:color="000000"/>
              <w:bottom w:val="single" w:sz="6" w:space="0" w:color="000000"/>
              <w:right w:val="single" w:sz="6" w:space="0" w:color="000000"/>
            </w:tcBorders>
          </w:tcPr>
          <w:p w14:paraId="4DDB54E0"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c>
          <w:tcPr>
            <w:tcW w:w="964" w:type="dxa"/>
            <w:tcBorders>
              <w:top w:val="single" w:sz="6" w:space="0" w:color="000000"/>
              <w:left w:val="single" w:sz="6" w:space="0" w:color="000000"/>
              <w:bottom w:val="single" w:sz="6" w:space="0" w:color="000000"/>
              <w:right w:val="single" w:sz="6" w:space="0" w:color="000000"/>
            </w:tcBorders>
          </w:tcPr>
          <w:p w14:paraId="7253EB8A"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r>
      <w:tr w:rsidR="00B67D82" w:rsidRPr="00B67D82" w14:paraId="279F9A71" w14:textId="77777777" w:rsidTr="0048167D">
        <w:tc>
          <w:tcPr>
            <w:tcW w:w="385" w:type="dxa"/>
            <w:tcBorders>
              <w:top w:val="single" w:sz="6" w:space="0" w:color="000000"/>
              <w:left w:val="single" w:sz="6" w:space="0" w:color="000000"/>
              <w:bottom w:val="single" w:sz="6" w:space="0" w:color="000000"/>
              <w:right w:val="single" w:sz="6" w:space="0" w:color="000000"/>
            </w:tcBorders>
          </w:tcPr>
          <w:p w14:paraId="02E5B57E" w14:textId="77777777" w:rsidR="00B67D82" w:rsidRPr="00B67D82" w:rsidRDefault="00B67D82" w:rsidP="00B67D82">
            <w:pPr>
              <w:suppressAutoHyphens/>
              <w:autoSpaceDE/>
              <w:autoSpaceDN/>
              <w:jc w:val="center"/>
              <w:rPr>
                <w:rFonts w:eastAsia="Noto Sans CJK SC Regular"/>
                <w:b/>
                <w:bCs/>
                <w:kern w:val="2"/>
                <w:lang w:eastAsia="zh-CN" w:bidi="hi-IN"/>
              </w:rPr>
            </w:pPr>
            <w:r w:rsidRPr="00B67D82">
              <w:rPr>
                <w:rFonts w:eastAsia="Noto Sans CJK SC Regular"/>
                <w:b/>
                <w:bCs/>
                <w:kern w:val="2"/>
                <w:lang w:eastAsia="zh-CN" w:bidi="hi-IN"/>
              </w:rPr>
              <w:t>66</w:t>
            </w:r>
          </w:p>
        </w:tc>
        <w:tc>
          <w:tcPr>
            <w:tcW w:w="771" w:type="dxa"/>
            <w:tcBorders>
              <w:top w:val="single" w:sz="6" w:space="0" w:color="000000"/>
              <w:left w:val="single" w:sz="6" w:space="0" w:color="000000"/>
              <w:bottom w:val="single" w:sz="6" w:space="0" w:color="000000"/>
              <w:right w:val="single" w:sz="6" w:space="0" w:color="000000"/>
            </w:tcBorders>
          </w:tcPr>
          <w:p w14:paraId="4170659C"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B74</w:t>
            </w:r>
          </w:p>
        </w:tc>
        <w:tc>
          <w:tcPr>
            <w:tcW w:w="3952" w:type="dxa"/>
            <w:tcBorders>
              <w:top w:val="single" w:sz="6" w:space="0" w:color="000000"/>
              <w:left w:val="single" w:sz="6" w:space="0" w:color="000000"/>
              <w:bottom w:val="single" w:sz="6" w:space="0" w:color="000000"/>
              <w:right w:val="single" w:sz="6" w:space="0" w:color="000000"/>
            </w:tcBorders>
          </w:tcPr>
          <w:p w14:paraId="0FF6EC6A"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Felhalmozási célú visszatérítendő támogatások, kölcsönök visszatérülése államháztartáson kívülről</w:t>
            </w:r>
          </w:p>
        </w:tc>
        <w:tc>
          <w:tcPr>
            <w:tcW w:w="1060" w:type="dxa"/>
            <w:tcBorders>
              <w:top w:val="single" w:sz="6" w:space="0" w:color="000000"/>
              <w:left w:val="single" w:sz="6" w:space="0" w:color="000000"/>
              <w:bottom w:val="single" w:sz="6" w:space="0" w:color="000000"/>
              <w:right w:val="single" w:sz="6" w:space="0" w:color="000000"/>
            </w:tcBorders>
          </w:tcPr>
          <w:p w14:paraId="0ED867B7"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c>
          <w:tcPr>
            <w:tcW w:w="1157" w:type="dxa"/>
            <w:tcBorders>
              <w:top w:val="single" w:sz="6" w:space="0" w:color="000000"/>
              <w:left w:val="single" w:sz="6" w:space="0" w:color="000000"/>
              <w:bottom w:val="single" w:sz="6" w:space="0" w:color="000000"/>
              <w:right w:val="single" w:sz="6" w:space="0" w:color="000000"/>
            </w:tcBorders>
          </w:tcPr>
          <w:p w14:paraId="1F0F9CB7"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c>
          <w:tcPr>
            <w:tcW w:w="1349" w:type="dxa"/>
            <w:tcBorders>
              <w:top w:val="single" w:sz="6" w:space="0" w:color="000000"/>
              <w:left w:val="single" w:sz="6" w:space="0" w:color="000000"/>
              <w:bottom w:val="single" w:sz="6" w:space="0" w:color="000000"/>
              <w:right w:val="single" w:sz="6" w:space="0" w:color="000000"/>
            </w:tcBorders>
          </w:tcPr>
          <w:p w14:paraId="34FBEC07"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c>
          <w:tcPr>
            <w:tcW w:w="964" w:type="dxa"/>
            <w:tcBorders>
              <w:top w:val="single" w:sz="6" w:space="0" w:color="000000"/>
              <w:left w:val="single" w:sz="6" w:space="0" w:color="000000"/>
              <w:bottom w:val="single" w:sz="6" w:space="0" w:color="000000"/>
              <w:right w:val="single" w:sz="6" w:space="0" w:color="000000"/>
            </w:tcBorders>
          </w:tcPr>
          <w:p w14:paraId="3F9A9053"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r>
      <w:tr w:rsidR="00B67D82" w:rsidRPr="00B67D82" w14:paraId="60D44FF4" w14:textId="77777777" w:rsidTr="0048167D">
        <w:tc>
          <w:tcPr>
            <w:tcW w:w="385" w:type="dxa"/>
            <w:tcBorders>
              <w:top w:val="single" w:sz="6" w:space="0" w:color="000000"/>
              <w:left w:val="single" w:sz="6" w:space="0" w:color="000000"/>
              <w:bottom w:val="single" w:sz="6" w:space="0" w:color="000000"/>
              <w:right w:val="single" w:sz="6" w:space="0" w:color="000000"/>
            </w:tcBorders>
          </w:tcPr>
          <w:p w14:paraId="30F4B62C" w14:textId="77777777" w:rsidR="00B67D82" w:rsidRPr="00B67D82" w:rsidRDefault="00B67D82" w:rsidP="00B67D82">
            <w:pPr>
              <w:suppressAutoHyphens/>
              <w:autoSpaceDE/>
              <w:autoSpaceDN/>
              <w:jc w:val="center"/>
              <w:rPr>
                <w:rFonts w:eastAsia="Noto Sans CJK SC Regular"/>
                <w:b/>
                <w:bCs/>
                <w:kern w:val="2"/>
                <w:lang w:eastAsia="zh-CN" w:bidi="hi-IN"/>
              </w:rPr>
            </w:pPr>
            <w:r w:rsidRPr="00B67D82">
              <w:rPr>
                <w:rFonts w:eastAsia="Noto Sans CJK SC Regular"/>
                <w:b/>
                <w:bCs/>
                <w:kern w:val="2"/>
                <w:lang w:eastAsia="zh-CN" w:bidi="hi-IN"/>
              </w:rPr>
              <w:t>67</w:t>
            </w:r>
          </w:p>
        </w:tc>
        <w:tc>
          <w:tcPr>
            <w:tcW w:w="771" w:type="dxa"/>
            <w:tcBorders>
              <w:top w:val="single" w:sz="6" w:space="0" w:color="000000"/>
              <w:left w:val="single" w:sz="6" w:space="0" w:color="000000"/>
              <w:bottom w:val="single" w:sz="6" w:space="0" w:color="000000"/>
              <w:right w:val="single" w:sz="6" w:space="0" w:color="000000"/>
            </w:tcBorders>
          </w:tcPr>
          <w:p w14:paraId="36FD76A6" w14:textId="77777777" w:rsidR="00B67D82" w:rsidRPr="00B67D82" w:rsidRDefault="00B67D82" w:rsidP="00B67D82">
            <w:pPr>
              <w:suppressAutoHyphens/>
              <w:autoSpaceDE/>
              <w:autoSpaceDN/>
              <w:rPr>
                <w:rFonts w:eastAsia="Noto Sans CJK SC Regular"/>
                <w:kern w:val="2"/>
                <w:lang w:eastAsia="zh-CN" w:bidi="hi-IN"/>
              </w:rPr>
            </w:pPr>
          </w:p>
        </w:tc>
        <w:tc>
          <w:tcPr>
            <w:tcW w:w="3952" w:type="dxa"/>
            <w:tcBorders>
              <w:top w:val="single" w:sz="6" w:space="0" w:color="000000"/>
              <w:left w:val="single" w:sz="6" w:space="0" w:color="000000"/>
              <w:bottom w:val="single" w:sz="6" w:space="0" w:color="000000"/>
              <w:right w:val="single" w:sz="6" w:space="0" w:color="000000"/>
            </w:tcBorders>
          </w:tcPr>
          <w:p w14:paraId="34BD8EC7"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Egyéb felhalmozási célú átvett pénzeszközök</w:t>
            </w:r>
          </w:p>
        </w:tc>
        <w:tc>
          <w:tcPr>
            <w:tcW w:w="1060" w:type="dxa"/>
            <w:tcBorders>
              <w:top w:val="single" w:sz="6" w:space="0" w:color="000000"/>
              <w:left w:val="single" w:sz="6" w:space="0" w:color="000000"/>
              <w:bottom w:val="single" w:sz="6" w:space="0" w:color="000000"/>
              <w:right w:val="single" w:sz="6" w:space="0" w:color="000000"/>
            </w:tcBorders>
          </w:tcPr>
          <w:p w14:paraId="671B4547"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c>
          <w:tcPr>
            <w:tcW w:w="1157" w:type="dxa"/>
            <w:tcBorders>
              <w:top w:val="single" w:sz="6" w:space="0" w:color="000000"/>
              <w:left w:val="single" w:sz="6" w:space="0" w:color="000000"/>
              <w:bottom w:val="single" w:sz="6" w:space="0" w:color="000000"/>
              <w:right w:val="single" w:sz="6" w:space="0" w:color="000000"/>
            </w:tcBorders>
          </w:tcPr>
          <w:p w14:paraId="1C3D9E98"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c>
          <w:tcPr>
            <w:tcW w:w="1349" w:type="dxa"/>
            <w:tcBorders>
              <w:top w:val="single" w:sz="6" w:space="0" w:color="000000"/>
              <w:left w:val="single" w:sz="6" w:space="0" w:color="000000"/>
              <w:bottom w:val="single" w:sz="6" w:space="0" w:color="000000"/>
              <w:right w:val="single" w:sz="6" w:space="0" w:color="000000"/>
            </w:tcBorders>
          </w:tcPr>
          <w:p w14:paraId="02F9F2FB"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c>
          <w:tcPr>
            <w:tcW w:w="964" w:type="dxa"/>
            <w:tcBorders>
              <w:top w:val="single" w:sz="6" w:space="0" w:color="000000"/>
              <w:left w:val="single" w:sz="6" w:space="0" w:color="000000"/>
              <w:bottom w:val="single" w:sz="6" w:space="0" w:color="000000"/>
              <w:right w:val="single" w:sz="6" w:space="0" w:color="000000"/>
            </w:tcBorders>
          </w:tcPr>
          <w:p w14:paraId="49EB3EC8"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r>
      <w:tr w:rsidR="00B67D82" w:rsidRPr="00B67D82" w14:paraId="4DD69EBC" w14:textId="77777777" w:rsidTr="0048167D">
        <w:tc>
          <w:tcPr>
            <w:tcW w:w="385" w:type="dxa"/>
            <w:tcBorders>
              <w:top w:val="single" w:sz="6" w:space="0" w:color="000000"/>
              <w:left w:val="single" w:sz="6" w:space="0" w:color="000000"/>
              <w:bottom w:val="single" w:sz="6" w:space="0" w:color="000000"/>
              <w:right w:val="single" w:sz="6" w:space="0" w:color="000000"/>
            </w:tcBorders>
          </w:tcPr>
          <w:p w14:paraId="4C0C378E" w14:textId="77777777" w:rsidR="00B67D82" w:rsidRPr="00B67D82" w:rsidRDefault="00B67D82" w:rsidP="00B67D82">
            <w:pPr>
              <w:suppressAutoHyphens/>
              <w:autoSpaceDE/>
              <w:autoSpaceDN/>
              <w:jc w:val="center"/>
              <w:rPr>
                <w:rFonts w:eastAsia="Noto Sans CJK SC Regular"/>
                <w:b/>
                <w:bCs/>
                <w:kern w:val="2"/>
                <w:lang w:eastAsia="zh-CN" w:bidi="hi-IN"/>
              </w:rPr>
            </w:pPr>
            <w:r w:rsidRPr="00B67D82">
              <w:rPr>
                <w:rFonts w:eastAsia="Noto Sans CJK SC Regular"/>
                <w:b/>
                <w:bCs/>
                <w:kern w:val="2"/>
                <w:lang w:eastAsia="zh-CN" w:bidi="hi-IN"/>
              </w:rPr>
              <w:t>68</w:t>
            </w:r>
          </w:p>
        </w:tc>
        <w:tc>
          <w:tcPr>
            <w:tcW w:w="771" w:type="dxa"/>
            <w:tcBorders>
              <w:top w:val="single" w:sz="6" w:space="0" w:color="000000"/>
              <w:left w:val="single" w:sz="6" w:space="0" w:color="000000"/>
              <w:bottom w:val="single" w:sz="6" w:space="0" w:color="000000"/>
              <w:right w:val="single" w:sz="6" w:space="0" w:color="000000"/>
            </w:tcBorders>
          </w:tcPr>
          <w:p w14:paraId="0BBC1C5B" w14:textId="77777777" w:rsidR="00B67D82" w:rsidRPr="00B67D82" w:rsidRDefault="00B67D82" w:rsidP="00B67D82">
            <w:pPr>
              <w:suppressAutoHyphens/>
              <w:autoSpaceDE/>
              <w:autoSpaceDN/>
              <w:rPr>
                <w:rFonts w:eastAsia="Noto Sans CJK SC Regular"/>
                <w:kern w:val="2"/>
                <w:lang w:eastAsia="zh-CN" w:bidi="hi-IN"/>
              </w:rPr>
            </w:pPr>
          </w:p>
        </w:tc>
        <w:tc>
          <w:tcPr>
            <w:tcW w:w="3952" w:type="dxa"/>
            <w:tcBorders>
              <w:top w:val="single" w:sz="6" w:space="0" w:color="000000"/>
              <w:left w:val="single" w:sz="6" w:space="0" w:color="000000"/>
              <w:bottom w:val="single" w:sz="6" w:space="0" w:color="000000"/>
              <w:right w:val="single" w:sz="6" w:space="0" w:color="000000"/>
            </w:tcBorders>
          </w:tcPr>
          <w:p w14:paraId="4A987366"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Felhalmozási célú átvett pénzeszközök</w:t>
            </w:r>
          </w:p>
        </w:tc>
        <w:tc>
          <w:tcPr>
            <w:tcW w:w="1060" w:type="dxa"/>
            <w:tcBorders>
              <w:top w:val="single" w:sz="6" w:space="0" w:color="000000"/>
              <w:left w:val="single" w:sz="6" w:space="0" w:color="000000"/>
              <w:bottom w:val="single" w:sz="6" w:space="0" w:color="000000"/>
              <w:right w:val="single" w:sz="6" w:space="0" w:color="000000"/>
            </w:tcBorders>
          </w:tcPr>
          <w:p w14:paraId="558FED90"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c>
          <w:tcPr>
            <w:tcW w:w="1157" w:type="dxa"/>
            <w:tcBorders>
              <w:top w:val="single" w:sz="6" w:space="0" w:color="000000"/>
              <w:left w:val="single" w:sz="6" w:space="0" w:color="000000"/>
              <w:bottom w:val="single" w:sz="6" w:space="0" w:color="000000"/>
              <w:right w:val="single" w:sz="6" w:space="0" w:color="000000"/>
            </w:tcBorders>
          </w:tcPr>
          <w:p w14:paraId="0D99A188"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c>
          <w:tcPr>
            <w:tcW w:w="1349" w:type="dxa"/>
            <w:tcBorders>
              <w:top w:val="single" w:sz="6" w:space="0" w:color="000000"/>
              <w:left w:val="single" w:sz="6" w:space="0" w:color="000000"/>
              <w:bottom w:val="single" w:sz="6" w:space="0" w:color="000000"/>
              <w:right w:val="single" w:sz="6" w:space="0" w:color="000000"/>
            </w:tcBorders>
          </w:tcPr>
          <w:p w14:paraId="59D68751"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c>
          <w:tcPr>
            <w:tcW w:w="964" w:type="dxa"/>
            <w:tcBorders>
              <w:top w:val="single" w:sz="6" w:space="0" w:color="000000"/>
              <w:left w:val="single" w:sz="6" w:space="0" w:color="000000"/>
              <w:bottom w:val="single" w:sz="6" w:space="0" w:color="000000"/>
              <w:right w:val="single" w:sz="6" w:space="0" w:color="000000"/>
            </w:tcBorders>
          </w:tcPr>
          <w:p w14:paraId="16120F03"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r>
      <w:tr w:rsidR="00B67D82" w:rsidRPr="00B67D82" w14:paraId="7706A0AA" w14:textId="77777777" w:rsidTr="0048167D">
        <w:tc>
          <w:tcPr>
            <w:tcW w:w="385" w:type="dxa"/>
            <w:tcBorders>
              <w:top w:val="single" w:sz="6" w:space="0" w:color="000000"/>
              <w:left w:val="single" w:sz="6" w:space="0" w:color="000000"/>
              <w:bottom w:val="single" w:sz="6" w:space="0" w:color="000000"/>
              <w:right w:val="single" w:sz="6" w:space="0" w:color="000000"/>
            </w:tcBorders>
          </w:tcPr>
          <w:p w14:paraId="3D94786D" w14:textId="77777777" w:rsidR="00B67D82" w:rsidRPr="00B67D82" w:rsidRDefault="00B67D82" w:rsidP="00B67D82">
            <w:pPr>
              <w:suppressAutoHyphens/>
              <w:autoSpaceDE/>
              <w:autoSpaceDN/>
              <w:jc w:val="center"/>
              <w:rPr>
                <w:rFonts w:eastAsia="Noto Sans CJK SC Regular"/>
                <w:b/>
                <w:bCs/>
                <w:kern w:val="2"/>
                <w:lang w:eastAsia="zh-CN" w:bidi="hi-IN"/>
              </w:rPr>
            </w:pPr>
            <w:r w:rsidRPr="00B67D82">
              <w:rPr>
                <w:rFonts w:eastAsia="Noto Sans CJK SC Regular"/>
                <w:b/>
                <w:bCs/>
                <w:kern w:val="2"/>
                <w:lang w:eastAsia="zh-CN" w:bidi="hi-IN"/>
              </w:rPr>
              <w:t>69</w:t>
            </w:r>
          </w:p>
        </w:tc>
        <w:tc>
          <w:tcPr>
            <w:tcW w:w="771" w:type="dxa"/>
            <w:tcBorders>
              <w:top w:val="single" w:sz="6" w:space="0" w:color="000000"/>
              <w:left w:val="single" w:sz="6" w:space="0" w:color="000000"/>
              <w:bottom w:val="single" w:sz="6" w:space="0" w:color="000000"/>
              <w:right w:val="single" w:sz="6" w:space="0" w:color="000000"/>
            </w:tcBorders>
          </w:tcPr>
          <w:p w14:paraId="03DCB72E" w14:textId="77777777" w:rsidR="00B67D82" w:rsidRPr="00B67D82" w:rsidRDefault="00B67D82" w:rsidP="00B67D82">
            <w:pPr>
              <w:suppressAutoHyphens/>
              <w:autoSpaceDE/>
              <w:autoSpaceDN/>
              <w:rPr>
                <w:rFonts w:eastAsia="Noto Sans CJK SC Regular"/>
                <w:kern w:val="2"/>
                <w:lang w:eastAsia="zh-CN" w:bidi="hi-IN"/>
              </w:rPr>
            </w:pPr>
          </w:p>
        </w:tc>
        <w:tc>
          <w:tcPr>
            <w:tcW w:w="3952" w:type="dxa"/>
            <w:tcBorders>
              <w:top w:val="single" w:sz="6" w:space="0" w:color="000000"/>
              <w:left w:val="single" w:sz="6" w:space="0" w:color="000000"/>
              <w:bottom w:val="single" w:sz="6" w:space="0" w:color="000000"/>
              <w:right w:val="single" w:sz="6" w:space="0" w:color="000000"/>
            </w:tcBorders>
          </w:tcPr>
          <w:p w14:paraId="456C216C"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Költségvetési bevételek</w:t>
            </w:r>
          </w:p>
        </w:tc>
        <w:tc>
          <w:tcPr>
            <w:tcW w:w="1060" w:type="dxa"/>
            <w:tcBorders>
              <w:top w:val="single" w:sz="6" w:space="0" w:color="000000"/>
              <w:left w:val="single" w:sz="6" w:space="0" w:color="000000"/>
              <w:bottom w:val="single" w:sz="6" w:space="0" w:color="000000"/>
              <w:right w:val="single" w:sz="6" w:space="0" w:color="000000"/>
            </w:tcBorders>
          </w:tcPr>
          <w:p w14:paraId="604B1189"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94 421 487</w:t>
            </w:r>
          </w:p>
        </w:tc>
        <w:tc>
          <w:tcPr>
            <w:tcW w:w="1157" w:type="dxa"/>
            <w:tcBorders>
              <w:top w:val="single" w:sz="6" w:space="0" w:color="000000"/>
              <w:left w:val="single" w:sz="6" w:space="0" w:color="000000"/>
              <w:bottom w:val="single" w:sz="6" w:space="0" w:color="000000"/>
              <w:right w:val="single" w:sz="6" w:space="0" w:color="000000"/>
            </w:tcBorders>
          </w:tcPr>
          <w:p w14:paraId="3AECA4CA"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82 821 487</w:t>
            </w:r>
          </w:p>
        </w:tc>
        <w:tc>
          <w:tcPr>
            <w:tcW w:w="1349" w:type="dxa"/>
            <w:tcBorders>
              <w:top w:val="single" w:sz="6" w:space="0" w:color="000000"/>
              <w:left w:val="single" w:sz="6" w:space="0" w:color="000000"/>
              <w:bottom w:val="single" w:sz="6" w:space="0" w:color="000000"/>
              <w:right w:val="single" w:sz="6" w:space="0" w:color="000000"/>
            </w:tcBorders>
          </w:tcPr>
          <w:p w14:paraId="237AA211"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11 600 000</w:t>
            </w:r>
          </w:p>
        </w:tc>
        <w:tc>
          <w:tcPr>
            <w:tcW w:w="964" w:type="dxa"/>
            <w:tcBorders>
              <w:top w:val="single" w:sz="6" w:space="0" w:color="000000"/>
              <w:left w:val="single" w:sz="6" w:space="0" w:color="000000"/>
              <w:bottom w:val="single" w:sz="6" w:space="0" w:color="000000"/>
              <w:right w:val="single" w:sz="6" w:space="0" w:color="000000"/>
            </w:tcBorders>
          </w:tcPr>
          <w:p w14:paraId="32A820FF"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r>
      <w:tr w:rsidR="00B67D82" w:rsidRPr="00B67D82" w14:paraId="751409F6" w14:textId="77777777" w:rsidTr="0048167D">
        <w:tc>
          <w:tcPr>
            <w:tcW w:w="385" w:type="dxa"/>
            <w:tcBorders>
              <w:top w:val="single" w:sz="6" w:space="0" w:color="000000"/>
              <w:left w:val="single" w:sz="6" w:space="0" w:color="000000"/>
              <w:bottom w:val="single" w:sz="6" w:space="0" w:color="000000"/>
              <w:right w:val="single" w:sz="6" w:space="0" w:color="000000"/>
            </w:tcBorders>
          </w:tcPr>
          <w:p w14:paraId="544E8547" w14:textId="77777777" w:rsidR="00B67D82" w:rsidRPr="00B67D82" w:rsidRDefault="00B67D82" w:rsidP="00B67D82">
            <w:pPr>
              <w:suppressAutoHyphens/>
              <w:autoSpaceDE/>
              <w:autoSpaceDN/>
              <w:jc w:val="center"/>
              <w:rPr>
                <w:rFonts w:eastAsia="Noto Sans CJK SC Regular"/>
                <w:b/>
                <w:bCs/>
                <w:kern w:val="2"/>
                <w:lang w:eastAsia="zh-CN" w:bidi="hi-IN"/>
              </w:rPr>
            </w:pPr>
            <w:r w:rsidRPr="00B67D82">
              <w:rPr>
                <w:rFonts w:eastAsia="Noto Sans CJK SC Regular"/>
                <w:b/>
                <w:bCs/>
                <w:kern w:val="2"/>
                <w:lang w:eastAsia="zh-CN" w:bidi="hi-IN"/>
              </w:rPr>
              <w:t>70</w:t>
            </w:r>
          </w:p>
        </w:tc>
        <w:tc>
          <w:tcPr>
            <w:tcW w:w="771" w:type="dxa"/>
            <w:tcBorders>
              <w:top w:val="single" w:sz="6" w:space="0" w:color="000000"/>
              <w:left w:val="single" w:sz="6" w:space="0" w:color="000000"/>
              <w:bottom w:val="single" w:sz="6" w:space="0" w:color="000000"/>
              <w:right w:val="single" w:sz="6" w:space="0" w:color="000000"/>
            </w:tcBorders>
          </w:tcPr>
          <w:p w14:paraId="635BE7CE" w14:textId="77777777" w:rsidR="00B67D82" w:rsidRPr="00B67D82" w:rsidRDefault="00B67D82" w:rsidP="00B67D82">
            <w:pPr>
              <w:suppressAutoHyphens/>
              <w:autoSpaceDE/>
              <w:autoSpaceDN/>
              <w:rPr>
                <w:rFonts w:eastAsia="Noto Sans CJK SC Regular"/>
                <w:kern w:val="2"/>
                <w:lang w:eastAsia="zh-CN" w:bidi="hi-IN"/>
              </w:rPr>
            </w:pPr>
          </w:p>
        </w:tc>
        <w:tc>
          <w:tcPr>
            <w:tcW w:w="3952" w:type="dxa"/>
            <w:tcBorders>
              <w:top w:val="single" w:sz="6" w:space="0" w:color="000000"/>
              <w:left w:val="single" w:sz="6" w:space="0" w:color="000000"/>
              <w:bottom w:val="single" w:sz="6" w:space="0" w:color="000000"/>
              <w:right w:val="single" w:sz="6" w:space="0" w:color="000000"/>
            </w:tcBorders>
          </w:tcPr>
          <w:p w14:paraId="57D8C312"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Hosszú lejáratú hitelek, kölcsönök felvétele</w:t>
            </w:r>
          </w:p>
        </w:tc>
        <w:tc>
          <w:tcPr>
            <w:tcW w:w="1060" w:type="dxa"/>
            <w:tcBorders>
              <w:top w:val="single" w:sz="6" w:space="0" w:color="000000"/>
              <w:left w:val="single" w:sz="6" w:space="0" w:color="000000"/>
              <w:bottom w:val="single" w:sz="6" w:space="0" w:color="000000"/>
              <w:right w:val="single" w:sz="6" w:space="0" w:color="000000"/>
            </w:tcBorders>
          </w:tcPr>
          <w:p w14:paraId="31C05F55"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c>
          <w:tcPr>
            <w:tcW w:w="1157" w:type="dxa"/>
            <w:tcBorders>
              <w:top w:val="single" w:sz="6" w:space="0" w:color="000000"/>
              <w:left w:val="single" w:sz="6" w:space="0" w:color="000000"/>
              <w:bottom w:val="single" w:sz="6" w:space="0" w:color="000000"/>
              <w:right w:val="single" w:sz="6" w:space="0" w:color="000000"/>
            </w:tcBorders>
          </w:tcPr>
          <w:p w14:paraId="3C1618E5"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c>
          <w:tcPr>
            <w:tcW w:w="1349" w:type="dxa"/>
            <w:tcBorders>
              <w:top w:val="single" w:sz="6" w:space="0" w:color="000000"/>
              <w:left w:val="single" w:sz="6" w:space="0" w:color="000000"/>
              <w:bottom w:val="single" w:sz="6" w:space="0" w:color="000000"/>
              <w:right w:val="single" w:sz="6" w:space="0" w:color="000000"/>
            </w:tcBorders>
          </w:tcPr>
          <w:p w14:paraId="36C5DAF0"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c>
          <w:tcPr>
            <w:tcW w:w="964" w:type="dxa"/>
            <w:tcBorders>
              <w:top w:val="single" w:sz="6" w:space="0" w:color="000000"/>
              <w:left w:val="single" w:sz="6" w:space="0" w:color="000000"/>
              <w:bottom w:val="single" w:sz="6" w:space="0" w:color="000000"/>
              <w:right w:val="single" w:sz="6" w:space="0" w:color="000000"/>
            </w:tcBorders>
          </w:tcPr>
          <w:p w14:paraId="5F6D098B"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r>
      <w:tr w:rsidR="00B67D82" w:rsidRPr="00B67D82" w14:paraId="2564749B" w14:textId="77777777" w:rsidTr="0048167D">
        <w:tc>
          <w:tcPr>
            <w:tcW w:w="385" w:type="dxa"/>
            <w:tcBorders>
              <w:top w:val="single" w:sz="6" w:space="0" w:color="000000"/>
              <w:left w:val="single" w:sz="6" w:space="0" w:color="000000"/>
              <w:bottom w:val="single" w:sz="6" w:space="0" w:color="000000"/>
              <w:right w:val="single" w:sz="6" w:space="0" w:color="000000"/>
            </w:tcBorders>
          </w:tcPr>
          <w:p w14:paraId="1CCF14DC" w14:textId="77777777" w:rsidR="00B67D82" w:rsidRPr="00B67D82" w:rsidRDefault="00B67D82" w:rsidP="00B67D82">
            <w:pPr>
              <w:suppressAutoHyphens/>
              <w:autoSpaceDE/>
              <w:autoSpaceDN/>
              <w:jc w:val="center"/>
              <w:rPr>
                <w:rFonts w:eastAsia="Noto Sans CJK SC Regular"/>
                <w:b/>
                <w:bCs/>
                <w:kern w:val="2"/>
                <w:lang w:eastAsia="zh-CN" w:bidi="hi-IN"/>
              </w:rPr>
            </w:pPr>
            <w:r w:rsidRPr="00B67D82">
              <w:rPr>
                <w:rFonts w:eastAsia="Noto Sans CJK SC Regular"/>
                <w:b/>
                <w:bCs/>
                <w:kern w:val="2"/>
                <w:lang w:eastAsia="zh-CN" w:bidi="hi-IN"/>
              </w:rPr>
              <w:t>71</w:t>
            </w:r>
          </w:p>
        </w:tc>
        <w:tc>
          <w:tcPr>
            <w:tcW w:w="771" w:type="dxa"/>
            <w:tcBorders>
              <w:top w:val="single" w:sz="6" w:space="0" w:color="000000"/>
              <w:left w:val="single" w:sz="6" w:space="0" w:color="000000"/>
              <w:bottom w:val="single" w:sz="6" w:space="0" w:color="000000"/>
              <w:right w:val="single" w:sz="6" w:space="0" w:color="000000"/>
            </w:tcBorders>
          </w:tcPr>
          <w:p w14:paraId="4F600460" w14:textId="77777777" w:rsidR="00B67D82" w:rsidRPr="00B67D82" w:rsidRDefault="00B67D82" w:rsidP="00B67D82">
            <w:pPr>
              <w:suppressAutoHyphens/>
              <w:autoSpaceDE/>
              <w:autoSpaceDN/>
              <w:rPr>
                <w:rFonts w:eastAsia="Noto Sans CJK SC Regular"/>
                <w:kern w:val="2"/>
                <w:lang w:eastAsia="zh-CN" w:bidi="hi-IN"/>
              </w:rPr>
            </w:pPr>
          </w:p>
        </w:tc>
        <w:tc>
          <w:tcPr>
            <w:tcW w:w="3952" w:type="dxa"/>
            <w:tcBorders>
              <w:top w:val="single" w:sz="6" w:space="0" w:color="000000"/>
              <w:left w:val="single" w:sz="6" w:space="0" w:color="000000"/>
              <w:bottom w:val="single" w:sz="6" w:space="0" w:color="000000"/>
              <w:right w:val="single" w:sz="6" w:space="0" w:color="000000"/>
            </w:tcBorders>
          </w:tcPr>
          <w:p w14:paraId="3194C984"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Likviditási célú hitelek, kölcsönök felvétele pénzügyi vállalkozástól</w:t>
            </w:r>
          </w:p>
        </w:tc>
        <w:tc>
          <w:tcPr>
            <w:tcW w:w="1060" w:type="dxa"/>
            <w:tcBorders>
              <w:top w:val="single" w:sz="6" w:space="0" w:color="000000"/>
              <w:left w:val="single" w:sz="6" w:space="0" w:color="000000"/>
              <w:bottom w:val="single" w:sz="6" w:space="0" w:color="000000"/>
              <w:right w:val="single" w:sz="6" w:space="0" w:color="000000"/>
            </w:tcBorders>
          </w:tcPr>
          <w:p w14:paraId="3403A359"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c>
          <w:tcPr>
            <w:tcW w:w="1157" w:type="dxa"/>
            <w:tcBorders>
              <w:top w:val="single" w:sz="6" w:space="0" w:color="000000"/>
              <w:left w:val="single" w:sz="6" w:space="0" w:color="000000"/>
              <w:bottom w:val="single" w:sz="6" w:space="0" w:color="000000"/>
              <w:right w:val="single" w:sz="6" w:space="0" w:color="000000"/>
            </w:tcBorders>
          </w:tcPr>
          <w:p w14:paraId="0A9E515F"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c>
          <w:tcPr>
            <w:tcW w:w="1349" w:type="dxa"/>
            <w:tcBorders>
              <w:top w:val="single" w:sz="6" w:space="0" w:color="000000"/>
              <w:left w:val="single" w:sz="6" w:space="0" w:color="000000"/>
              <w:bottom w:val="single" w:sz="6" w:space="0" w:color="000000"/>
              <w:right w:val="single" w:sz="6" w:space="0" w:color="000000"/>
            </w:tcBorders>
          </w:tcPr>
          <w:p w14:paraId="76A45A49"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c>
          <w:tcPr>
            <w:tcW w:w="964" w:type="dxa"/>
            <w:tcBorders>
              <w:top w:val="single" w:sz="6" w:space="0" w:color="000000"/>
              <w:left w:val="single" w:sz="6" w:space="0" w:color="000000"/>
              <w:bottom w:val="single" w:sz="6" w:space="0" w:color="000000"/>
              <w:right w:val="single" w:sz="6" w:space="0" w:color="000000"/>
            </w:tcBorders>
          </w:tcPr>
          <w:p w14:paraId="1A28AC3E"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r>
      <w:tr w:rsidR="00B67D82" w:rsidRPr="00B67D82" w14:paraId="2597B0C4" w14:textId="77777777" w:rsidTr="0048167D">
        <w:tc>
          <w:tcPr>
            <w:tcW w:w="385" w:type="dxa"/>
            <w:tcBorders>
              <w:top w:val="single" w:sz="6" w:space="0" w:color="000000"/>
              <w:left w:val="single" w:sz="6" w:space="0" w:color="000000"/>
              <w:bottom w:val="single" w:sz="6" w:space="0" w:color="000000"/>
              <w:right w:val="single" w:sz="6" w:space="0" w:color="000000"/>
            </w:tcBorders>
          </w:tcPr>
          <w:p w14:paraId="19DA2CFC" w14:textId="77777777" w:rsidR="00B67D82" w:rsidRPr="00B67D82" w:rsidRDefault="00B67D82" w:rsidP="00B67D82">
            <w:pPr>
              <w:suppressAutoHyphens/>
              <w:autoSpaceDE/>
              <w:autoSpaceDN/>
              <w:jc w:val="center"/>
              <w:rPr>
                <w:rFonts w:eastAsia="Noto Sans CJK SC Regular"/>
                <w:b/>
                <w:bCs/>
                <w:kern w:val="2"/>
                <w:lang w:eastAsia="zh-CN" w:bidi="hi-IN"/>
              </w:rPr>
            </w:pPr>
            <w:r w:rsidRPr="00B67D82">
              <w:rPr>
                <w:rFonts w:eastAsia="Noto Sans CJK SC Regular"/>
                <w:b/>
                <w:bCs/>
                <w:kern w:val="2"/>
                <w:lang w:eastAsia="zh-CN" w:bidi="hi-IN"/>
              </w:rPr>
              <w:t>72</w:t>
            </w:r>
          </w:p>
        </w:tc>
        <w:tc>
          <w:tcPr>
            <w:tcW w:w="771" w:type="dxa"/>
            <w:tcBorders>
              <w:top w:val="single" w:sz="6" w:space="0" w:color="000000"/>
              <w:left w:val="single" w:sz="6" w:space="0" w:color="000000"/>
              <w:bottom w:val="single" w:sz="6" w:space="0" w:color="000000"/>
              <w:right w:val="single" w:sz="6" w:space="0" w:color="000000"/>
            </w:tcBorders>
          </w:tcPr>
          <w:p w14:paraId="61FC8EBF" w14:textId="77777777" w:rsidR="00B67D82" w:rsidRPr="00B67D82" w:rsidRDefault="00B67D82" w:rsidP="00B67D82">
            <w:pPr>
              <w:suppressAutoHyphens/>
              <w:autoSpaceDE/>
              <w:autoSpaceDN/>
              <w:rPr>
                <w:rFonts w:eastAsia="Noto Sans CJK SC Regular"/>
                <w:kern w:val="2"/>
                <w:lang w:eastAsia="zh-CN" w:bidi="hi-IN"/>
              </w:rPr>
            </w:pPr>
          </w:p>
        </w:tc>
        <w:tc>
          <w:tcPr>
            <w:tcW w:w="3952" w:type="dxa"/>
            <w:tcBorders>
              <w:top w:val="single" w:sz="6" w:space="0" w:color="000000"/>
              <w:left w:val="single" w:sz="6" w:space="0" w:color="000000"/>
              <w:bottom w:val="single" w:sz="6" w:space="0" w:color="000000"/>
              <w:right w:val="single" w:sz="6" w:space="0" w:color="000000"/>
            </w:tcBorders>
          </w:tcPr>
          <w:p w14:paraId="30FD0F01"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Rövid lejáratú hitelek, kölcsönök felvétele</w:t>
            </w:r>
          </w:p>
        </w:tc>
        <w:tc>
          <w:tcPr>
            <w:tcW w:w="1060" w:type="dxa"/>
            <w:tcBorders>
              <w:top w:val="single" w:sz="6" w:space="0" w:color="000000"/>
              <w:left w:val="single" w:sz="6" w:space="0" w:color="000000"/>
              <w:bottom w:val="single" w:sz="6" w:space="0" w:color="000000"/>
              <w:right w:val="single" w:sz="6" w:space="0" w:color="000000"/>
            </w:tcBorders>
          </w:tcPr>
          <w:p w14:paraId="77355621"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c>
          <w:tcPr>
            <w:tcW w:w="1157" w:type="dxa"/>
            <w:tcBorders>
              <w:top w:val="single" w:sz="6" w:space="0" w:color="000000"/>
              <w:left w:val="single" w:sz="6" w:space="0" w:color="000000"/>
              <w:bottom w:val="single" w:sz="6" w:space="0" w:color="000000"/>
              <w:right w:val="single" w:sz="6" w:space="0" w:color="000000"/>
            </w:tcBorders>
          </w:tcPr>
          <w:p w14:paraId="543615BD"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c>
          <w:tcPr>
            <w:tcW w:w="1349" w:type="dxa"/>
            <w:tcBorders>
              <w:top w:val="single" w:sz="6" w:space="0" w:color="000000"/>
              <w:left w:val="single" w:sz="6" w:space="0" w:color="000000"/>
              <w:bottom w:val="single" w:sz="6" w:space="0" w:color="000000"/>
              <w:right w:val="single" w:sz="6" w:space="0" w:color="000000"/>
            </w:tcBorders>
          </w:tcPr>
          <w:p w14:paraId="39ECE746"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c>
          <w:tcPr>
            <w:tcW w:w="964" w:type="dxa"/>
            <w:tcBorders>
              <w:top w:val="single" w:sz="6" w:space="0" w:color="000000"/>
              <w:left w:val="single" w:sz="6" w:space="0" w:color="000000"/>
              <w:bottom w:val="single" w:sz="6" w:space="0" w:color="000000"/>
              <w:right w:val="single" w:sz="6" w:space="0" w:color="000000"/>
            </w:tcBorders>
          </w:tcPr>
          <w:p w14:paraId="50714CAF"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r>
      <w:tr w:rsidR="00B67D82" w:rsidRPr="00B67D82" w14:paraId="16D3AE74" w14:textId="77777777" w:rsidTr="0048167D">
        <w:tc>
          <w:tcPr>
            <w:tcW w:w="385" w:type="dxa"/>
            <w:tcBorders>
              <w:top w:val="single" w:sz="6" w:space="0" w:color="000000"/>
              <w:left w:val="single" w:sz="6" w:space="0" w:color="000000"/>
              <w:bottom w:val="single" w:sz="6" w:space="0" w:color="000000"/>
              <w:right w:val="single" w:sz="6" w:space="0" w:color="000000"/>
            </w:tcBorders>
          </w:tcPr>
          <w:p w14:paraId="476504DA" w14:textId="77777777" w:rsidR="00B67D82" w:rsidRPr="00B67D82" w:rsidRDefault="00B67D82" w:rsidP="00B67D82">
            <w:pPr>
              <w:suppressAutoHyphens/>
              <w:autoSpaceDE/>
              <w:autoSpaceDN/>
              <w:jc w:val="center"/>
              <w:rPr>
                <w:rFonts w:eastAsia="Noto Sans CJK SC Regular"/>
                <w:b/>
                <w:bCs/>
                <w:kern w:val="2"/>
                <w:lang w:eastAsia="zh-CN" w:bidi="hi-IN"/>
              </w:rPr>
            </w:pPr>
            <w:r w:rsidRPr="00B67D82">
              <w:rPr>
                <w:rFonts w:eastAsia="Noto Sans CJK SC Regular"/>
                <w:b/>
                <w:bCs/>
                <w:kern w:val="2"/>
                <w:lang w:eastAsia="zh-CN" w:bidi="hi-IN"/>
              </w:rPr>
              <w:t>73</w:t>
            </w:r>
          </w:p>
        </w:tc>
        <w:tc>
          <w:tcPr>
            <w:tcW w:w="771" w:type="dxa"/>
            <w:tcBorders>
              <w:top w:val="single" w:sz="6" w:space="0" w:color="000000"/>
              <w:left w:val="single" w:sz="6" w:space="0" w:color="000000"/>
              <w:bottom w:val="single" w:sz="6" w:space="0" w:color="000000"/>
              <w:right w:val="single" w:sz="6" w:space="0" w:color="000000"/>
            </w:tcBorders>
          </w:tcPr>
          <w:p w14:paraId="0977FB23" w14:textId="77777777" w:rsidR="00B67D82" w:rsidRPr="00B67D82" w:rsidRDefault="00B67D82" w:rsidP="00B67D82">
            <w:pPr>
              <w:suppressAutoHyphens/>
              <w:autoSpaceDE/>
              <w:autoSpaceDN/>
              <w:rPr>
                <w:rFonts w:eastAsia="Noto Sans CJK SC Regular"/>
                <w:kern w:val="2"/>
                <w:lang w:eastAsia="zh-CN" w:bidi="hi-IN"/>
              </w:rPr>
            </w:pPr>
          </w:p>
        </w:tc>
        <w:tc>
          <w:tcPr>
            <w:tcW w:w="3952" w:type="dxa"/>
            <w:tcBorders>
              <w:top w:val="single" w:sz="6" w:space="0" w:color="000000"/>
              <w:left w:val="single" w:sz="6" w:space="0" w:color="000000"/>
              <w:bottom w:val="single" w:sz="6" w:space="0" w:color="000000"/>
              <w:right w:val="single" w:sz="6" w:space="0" w:color="000000"/>
            </w:tcBorders>
          </w:tcPr>
          <w:p w14:paraId="5AEA1C52"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Hitel-, kölcsönfelvétel államháztartáson kívülről</w:t>
            </w:r>
          </w:p>
        </w:tc>
        <w:tc>
          <w:tcPr>
            <w:tcW w:w="1060" w:type="dxa"/>
            <w:tcBorders>
              <w:top w:val="single" w:sz="6" w:space="0" w:color="000000"/>
              <w:left w:val="single" w:sz="6" w:space="0" w:color="000000"/>
              <w:bottom w:val="single" w:sz="6" w:space="0" w:color="000000"/>
              <w:right w:val="single" w:sz="6" w:space="0" w:color="000000"/>
            </w:tcBorders>
          </w:tcPr>
          <w:p w14:paraId="624D4EE1"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c>
          <w:tcPr>
            <w:tcW w:w="1157" w:type="dxa"/>
            <w:tcBorders>
              <w:top w:val="single" w:sz="6" w:space="0" w:color="000000"/>
              <w:left w:val="single" w:sz="6" w:space="0" w:color="000000"/>
              <w:bottom w:val="single" w:sz="6" w:space="0" w:color="000000"/>
              <w:right w:val="single" w:sz="6" w:space="0" w:color="000000"/>
            </w:tcBorders>
          </w:tcPr>
          <w:p w14:paraId="4AD7E674"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c>
          <w:tcPr>
            <w:tcW w:w="1349" w:type="dxa"/>
            <w:tcBorders>
              <w:top w:val="single" w:sz="6" w:space="0" w:color="000000"/>
              <w:left w:val="single" w:sz="6" w:space="0" w:color="000000"/>
              <w:bottom w:val="single" w:sz="6" w:space="0" w:color="000000"/>
              <w:right w:val="single" w:sz="6" w:space="0" w:color="000000"/>
            </w:tcBorders>
          </w:tcPr>
          <w:p w14:paraId="57B0CC60"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c>
          <w:tcPr>
            <w:tcW w:w="964" w:type="dxa"/>
            <w:tcBorders>
              <w:top w:val="single" w:sz="6" w:space="0" w:color="000000"/>
              <w:left w:val="single" w:sz="6" w:space="0" w:color="000000"/>
              <w:bottom w:val="single" w:sz="6" w:space="0" w:color="000000"/>
              <w:right w:val="single" w:sz="6" w:space="0" w:color="000000"/>
            </w:tcBorders>
          </w:tcPr>
          <w:p w14:paraId="349D6FB8"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r>
      <w:tr w:rsidR="00B67D82" w:rsidRPr="00B67D82" w14:paraId="74E082EC" w14:textId="77777777" w:rsidTr="0048167D">
        <w:tc>
          <w:tcPr>
            <w:tcW w:w="385" w:type="dxa"/>
            <w:tcBorders>
              <w:top w:val="single" w:sz="6" w:space="0" w:color="000000"/>
              <w:left w:val="single" w:sz="6" w:space="0" w:color="000000"/>
              <w:bottom w:val="single" w:sz="6" w:space="0" w:color="000000"/>
              <w:right w:val="single" w:sz="6" w:space="0" w:color="000000"/>
            </w:tcBorders>
          </w:tcPr>
          <w:p w14:paraId="51D84BFE" w14:textId="77777777" w:rsidR="00B67D82" w:rsidRPr="00B67D82" w:rsidRDefault="00B67D82" w:rsidP="00B67D82">
            <w:pPr>
              <w:suppressAutoHyphens/>
              <w:autoSpaceDE/>
              <w:autoSpaceDN/>
              <w:jc w:val="center"/>
              <w:rPr>
                <w:rFonts w:eastAsia="Noto Sans CJK SC Regular"/>
                <w:b/>
                <w:bCs/>
                <w:kern w:val="2"/>
                <w:lang w:eastAsia="zh-CN" w:bidi="hi-IN"/>
              </w:rPr>
            </w:pPr>
            <w:r w:rsidRPr="00B67D82">
              <w:rPr>
                <w:rFonts w:eastAsia="Noto Sans CJK SC Regular"/>
                <w:b/>
                <w:bCs/>
                <w:kern w:val="2"/>
                <w:lang w:eastAsia="zh-CN" w:bidi="hi-IN"/>
              </w:rPr>
              <w:t>74</w:t>
            </w:r>
          </w:p>
        </w:tc>
        <w:tc>
          <w:tcPr>
            <w:tcW w:w="771" w:type="dxa"/>
            <w:tcBorders>
              <w:top w:val="single" w:sz="6" w:space="0" w:color="000000"/>
              <w:left w:val="single" w:sz="6" w:space="0" w:color="000000"/>
              <w:bottom w:val="single" w:sz="6" w:space="0" w:color="000000"/>
              <w:right w:val="single" w:sz="6" w:space="0" w:color="000000"/>
            </w:tcBorders>
          </w:tcPr>
          <w:p w14:paraId="71E81D6C" w14:textId="77777777" w:rsidR="00B67D82" w:rsidRPr="00B67D82" w:rsidRDefault="00B67D82" w:rsidP="00B67D82">
            <w:pPr>
              <w:suppressAutoHyphens/>
              <w:autoSpaceDE/>
              <w:autoSpaceDN/>
              <w:rPr>
                <w:rFonts w:eastAsia="Noto Sans CJK SC Regular"/>
                <w:kern w:val="2"/>
                <w:lang w:eastAsia="zh-CN" w:bidi="hi-IN"/>
              </w:rPr>
            </w:pPr>
          </w:p>
        </w:tc>
        <w:tc>
          <w:tcPr>
            <w:tcW w:w="3952" w:type="dxa"/>
            <w:tcBorders>
              <w:top w:val="single" w:sz="6" w:space="0" w:color="000000"/>
              <w:left w:val="single" w:sz="6" w:space="0" w:color="000000"/>
              <w:bottom w:val="single" w:sz="6" w:space="0" w:color="000000"/>
              <w:right w:val="single" w:sz="6" w:space="0" w:color="000000"/>
            </w:tcBorders>
          </w:tcPr>
          <w:p w14:paraId="70BDA361"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Forgatási célú belföldi értékpapírok beváltása, értékesítése</w:t>
            </w:r>
          </w:p>
        </w:tc>
        <w:tc>
          <w:tcPr>
            <w:tcW w:w="1060" w:type="dxa"/>
            <w:tcBorders>
              <w:top w:val="single" w:sz="6" w:space="0" w:color="000000"/>
              <w:left w:val="single" w:sz="6" w:space="0" w:color="000000"/>
              <w:bottom w:val="single" w:sz="6" w:space="0" w:color="000000"/>
              <w:right w:val="single" w:sz="6" w:space="0" w:color="000000"/>
            </w:tcBorders>
          </w:tcPr>
          <w:p w14:paraId="3631B6DA"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c>
          <w:tcPr>
            <w:tcW w:w="1157" w:type="dxa"/>
            <w:tcBorders>
              <w:top w:val="single" w:sz="6" w:space="0" w:color="000000"/>
              <w:left w:val="single" w:sz="6" w:space="0" w:color="000000"/>
              <w:bottom w:val="single" w:sz="6" w:space="0" w:color="000000"/>
              <w:right w:val="single" w:sz="6" w:space="0" w:color="000000"/>
            </w:tcBorders>
          </w:tcPr>
          <w:p w14:paraId="2C40915A"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c>
          <w:tcPr>
            <w:tcW w:w="1349" w:type="dxa"/>
            <w:tcBorders>
              <w:top w:val="single" w:sz="6" w:space="0" w:color="000000"/>
              <w:left w:val="single" w:sz="6" w:space="0" w:color="000000"/>
              <w:bottom w:val="single" w:sz="6" w:space="0" w:color="000000"/>
              <w:right w:val="single" w:sz="6" w:space="0" w:color="000000"/>
            </w:tcBorders>
          </w:tcPr>
          <w:p w14:paraId="44150076"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c>
          <w:tcPr>
            <w:tcW w:w="964" w:type="dxa"/>
            <w:tcBorders>
              <w:top w:val="single" w:sz="6" w:space="0" w:color="000000"/>
              <w:left w:val="single" w:sz="6" w:space="0" w:color="000000"/>
              <w:bottom w:val="single" w:sz="6" w:space="0" w:color="000000"/>
              <w:right w:val="single" w:sz="6" w:space="0" w:color="000000"/>
            </w:tcBorders>
          </w:tcPr>
          <w:p w14:paraId="74BF95BE"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r>
      <w:tr w:rsidR="00B67D82" w:rsidRPr="00B67D82" w14:paraId="7B1C9834" w14:textId="77777777" w:rsidTr="0048167D">
        <w:tc>
          <w:tcPr>
            <w:tcW w:w="385" w:type="dxa"/>
            <w:tcBorders>
              <w:top w:val="single" w:sz="6" w:space="0" w:color="000000"/>
              <w:left w:val="single" w:sz="6" w:space="0" w:color="000000"/>
              <w:bottom w:val="single" w:sz="6" w:space="0" w:color="000000"/>
              <w:right w:val="single" w:sz="6" w:space="0" w:color="000000"/>
            </w:tcBorders>
          </w:tcPr>
          <w:p w14:paraId="640B7CF6" w14:textId="77777777" w:rsidR="00B67D82" w:rsidRPr="00B67D82" w:rsidRDefault="00B67D82" w:rsidP="00B67D82">
            <w:pPr>
              <w:suppressAutoHyphens/>
              <w:autoSpaceDE/>
              <w:autoSpaceDN/>
              <w:jc w:val="center"/>
              <w:rPr>
                <w:rFonts w:eastAsia="Noto Sans CJK SC Regular"/>
                <w:b/>
                <w:bCs/>
                <w:kern w:val="2"/>
                <w:lang w:eastAsia="zh-CN" w:bidi="hi-IN"/>
              </w:rPr>
            </w:pPr>
            <w:r w:rsidRPr="00B67D82">
              <w:rPr>
                <w:rFonts w:eastAsia="Noto Sans CJK SC Regular"/>
                <w:b/>
                <w:bCs/>
                <w:kern w:val="2"/>
                <w:lang w:eastAsia="zh-CN" w:bidi="hi-IN"/>
              </w:rPr>
              <w:t>75</w:t>
            </w:r>
          </w:p>
        </w:tc>
        <w:tc>
          <w:tcPr>
            <w:tcW w:w="771" w:type="dxa"/>
            <w:tcBorders>
              <w:top w:val="single" w:sz="6" w:space="0" w:color="000000"/>
              <w:left w:val="single" w:sz="6" w:space="0" w:color="000000"/>
              <w:bottom w:val="single" w:sz="6" w:space="0" w:color="000000"/>
              <w:right w:val="single" w:sz="6" w:space="0" w:color="000000"/>
            </w:tcBorders>
          </w:tcPr>
          <w:p w14:paraId="27C5D27E" w14:textId="77777777" w:rsidR="00B67D82" w:rsidRPr="00B67D82" w:rsidRDefault="00B67D82" w:rsidP="00B67D82">
            <w:pPr>
              <w:suppressAutoHyphens/>
              <w:autoSpaceDE/>
              <w:autoSpaceDN/>
              <w:rPr>
                <w:rFonts w:eastAsia="Noto Sans CJK SC Regular"/>
                <w:kern w:val="2"/>
                <w:lang w:eastAsia="zh-CN" w:bidi="hi-IN"/>
              </w:rPr>
            </w:pPr>
          </w:p>
        </w:tc>
        <w:tc>
          <w:tcPr>
            <w:tcW w:w="3952" w:type="dxa"/>
            <w:tcBorders>
              <w:top w:val="single" w:sz="6" w:space="0" w:color="000000"/>
              <w:left w:val="single" w:sz="6" w:space="0" w:color="000000"/>
              <w:bottom w:val="single" w:sz="6" w:space="0" w:color="000000"/>
              <w:right w:val="single" w:sz="6" w:space="0" w:color="000000"/>
            </w:tcBorders>
          </w:tcPr>
          <w:p w14:paraId="6B28FF8A"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Éven belüli lejáratú belföldi értékpapírok kibocsátása</w:t>
            </w:r>
          </w:p>
        </w:tc>
        <w:tc>
          <w:tcPr>
            <w:tcW w:w="1060" w:type="dxa"/>
            <w:tcBorders>
              <w:top w:val="single" w:sz="6" w:space="0" w:color="000000"/>
              <w:left w:val="single" w:sz="6" w:space="0" w:color="000000"/>
              <w:bottom w:val="single" w:sz="6" w:space="0" w:color="000000"/>
              <w:right w:val="single" w:sz="6" w:space="0" w:color="000000"/>
            </w:tcBorders>
          </w:tcPr>
          <w:p w14:paraId="1EE0542F"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c>
          <w:tcPr>
            <w:tcW w:w="1157" w:type="dxa"/>
            <w:tcBorders>
              <w:top w:val="single" w:sz="6" w:space="0" w:color="000000"/>
              <w:left w:val="single" w:sz="6" w:space="0" w:color="000000"/>
              <w:bottom w:val="single" w:sz="6" w:space="0" w:color="000000"/>
              <w:right w:val="single" w:sz="6" w:space="0" w:color="000000"/>
            </w:tcBorders>
          </w:tcPr>
          <w:p w14:paraId="1F0A5D14"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c>
          <w:tcPr>
            <w:tcW w:w="1349" w:type="dxa"/>
            <w:tcBorders>
              <w:top w:val="single" w:sz="6" w:space="0" w:color="000000"/>
              <w:left w:val="single" w:sz="6" w:space="0" w:color="000000"/>
              <w:bottom w:val="single" w:sz="6" w:space="0" w:color="000000"/>
              <w:right w:val="single" w:sz="6" w:space="0" w:color="000000"/>
            </w:tcBorders>
          </w:tcPr>
          <w:p w14:paraId="6BA17F1C"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c>
          <w:tcPr>
            <w:tcW w:w="964" w:type="dxa"/>
            <w:tcBorders>
              <w:top w:val="single" w:sz="6" w:space="0" w:color="000000"/>
              <w:left w:val="single" w:sz="6" w:space="0" w:color="000000"/>
              <w:bottom w:val="single" w:sz="6" w:space="0" w:color="000000"/>
              <w:right w:val="single" w:sz="6" w:space="0" w:color="000000"/>
            </w:tcBorders>
          </w:tcPr>
          <w:p w14:paraId="2D9653E1"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r>
      <w:tr w:rsidR="00B67D82" w:rsidRPr="00B67D82" w14:paraId="07B17127" w14:textId="77777777" w:rsidTr="0048167D">
        <w:tc>
          <w:tcPr>
            <w:tcW w:w="385" w:type="dxa"/>
            <w:tcBorders>
              <w:top w:val="single" w:sz="6" w:space="0" w:color="000000"/>
              <w:left w:val="single" w:sz="6" w:space="0" w:color="000000"/>
              <w:bottom w:val="single" w:sz="6" w:space="0" w:color="000000"/>
              <w:right w:val="single" w:sz="6" w:space="0" w:color="000000"/>
            </w:tcBorders>
          </w:tcPr>
          <w:p w14:paraId="13080F4F" w14:textId="77777777" w:rsidR="00B67D82" w:rsidRPr="00B67D82" w:rsidRDefault="00B67D82" w:rsidP="00B67D82">
            <w:pPr>
              <w:suppressAutoHyphens/>
              <w:autoSpaceDE/>
              <w:autoSpaceDN/>
              <w:jc w:val="center"/>
              <w:rPr>
                <w:rFonts w:eastAsia="Noto Sans CJK SC Regular"/>
                <w:b/>
                <w:bCs/>
                <w:kern w:val="2"/>
                <w:lang w:eastAsia="zh-CN" w:bidi="hi-IN"/>
              </w:rPr>
            </w:pPr>
            <w:r w:rsidRPr="00B67D82">
              <w:rPr>
                <w:rFonts w:eastAsia="Noto Sans CJK SC Regular"/>
                <w:b/>
                <w:bCs/>
                <w:kern w:val="2"/>
                <w:lang w:eastAsia="zh-CN" w:bidi="hi-IN"/>
              </w:rPr>
              <w:t>76</w:t>
            </w:r>
          </w:p>
        </w:tc>
        <w:tc>
          <w:tcPr>
            <w:tcW w:w="771" w:type="dxa"/>
            <w:tcBorders>
              <w:top w:val="single" w:sz="6" w:space="0" w:color="000000"/>
              <w:left w:val="single" w:sz="6" w:space="0" w:color="000000"/>
              <w:bottom w:val="single" w:sz="6" w:space="0" w:color="000000"/>
              <w:right w:val="single" w:sz="6" w:space="0" w:color="000000"/>
            </w:tcBorders>
          </w:tcPr>
          <w:p w14:paraId="37400C76" w14:textId="77777777" w:rsidR="00B67D82" w:rsidRPr="00B67D82" w:rsidRDefault="00B67D82" w:rsidP="00B67D82">
            <w:pPr>
              <w:suppressAutoHyphens/>
              <w:autoSpaceDE/>
              <w:autoSpaceDN/>
              <w:rPr>
                <w:rFonts w:eastAsia="Noto Sans CJK SC Regular"/>
                <w:kern w:val="2"/>
                <w:lang w:eastAsia="zh-CN" w:bidi="hi-IN"/>
              </w:rPr>
            </w:pPr>
          </w:p>
        </w:tc>
        <w:tc>
          <w:tcPr>
            <w:tcW w:w="3952" w:type="dxa"/>
            <w:tcBorders>
              <w:top w:val="single" w:sz="6" w:space="0" w:color="000000"/>
              <w:left w:val="single" w:sz="6" w:space="0" w:color="000000"/>
              <w:bottom w:val="single" w:sz="6" w:space="0" w:color="000000"/>
              <w:right w:val="single" w:sz="6" w:space="0" w:color="000000"/>
            </w:tcBorders>
          </w:tcPr>
          <w:p w14:paraId="2F2ADEA3"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Befektetési célú belföldi értékpapírok beváltása, értékesítése</w:t>
            </w:r>
          </w:p>
        </w:tc>
        <w:tc>
          <w:tcPr>
            <w:tcW w:w="1060" w:type="dxa"/>
            <w:tcBorders>
              <w:top w:val="single" w:sz="6" w:space="0" w:color="000000"/>
              <w:left w:val="single" w:sz="6" w:space="0" w:color="000000"/>
              <w:bottom w:val="single" w:sz="6" w:space="0" w:color="000000"/>
              <w:right w:val="single" w:sz="6" w:space="0" w:color="000000"/>
            </w:tcBorders>
          </w:tcPr>
          <w:p w14:paraId="1AABEFE7"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c>
          <w:tcPr>
            <w:tcW w:w="1157" w:type="dxa"/>
            <w:tcBorders>
              <w:top w:val="single" w:sz="6" w:space="0" w:color="000000"/>
              <w:left w:val="single" w:sz="6" w:space="0" w:color="000000"/>
              <w:bottom w:val="single" w:sz="6" w:space="0" w:color="000000"/>
              <w:right w:val="single" w:sz="6" w:space="0" w:color="000000"/>
            </w:tcBorders>
          </w:tcPr>
          <w:p w14:paraId="511F3ED8"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c>
          <w:tcPr>
            <w:tcW w:w="1349" w:type="dxa"/>
            <w:tcBorders>
              <w:top w:val="single" w:sz="6" w:space="0" w:color="000000"/>
              <w:left w:val="single" w:sz="6" w:space="0" w:color="000000"/>
              <w:bottom w:val="single" w:sz="6" w:space="0" w:color="000000"/>
              <w:right w:val="single" w:sz="6" w:space="0" w:color="000000"/>
            </w:tcBorders>
          </w:tcPr>
          <w:p w14:paraId="36BABAB6"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c>
          <w:tcPr>
            <w:tcW w:w="964" w:type="dxa"/>
            <w:tcBorders>
              <w:top w:val="single" w:sz="6" w:space="0" w:color="000000"/>
              <w:left w:val="single" w:sz="6" w:space="0" w:color="000000"/>
              <w:bottom w:val="single" w:sz="6" w:space="0" w:color="000000"/>
              <w:right w:val="single" w:sz="6" w:space="0" w:color="000000"/>
            </w:tcBorders>
          </w:tcPr>
          <w:p w14:paraId="3499B494"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r>
      <w:tr w:rsidR="00B67D82" w:rsidRPr="00B67D82" w14:paraId="0683591C" w14:textId="77777777" w:rsidTr="0048167D">
        <w:tc>
          <w:tcPr>
            <w:tcW w:w="385" w:type="dxa"/>
            <w:tcBorders>
              <w:top w:val="single" w:sz="6" w:space="0" w:color="000000"/>
              <w:left w:val="single" w:sz="6" w:space="0" w:color="000000"/>
              <w:bottom w:val="single" w:sz="6" w:space="0" w:color="000000"/>
              <w:right w:val="single" w:sz="6" w:space="0" w:color="000000"/>
            </w:tcBorders>
          </w:tcPr>
          <w:p w14:paraId="3D4EA169" w14:textId="77777777" w:rsidR="00B67D82" w:rsidRPr="00B67D82" w:rsidRDefault="00B67D82" w:rsidP="00B67D82">
            <w:pPr>
              <w:suppressAutoHyphens/>
              <w:autoSpaceDE/>
              <w:autoSpaceDN/>
              <w:jc w:val="center"/>
              <w:rPr>
                <w:rFonts w:eastAsia="Noto Sans CJK SC Regular"/>
                <w:b/>
                <w:bCs/>
                <w:kern w:val="2"/>
                <w:lang w:eastAsia="zh-CN" w:bidi="hi-IN"/>
              </w:rPr>
            </w:pPr>
            <w:r w:rsidRPr="00B67D82">
              <w:rPr>
                <w:rFonts w:eastAsia="Noto Sans CJK SC Regular"/>
                <w:b/>
                <w:bCs/>
                <w:kern w:val="2"/>
                <w:lang w:eastAsia="zh-CN" w:bidi="hi-IN"/>
              </w:rPr>
              <w:t>77</w:t>
            </w:r>
          </w:p>
        </w:tc>
        <w:tc>
          <w:tcPr>
            <w:tcW w:w="771" w:type="dxa"/>
            <w:tcBorders>
              <w:top w:val="single" w:sz="6" w:space="0" w:color="000000"/>
              <w:left w:val="single" w:sz="6" w:space="0" w:color="000000"/>
              <w:bottom w:val="single" w:sz="6" w:space="0" w:color="000000"/>
              <w:right w:val="single" w:sz="6" w:space="0" w:color="000000"/>
            </w:tcBorders>
          </w:tcPr>
          <w:p w14:paraId="0C93147C" w14:textId="77777777" w:rsidR="00B67D82" w:rsidRPr="00B67D82" w:rsidRDefault="00B67D82" w:rsidP="00B67D82">
            <w:pPr>
              <w:suppressAutoHyphens/>
              <w:autoSpaceDE/>
              <w:autoSpaceDN/>
              <w:rPr>
                <w:rFonts w:eastAsia="Noto Sans CJK SC Regular"/>
                <w:kern w:val="2"/>
                <w:lang w:eastAsia="zh-CN" w:bidi="hi-IN"/>
              </w:rPr>
            </w:pPr>
          </w:p>
        </w:tc>
        <w:tc>
          <w:tcPr>
            <w:tcW w:w="3952" w:type="dxa"/>
            <w:tcBorders>
              <w:top w:val="single" w:sz="6" w:space="0" w:color="000000"/>
              <w:left w:val="single" w:sz="6" w:space="0" w:color="000000"/>
              <w:bottom w:val="single" w:sz="6" w:space="0" w:color="000000"/>
              <w:right w:val="single" w:sz="6" w:space="0" w:color="000000"/>
            </w:tcBorders>
          </w:tcPr>
          <w:p w14:paraId="01859CA3"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Éven túli lejáratú belföldi értékpapírok kibocsátása</w:t>
            </w:r>
          </w:p>
        </w:tc>
        <w:tc>
          <w:tcPr>
            <w:tcW w:w="1060" w:type="dxa"/>
            <w:tcBorders>
              <w:top w:val="single" w:sz="6" w:space="0" w:color="000000"/>
              <w:left w:val="single" w:sz="6" w:space="0" w:color="000000"/>
              <w:bottom w:val="single" w:sz="6" w:space="0" w:color="000000"/>
              <w:right w:val="single" w:sz="6" w:space="0" w:color="000000"/>
            </w:tcBorders>
          </w:tcPr>
          <w:p w14:paraId="7DD6C68B"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c>
          <w:tcPr>
            <w:tcW w:w="1157" w:type="dxa"/>
            <w:tcBorders>
              <w:top w:val="single" w:sz="6" w:space="0" w:color="000000"/>
              <w:left w:val="single" w:sz="6" w:space="0" w:color="000000"/>
              <w:bottom w:val="single" w:sz="6" w:space="0" w:color="000000"/>
              <w:right w:val="single" w:sz="6" w:space="0" w:color="000000"/>
            </w:tcBorders>
          </w:tcPr>
          <w:p w14:paraId="338BBE94"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c>
          <w:tcPr>
            <w:tcW w:w="1349" w:type="dxa"/>
            <w:tcBorders>
              <w:top w:val="single" w:sz="6" w:space="0" w:color="000000"/>
              <w:left w:val="single" w:sz="6" w:space="0" w:color="000000"/>
              <w:bottom w:val="single" w:sz="6" w:space="0" w:color="000000"/>
              <w:right w:val="single" w:sz="6" w:space="0" w:color="000000"/>
            </w:tcBorders>
          </w:tcPr>
          <w:p w14:paraId="131B115B"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c>
          <w:tcPr>
            <w:tcW w:w="964" w:type="dxa"/>
            <w:tcBorders>
              <w:top w:val="single" w:sz="6" w:space="0" w:color="000000"/>
              <w:left w:val="single" w:sz="6" w:space="0" w:color="000000"/>
              <w:bottom w:val="single" w:sz="6" w:space="0" w:color="000000"/>
              <w:right w:val="single" w:sz="6" w:space="0" w:color="000000"/>
            </w:tcBorders>
          </w:tcPr>
          <w:p w14:paraId="10757E84"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r>
      <w:tr w:rsidR="00B67D82" w:rsidRPr="00B67D82" w14:paraId="38BF5CF1" w14:textId="77777777" w:rsidTr="0048167D">
        <w:tc>
          <w:tcPr>
            <w:tcW w:w="385" w:type="dxa"/>
            <w:tcBorders>
              <w:top w:val="single" w:sz="6" w:space="0" w:color="000000"/>
              <w:left w:val="single" w:sz="6" w:space="0" w:color="000000"/>
              <w:bottom w:val="single" w:sz="6" w:space="0" w:color="000000"/>
              <w:right w:val="single" w:sz="6" w:space="0" w:color="000000"/>
            </w:tcBorders>
          </w:tcPr>
          <w:p w14:paraId="77FE41C3" w14:textId="77777777" w:rsidR="00B67D82" w:rsidRPr="00B67D82" w:rsidRDefault="00B67D82" w:rsidP="00B67D82">
            <w:pPr>
              <w:suppressAutoHyphens/>
              <w:autoSpaceDE/>
              <w:autoSpaceDN/>
              <w:jc w:val="center"/>
              <w:rPr>
                <w:rFonts w:eastAsia="Noto Sans CJK SC Regular"/>
                <w:b/>
                <w:bCs/>
                <w:kern w:val="2"/>
                <w:lang w:eastAsia="zh-CN" w:bidi="hi-IN"/>
              </w:rPr>
            </w:pPr>
            <w:r w:rsidRPr="00B67D82">
              <w:rPr>
                <w:rFonts w:eastAsia="Noto Sans CJK SC Regular"/>
                <w:b/>
                <w:bCs/>
                <w:kern w:val="2"/>
                <w:lang w:eastAsia="zh-CN" w:bidi="hi-IN"/>
              </w:rPr>
              <w:t>78</w:t>
            </w:r>
          </w:p>
        </w:tc>
        <w:tc>
          <w:tcPr>
            <w:tcW w:w="771" w:type="dxa"/>
            <w:tcBorders>
              <w:top w:val="single" w:sz="6" w:space="0" w:color="000000"/>
              <w:left w:val="single" w:sz="6" w:space="0" w:color="000000"/>
              <w:bottom w:val="single" w:sz="6" w:space="0" w:color="000000"/>
              <w:right w:val="single" w:sz="6" w:space="0" w:color="000000"/>
            </w:tcBorders>
          </w:tcPr>
          <w:p w14:paraId="702DD7B0" w14:textId="77777777" w:rsidR="00B67D82" w:rsidRPr="00B67D82" w:rsidRDefault="00B67D82" w:rsidP="00B67D82">
            <w:pPr>
              <w:suppressAutoHyphens/>
              <w:autoSpaceDE/>
              <w:autoSpaceDN/>
              <w:rPr>
                <w:rFonts w:eastAsia="Noto Sans CJK SC Regular"/>
                <w:kern w:val="2"/>
                <w:lang w:eastAsia="zh-CN" w:bidi="hi-IN"/>
              </w:rPr>
            </w:pPr>
          </w:p>
        </w:tc>
        <w:tc>
          <w:tcPr>
            <w:tcW w:w="3952" w:type="dxa"/>
            <w:tcBorders>
              <w:top w:val="single" w:sz="6" w:space="0" w:color="000000"/>
              <w:left w:val="single" w:sz="6" w:space="0" w:color="000000"/>
              <w:bottom w:val="single" w:sz="6" w:space="0" w:color="000000"/>
              <w:right w:val="single" w:sz="6" w:space="0" w:color="000000"/>
            </w:tcBorders>
          </w:tcPr>
          <w:p w14:paraId="29B872E6"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Belföldi értékpapírok bevételei</w:t>
            </w:r>
          </w:p>
        </w:tc>
        <w:tc>
          <w:tcPr>
            <w:tcW w:w="1060" w:type="dxa"/>
            <w:tcBorders>
              <w:top w:val="single" w:sz="6" w:space="0" w:color="000000"/>
              <w:left w:val="single" w:sz="6" w:space="0" w:color="000000"/>
              <w:bottom w:val="single" w:sz="6" w:space="0" w:color="000000"/>
              <w:right w:val="single" w:sz="6" w:space="0" w:color="000000"/>
            </w:tcBorders>
          </w:tcPr>
          <w:p w14:paraId="241CB40E"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c>
          <w:tcPr>
            <w:tcW w:w="1157" w:type="dxa"/>
            <w:tcBorders>
              <w:top w:val="single" w:sz="6" w:space="0" w:color="000000"/>
              <w:left w:val="single" w:sz="6" w:space="0" w:color="000000"/>
              <w:bottom w:val="single" w:sz="6" w:space="0" w:color="000000"/>
              <w:right w:val="single" w:sz="6" w:space="0" w:color="000000"/>
            </w:tcBorders>
          </w:tcPr>
          <w:p w14:paraId="7C343009"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c>
          <w:tcPr>
            <w:tcW w:w="1349" w:type="dxa"/>
            <w:tcBorders>
              <w:top w:val="single" w:sz="6" w:space="0" w:color="000000"/>
              <w:left w:val="single" w:sz="6" w:space="0" w:color="000000"/>
              <w:bottom w:val="single" w:sz="6" w:space="0" w:color="000000"/>
              <w:right w:val="single" w:sz="6" w:space="0" w:color="000000"/>
            </w:tcBorders>
          </w:tcPr>
          <w:p w14:paraId="7923B6E3"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c>
          <w:tcPr>
            <w:tcW w:w="964" w:type="dxa"/>
            <w:tcBorders>
              <w:top w:val="single" w:sz="6" w:space="0" w:color="000000"/>
              <w:left w:val="single" w:sz="6" w:space="0" w:color="000000"/>
              <w:bottom w:val="single" w:sz="6" w:space="0" w:color="000000"/>
              <w:right w:val="single" w:sz="6" w:space="0" w:color="000000"/>
            </w:tcBorders>
          </w:tcPr>
          <w:p w14:paraId="6A2C18C6"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r>
      <w:tr w:rsidR="00B67D82" w:rsidRPr="00B67D82" w14:paraId="65E42116" w14:textId="77777777" w:rsidTr="0048167D">
        <w:tc>
          <w:tcPr>
            <w:tcW w:w="385" w:type="dxa"/>
            <w:tcBorders>
              <w:top w:val="single" w:sz="6" w:space="0" w:color="000000"/>
              <w:left w:val="single" w:sz="6" w:space="0" w:color="000000"/>
              <w:bottom w:val="single" w:sz="6" w:space="0" w:color="000000"/>
              <w:right w:val="single" w:sz="6" w:space="0" w:color="000000"/>
            </w:tcBorders>
          </w:tcPr>
          <w:p w14:paraId="205D4A71" w14:textId="77777777" w:rsidR="00B67D82" w:rsidRPr="00B67D82" w:rsidRDefault="00B67D82" w:rsidP="00B67D82">
            <w:pPr>
              <w:suppressAutoHyphens/>
              <w:autoSpaceDE/>
              <w:autoSpaceDN/>
              <w:jc w:val="center"/>
              <w:rPr>
                <w:rFonts w:eastAsia="Noto Sans CJK SC Regular"/>
                <w:b/>
                <w:bCs/>
                <w:kern w:val="2"/>
                <w:lang w:eastAsia="zh-CN" w:bidi="hi-IN"/>
              </w:rPr>
            </w:pPr>
            <w:r w:rsidRPr="00B67D82">
              <w:rPr>
                <w:rFonts w:eastAsia="Noto Sans CJK SC Regular"/>
                <w:b/>
                <w:bCs/>
                <w:kern w:val="2"/>
                <w:lang w:eastAsia="zh-CN" w:bidi="hi-IN"/>
              </w:rPr>
              <w:t>79</w:t>
            </w:r>
          </w:p>
        </w:tc>
        <w:tc>
          <w:tcPr>
            <w:tcW w:w="771" w:type="dxa"/>
            <w:tcBorders>
              <w:top w:val="single" w:sz="6" w:space="0" w:color="000000"/>
              <w:left w:val="single" w:sz="6" w:space="0" w:color="000000"/>
              <w:bottom w:val="single" w:sz="6" w:space="0" w:color="000000"/>
              <w:right w:val="single" w:sz="6" w:space="0" w:color="000000"/>
            </w:tcBorders>
          </w:tcPr>
          <w:p w14:paraId="35FD9011"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B8131</w:t>
            </w:r>
          </w:p>
        </w:tc>
        <w:tc>
          <w:tcPr>
            <w:tcW w:w="3952" w:type="dxa"/>
            <w:tcBorders>
              <w:top w:val="single" w:sz="6" w:space="0" w:color="000000"/>
              <w:left w:val="single" w:sz="6" w:space="0" w:color="000000"/>
              <w:bottom w:val="single" w:sz="6" w:space="0" w:color="000000"/>
              <w:right w:val="single" w:sz="6" w:space="0" w:color="000000"/>
            </w:tcBorders>
          </w:tcPr>
          <w:p w14:paraId="5B8CACCC"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Előző év költségvetési maradványának igénybevétele</w:t>
            </w:r>
          </w:p>
        </w:tc>
        <w:tc>
          <w:tcPr>
            <w:tcW w:w="1060" w:type="dxa"/>
            <w:tcBorders>
              <w:top w:val="single" w:sz="6" w:space="0" w:color="000000"/>
              <w:left w:val="single" w:sz="6" w:space="0" w:color="000000"/>
              <w:bottom w:val="single" w:sz="6" w:space="0" w:color="000000"/>
              <w:right w:val="single" w:sz="6" w:space="0" w:color="000000"/>
            </w:tcBorders>
          </w:tcPr>
          <w:p w14:paraId="3ECDF908"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44 906 909</w:t>
            </w:r>
          </w:p>
        </w:tc>
        <w:tc>
          <w:tcPr>
            <w:tcW w:w="1157" w:type="dxa"/>
            <w:tcBorders>
              <w:top w:val="single" w:sz="6" w:space="0" w:color="000000"/>
              <w:left w:val="single" w:sz="6" w:space="0" w:color="000000"/>
              <w:bottom w:val="single" w:sz="6" w:space="0" w:color="000000"/>
              <w:right w:val="single" w:sz="6" w:space="0" w:color="000000"/>
            </w:tcBorders>
          </w:tcPr>
          <w:p w14:paraId="7ED78976"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44 906 909</w:t>
            </w:r>
          </w:p>
        </w:tc>
        <w:tc>
          <w:tcPr>
            <w:tcW w:w="1349" w:type="dxa"/>
            <w:tcBorders>
              <w:top w:val="single" w:sz="6" w:space="0" w:color="000000"/>
              <w:left w:val="single" w:sz="6" w:space="0" w:color="000000"/>
              <w:bottom w:val="single" w:sz="6" w:space="0" w:color="000000"/>
              <w:right w:val="single" w:sz="6" w:space="0" w:color="000000"/>
            </w:tcBorders>
          </w:tcPr>
          <w:p w14:paraId="2DC160BD" w14:textId="77777777" w:rsidR="00B67D82" w:rsidRPr="00B67D82" w:rsidRDefault="00B67D82" w:rsidP="00B67D82">
            <w:pPr>
              <w:suppressAutoHyphens/>
              <w:autoSpaceDE/>
              <w:autoSpaceDN/>
              <w:rPr>
                <w:rFonts w:eastAsia="Noto Sans CJK SC Regular"/>
                <w:kern w:val="2"/>
                <w:lang w:eastAsia="zh-CN" w:bidi="hi-IN"/>
              </w:rPr>
            </w:pPr>
          </w:p>
        </w:tc>
        <w:tc>
          <w:tcPr>
            <w:tcW w:w="964" w:type="dxa"/>
            <w:tcBorders>
              <w:top w:val="single" w:sz="6" w:space="0" w:color="000000"/>
              <w:left w:val="single" w:sz="6" w:space="0" w:color="000000"/>
              <w:bottom w:val="single" w:sz="6" w:space="0" w:color="000000"/>
              <w:right w:val="single" w:sz="6" w:space="0" w:color="000000"/>
            </w:tcBorders>
          </w:tcPr>
          <w:p w14:paraId="6EA909A6"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r>
      <w:tr w:rsidR="00B67D82" w:rsidRPr="00B67D82" w14:paraId="3DC19AEC" w14:textId="77777777" w:rsidTr="0048167D">
        <w:tc>
          <w:tcPr>
            <w:tcW w:w="385" w:type="dxa"/>
            <w:tcBorders>
              <w:top w:val="single" w:sz="6" w:space="0" w:color="000000"/>
              <w:left w:val="single" w:sz="6" w:space="0" w:color="000000"/>
              <w:bottom w:val="single" w:sz="6" w:space="0" w:color="000000"/>
              <w:right w:val="single" w:sz="6" w:space="0" w:color="000000"/>
            </w:tcBorders>
          </w:tcPr>
          <w:p w14:paraId="7BD62586" w14:textId="77777777" w:rsidR="00B67D82" w:rsidRPr="00B67D82" w:rsidRDefault="00B67D82" w:rsidP="00B67D82">
            <w:pPr>
              <w:suppressAutoHyphens/>
              <w:autoSpaceDE/>
              <w:autoSpaceDN/>
              <w:jc w:val="center"/>
              <w:rPr>
                <w:rFonts w:eastAsia="Noto Sans CJK SC Regular"/>
                <w:b/>
                <w:bCs/>
                <w:kern w:val="2"/>
                <w:lang w:eastAsia="zh-CN" w:bidi="hi-IN"/>
              </w:rPr>
            </w:pPr>
            <w:r w:rsidRPr="00B67D82">
              <w:rPr>
                <w:rFonts w:eastAsia="Noto Sans CJK SC Regular"/>
                <w:b/>
                <w:bCs/>
                <w:kern w:val="2"/>
                <w:lang w:eastAsia="zh-CN" w:bidi="hi-IN"/>
              </w:rPr>
              <w:t>80</w:t>
            </w:r>
          </w:p>
        </w:tc>
        <w:tc>
          <w:tcPr>
            <w:tcW w:w="771" w:type="dxa"/>
            <w:tcBorders>
              <w:top w:val="single" w:sz="6" w:space="0" w:color="000000"/>
              <w:left w:val="single" w:sz="6" w:space="0" w:color="000000"/>
              <w:bottom w:val="single" w:sz="6" w:space="0" w:color="000000"/>
              <w:right w:val="single" w:sz="6" w:space="0" w:color="000000"/>
            </w:tcBorders>
          </w:tcPr>
          <w:p w14:paraId="616A9265" w14:textId="77777777" w:rsidR="00B67D82" w:rsidRPr="00B67D82" w:rsidRDefault="00B67D82" w:rsidP="00B67D82">
            <w:pPr>
              <w:suppressAutoHyphens/>
              <w:autoSpaceDE/>
              <w:autoSpaceDN/>
              <w:rPr>
                <w:rFonts w:eastAsia="Noto Sans CJK SC Regular"/>
                <w:kern w:val="2"/>
                <w:lang w:eastAsia="zh-CN" w:bidi="hi-IN"/>
              </w:rPr>
            </w:pPr>
          </w:p>
        </w:tc>
        <w:tc>
          <w:tcPr>
            <w:tcW w:w="3952" w:type="dxa"/>
            <w:tcBorders>
              <w:top w:val="single" w:sz="6" w:space="0" w:color="000000"/>
              <w:left w:val="single" w:sz="6" w:space="0" w:color="000000"/>
              <w:bottom w:val="single" w:sz="6" w:space="0" w:color="000000"/>
              <w:right w:val="single" w:sz="6" w:space="0" w:color="000000"/>
            </w:tcBorders>
          </w:tcPr>
          <w:p w14:paraId="507F0B53"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Előző év vállalkozási maradványának igénybevétele</w:t>
            </w:r>
          </w:p>
        </w:tc>
        <w:tc>
          <w:tcPr>
            <w:tcW w:w="1060" w:type="dxa"/>
            <w:tcBorders>
              <w:top w:val="single" w:sz="6" w:space="0" w:color="000000"/>
              <w:left w:val="single" w:sz="6" w:space="0" w:color="000000"/>
              <w:bottom w:val="single" w:sz="6" w:space="0" w:color="000000"/>
              <w:right w:val="single" w:sz="6" w:space="0" w:color="000000"/>
            </w:tcBorders>
          </w:tcPr>
          <w:p w14:paraId="34E258CD"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c>
          <w:tcPr>
            <w:tcW w:w="1157" w:type="dxa"/>
            <w:tcBorders>
              <w:top w:val="single" w:sz="6" w:space="0" w:color="000000"/>
              <w:left w:val="single" w:sz="6" w:space="0" w:color="000000"/>
              <w:bottom w:val="single" w:sz="6" w:space="0" w:color="000000"/>
              <w:right w:val="single" w:sz="6" w:space="0" w:color="000000"/>
            </w:tcBorders>
          </w:tcPr>
          <w:p w14:paraId="6A758EA8"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c>
          <w:tcPr>
            <w:tcW w:w="1349" w:type="dxa"/>
            <w:tcBorders>
              <w:top w:val="single" w:sz="6" w:space="0" w:color="000000"/>
              <w:left w:val="single" w:sz="6" w:space="0" w:color="000000"/>
              <w:bottom w:val="single" w:sz="6" w:space="0" w:color="000000"/>
              <w:right w:val="single" w:sz="6" w:space="0" w:color="000000"/>
            </w:tcBorders>
          </w:tcPr>
          <w:p w14:paraId="3AEEA93C"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c>
          <w:tcPr>
            <w:tcW w:w="964" w:type="dxa"/>
            <w:tcBorders>
              <w:top w:val="single" w:sz="6" w:space="0" w:color="000000"/>
              <w:left w:val="single" w:sz="6" w:space="0" w:color="000000"/>
              <w:bottom w:val="single" w:sz="6" w:space="0" w:color="000000"/>
              <w:right w:val="single" w:sz="6" w:space="0" w:color="000000"/>
            </w:tcBorders>
          </w:tcPr>
          <w:p w14:paraId="70DF3358"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r>
      <w:tr w:rsidR="00B67D82" w:rsidRPr="00B67D82" w14:paraId="78F62EBB" w14:textId="77777777" w:rsidTr="0048167D">
        <w:tc>
          <w:tcPr>
            <w:tcW w:w="385" w:type="dxa"/>
            <w:tcBorders>
              <w:top w:val="single" w:sz="6" w:space="0" w:color="000000"/>
              <w:left w:val="single" w:sz="6" w:space="0" w:color="000000"/>
              <w:bottom w:val="single" w:sz="6" w:space="0" w:color="000000"/>
              <w:right w:val="single" w:sz="6" w:space="0" w:color="000000"/>
            </w:tcBorders>
          </w:tcPr>
          <w:p w14:paraId="47613590" w14:textId="77777777" w:rsidR="00B67D82" w:rsidRPr="00B67D82" w:rsidRDefault="00B67D82" w:rsidP="00B67D82">
            <w:pPr>
              <w:suppressAutoHyphens/>
              <w:autoSpaceDE/>
              <w:autoSpaceDN/>
              <w:jc w:val="center"/>
              <w:rPr>
                <w:rFonts w:eastAsia="Noto Sans CJK SC Regular"/>
                <w:b/>
                <w:bCs/>
                <w:kern w:val="2"/>
                <w:lang w:eastAsia="zh-CN" w:bidi="hi-IN"/>
              </w:rPr>
            </w:pPr>
            <w:r w:rsidRPr="00B67D82">
              <w:rPr>
                <w:rFonts w:eastAsia="Noto Sans CJK SC Regular"/>
                <w:b/>
                <w:bCs/>
                <w:kern w:val="2"/>
                <w:lang w:eastAsia="zh-CN" w:bidi="hi-IN"/>
              </w:rPr>
              <w:t>81</w:t>
            </w:r>
          </w:p>
        </w:tc>
        <w:tc>
          <w:tcPr>
            <w:tcW w:w="771" w:type="dxa"/>
            <w:tcBorders>
              <w:top w:val="single" w:sz="6" w:space="0" w:color="000000"/>
              <w:left w:val="single" w:sz="6" w:space="0" w:color="000000"/>
              <w:bottom w:val="single" w:sz="6" w:space="0" w:color="000000"/>
              <w:right w:val="single" w:sz="6" w:space="0" w:color="000000"/>
            </w:tcBorders>
          </w:tcPr>
          <w:p w14:paraId="7750A961" w14:textId="77777777" w:rsidR="00B67D82" w:rsidRPr="00B67D82" w:rsidRDefault="00B67D82" w:rsidP="00B67D82">
            <w:pPr>
              <w:suppressAutoHyphens/>
              <w:autoSpaceDE/>
              <w:autoSpaceDN/>
              <w:rPr>
                <w:rFonts w:eastAsia="Noto Sans CJK SC Regular"/>
                <w:kern w:val="2"/>
                <w:lang w:eastAsia="zh-CN" w:bidi="hi-IN"/>
              </w:rPr>
            </w:pPr>
          </w:p>
        </w:tc>
        <w:tc>
          <w:tcPr>
            <w:tcW w:w="3952" w:type="dxa"/>
            <w:tcBorders>
              <w:top w:val="single" w:sz="6" w:space="0" w:color="000000"/>
              <w:left w:val="single" w:sz="6" w:space="0" w:color="000000"/>
              <w:bottom w:val="single" w:sz="6" w:space="0" w:color="000000"/>
              <w:right w:val="single" w:sz="6" w:space="0" w:color="000000"/>
            </w:tcBorders>
          </w:tcPr>
          <w:p w14:paraId="6C7EE6CC"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Maradvány igénybevétele</w:t>
            </w:r>
          </w:p>
        </w:tc>
        <w:tc>
          <w:tcPr>
            <w:tcW w:w="1060" w:type="dxa"/>
            <w:tcBorders>
              <w:top w:val="single" w:sz="6" w:space="0" w:color="000000"/>
              <w:left w:val="single" w:sz="6" w:space="0" w:color="000000"/>
              <w:bottom w:val="single" w:sz="6" w:space="0" w:color="000000"/>
              <w:right w:val="single" w:sz="6" w:space="0" w:color="000000"/>
            </w:tcBorders>
          </w:tcPr>
          <w:p w14:paraId="5B6903FD"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44 906 909</w:t>
            </w:r>
          </w:p>
        </w:tc>
        <w:tc>
          <w:tcPr>
            <w:tcW w:w="1157" w:type="dxa"/>
            <w:tcBorders>
              <w:top w:val="single" w:sz="6" w:space="0" w:color="000000"/>
              <w:left w:val="single" w:sz="6" w:space="0" w:color="000000"/>
              <w:bottom w:val="single" w:sz="6" w:space="0" w:color="000000"/>
              <w:right w:val="single" w:sz="6" w:space="0" w:color="000000"/>
            </w:tcBorders>
          </w:tcPr>
          <w:p w14:paraId="66CADFB1"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44 906 909</w:t>
            </w:r>
          </w:p>
        </w:tc>
        <w:tc>
          <w:tcPr>
            <w:tcW w:w="1349" w:type="dxa"/>
            <w:tcBorders>
              <w:top w:val="single" w:sz="6" w:space="0" w:color="000000"/>
              <w:left w:val="single" w:sz="6" w:space="0" w:color="000000"/>
              <w:bottom w:val="single" w:sz="6" w:space="0" w:color="000000"/>
              <w:right w:val="single" w:sz="6" w:space="0" w:color="000000"/>
            </w:tcBorders>
          </w:tcPr>
          <w:p w14:paraId="0FF480E4"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c>
          <w:tcPr>
            <w:tcW w:w="964" w:type="dxa"/>
            <w:tcBorders>
              <w:top w:val="single" w:sz="6" w:space="0" w:color="000000"/>
              <w:left w:val="single" w:sz="6" w:space="0" w:color="000000"/>
              <w:bottom w:val="single" w:sz="6" w:space="0" w:color="000000"/>
              <w:right w:val="single" w:sz="6" w:space="0" w:color="000000"/>
            </w:tcBorders>
          </w:tcPr>
          <w:p w14:paraId="32015A69"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r>
      <w:tr w:rsidR="00B67D82" w:rsidRPr="00B67D82" w14:paraId="4110E832" w14:textId="77777777" w:rsidTr="0048167D">
        <w:tc>
          <w:tcPr>
            <w:tcW w:w="385" w:type="dxa"/>
            <w:tcBorders>
              <w:top w:val="single" w:sz="6" w:space="0" w:color="000000"/>
              <w:left w:val="single" w:sz="6" w:space="0" w:color="000000"/>
              <w:bottom w:val="single" w:sz="6" w:space="0" w:color="000000"/>
              <w:right w:val="single" w:sz="6" w:space="0" w:color="000000"/>
            </w:tcBorders>
          </w:tcPr>
          <w:p w14:paraId="176BABCE" w14:textId="77777777" w:rsidR="00B67D82" w:rsidRPr="00B67D82" w:rsidRDefault="00B67D82" w:rsidP="00B67D82">
            <w:pPr>
              <w:suppressAutoHyphens/>
              <w:autoSpaceDE/>
              <w:autoSpaceDN/>
              <w:jc w:val="center"/>
              <w:rPr>
                <w:rFonts w:eastAsia="Noto Sans CJK SC Regular"/>
                <w:b/>
                <w:bCs/>
                <w:kern w:val="2"/>
                <w:lang w:eastAsia="zh-CN" w:bidi="hi-IN"/>
              </w:rPr>
            </w:pPr>
            <w:r w:rsidRPr="00B67D82">
              <w:rPr>
                <w:rFonts w:eastAsia="Noto Sans CJK SC Regular"/>
                <w:b/>
                <w:bCs/>
                <w:kern w:val="2"/>
                <w:lang w:eastAsia="zh-CN" w:bidi="hi-IN"/>
              </w:rPr>
              <w:t>82</w:t>
            </w:r>
          </w:p>
        </w:tc>
        <w:tc>
          <w:tcPr>
            <w:tcW w:w="771" w:type="dxa"/>
            <w:tcBorders>
              <w:top w:val="single" w:sz="6" w:space="0" w:color="000000"/>
              <w:left w:val="single" w:sz="6" w:space="0" w:color="000000"/>
              <w:bottom w:val="single" w:sz="6" w:space="0" w:color="000000"/>
              <w:right w:val="single" w:sz="6" w:space="0" w:color="000000"/>
            </w:tcBorders>
          </w:tcPr>
          <w:p w14:paraId="18AAB8A8"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B814</w:t>
            </w:r>
          </w:p>
        </w:tc>
        <w:tc>
          <w:tcPr>
            <w:tcW w:w="3952" w:type="dxa"/>
            <w:tcBorders>
              <w:top w:val="single" w:sz="6" w:space="0" w:color="000000"/>
              <w:left w:val="single" w:sz="6" w:space="0" w:color="000000"/>
              <w:bottom w:val="single" w:sz="6" w:space="0" w:color="000000"/>
              <w:right w:val="single" w:sz="6" w:space="0" w:color="000000"/>
            </w:tcBorders>
          </w:tcPr>
          <w:p w14:paraId="687ACF0F"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Államháztartáson belüli megelőlegezések</w:t>
            </w:r>
          </w:p>
        </w:tc>
        <w:tc>
          <w:tcPr>
            <w:tcW w:w="1060" w:type="dxa"/>
            <w:tcBorders>
              <w:top w:val="single" w:sz="6" w:space="0" w:color="000000"/>
              <w:left w:val="single" w:sz="6" w:space="0" w:color="000000"/>
              <w:bottom w:val="single" w:sz="6" w:space="0" w:color="000000"/>
              <w:right w:val="single" w:sz="6" w:space="0" w:color="000000"/>
            </w:tcBorders>
          </w:tcPr>
          <w:p w14:paraId="4A665DF9"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c>
          <w:tcPr>
            <w:tcW w:w="1157" w:type="dxa"/>
            <w:tcBorders>
              <w:top w:val="single" w:sz="6" w:space="0" w:color="000000"/>
              <w:left w:val="single" w:sz="6" w:space="0" w:color="000000"/>
              <w:bottom w:val="single" w:sz="6" w:space="0" w:color="000000"/>
              <w:right w:val="single" w:sz="6" w:space="0" w:color="000000"/>
            </w:tcBorders>
          </w:tcPr>
          <w:p w14:paraId="542FE608"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c>
          <w:tcPr>
            <w:tcW w:w="1349" w:type="dxa"/>
            <w:tcBorders>
              <w:top w:val="single" w:sz="6" w:space="0" w:color="000000"/>
              <w:left w:val="single" w:sz="6" w:space="0" w:color="000000"/>
              <w:bottom w:val="single" w:sz="6" w:space="0" w:color="000000"/>
              <w:right w:val="single" w:sz="6" w:space="0" w:color="000000"/>
            </w:tcBorders>
          </w:tcPr>
          <w:p w14:paraId="4C98B32C"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c>
          <w:tcPr>
            <w:tcW w:w="964" w:type="dxa"/>
            <w:tcBorders>
              <w:top w:val="single" w:sz="6" w:space="0" w:color="000000"/>
              <w:left w:val="single" w:sz="6" w:space="0" w:color="000000"/>
              <w:bottom w:val="single" w:sz="6" w:space="0" w:color="000000"/>
              <w:right w:val="single" w:sz="6" w:space="0" w:color="000000"/>
            </w:tcBorders>
          </w:tcPr>
          <w:p w14:paraId="191E78E7"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r>
      <w:tr w:rsidR="00B67D82" w:rsidRPr="00B67D82" w14:paraId="54763BF5" w14:textId="77777777" w:rsidTr="0048167D">
        <w:tc>
          <w:tcPr>
            <w:tcW w:w="385" w:type="dxa"/>
            <w:tcBorders>
              <w:top w:val="single" w:sz="6" w:space="0" w:color="000000"/>
              <w:left w:val="single" w:sz="6" w:space="0" w:color="000000"/>
              <w:bottom w:val="single" w:sz="6" w:space="0" w:color="000000"/>
              <w:right w:val="single" w:sz="6" w:space="0" w:color="000000"/>
            </w:tcBorders>
          </w:tcPr>
          <w:p w14:paraId="40A89B6F" w14:textId="77777777" w:rsidR="00B67D82" w:rsidRPr="00B67D82" w:rsidRDefault="00B67D82" w:rsidP="00B67D82">
            <w:pPr>
              <w:suppressAutoHyphens/>
              <w:autoSpaceDE/>
              <w:autoSpaceDN/>
              <w:jc w:val="center"/>
              <w:rPr>
                <w:rFonts w:eastAsia="Noto Sans CJK SC Regular"/>
                <w:b/>
                <w:bCs/>
                <w:kern w:val="2"/>
                <w:lang w:eastAsia="zh-CN" w:bidi="hi-IN"/>
              </w:rPr>
            </w:pPr>
            <w:r w:rsidRPr="00B67D82">
              <w:rPr>
                <w:rFonts w:eastAsia="Noto Sans CJK SC Regular"/>
                <w:b/>
                <w:bCs/>
                <w:kern w:val="2"/>
                <w:lang w:eastAsia="zh-CN" w:bidi="hi-IN"/>
              </w:rPr>
              <w:t>83</w:t>
            </w:r>
          </w:p>
        </w:tc>
        <w:tc>
          <w:tcPr>
            <w:tcW w:w="771" w:type="dxa"/>
            <w:tcBorders>
              <w:top w:val="single" w:sz="6" w:space="0" w:color="000000"/>
              <w:left w:val="single" w:sz="6" w:space="0" w:color="000000"/>
              <w:bottom w:val="single" w:sz="6" w:space="0" w:color="000000"/>
              <w:right w:val="single" w:sz="6" w:space="0" w:color="000000"/>
            </w:tcBorders>
          </w:tcPr>
          <w:p w14:paraId="1F5FBFED" w14:textId="77777777" w:rsidR="00B67D82" w:rsidRPr="00B67D82" w:rsidRDefault="00B67D82" w:rsidP="00B67D82">
            <w:pPr>
              <w:suppressAutoHyphens/>
              <w:autoSpaceDE/>
              <w:autoSpaceDN/>
              <w:rPr>
                <w:rFonts w:eastAsia="Noto Sans CJK SC Regular"/>
                <w:kern w:val="2"/>
                <w:lang w:eastAsia="zh-CN" w:bidi="hi-IN"/>
              </w:rPr>
            </w:pPr>
          </w:p>
        </w:tc>
        <w:tc>
          <w:tcPr>
            <w:tcW w:w="3952" w:type="dxa"/>
            <w:tcBorders>
              <w:top w:val="single" w:sz="6" w:space="0" w:color="000000"/>
              <w:left w:val="single" w:sz="6" w:space="0" w:color="000000"/>
              <w:bottom w:val="single" w:sz="6" w:space="0" w:color="000000"/>
              <w:right w:val="single" w:sz="6" w:space="0" w:color="000000"/>
            </w:tcBorders>
          </w:tcPr>
          <w:p w14:paraId="3752AF54"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Államháztartáson belüli megelőlegezések törlesztése</w:t>
            </w:r>
          </w:p>
        </w:tc>
        <w:tc>
          <w:tcPr>
            <w:tcW w:w="1060" w:type="dxa"/>
            <w:tcBorders>
              <w:top w:val="single" w:sz="6" w:space="0" w:color="000000"/>
              <w:left w:val="single" w:sz="6" w:space="0" w:color="000000"/>
              <w:bottom w:val="single" w:sz="6" w:space="0" w:color="000000"/>
              <w:right w:val="single" w:sz="6" w:space="0" w:color="000000"/>
            </w:tcBorders>
          </w:tcPr>
          <w:p w14:paraId="7A1D073F"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c>
          <w:tcPr>
            <w:tcW w:w="1157" w:type="dxa"/>
            <w:tcBorders>
              <w:top w:val="single" w:sz="6" w:space="0" w:color="000000"/>
              <w:left w:val="single" w:sz="6" w:space="0" w:color="000000"/>
              <w:bottom w:val="single" w:sz="6" w:space="0" w:color="000000"/>
              <w:right w:val="single" w:sz="6" w:space="0" w:color="000000"/>
            </w:tcBorders>
          </w:tcPr>
          <w:p w14:paraId="46AC0501"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c>
          <w:tcPr>
            <w:tcW w:w="1349" w:type="dxa"/>
            <w:tcBorders>
              <w:top w:val="single" w:sz="6" w:space="0" w:color="000000"/>
              <w:left w:val="single" w:sz="6" w:space="0" w:color="000000"/>
              <w:bottom w:val="single" w:sz="6" w:space="0" w:color="000000"/>
              <w:right w:val="single" w:sz="6" w:space="0" w:color="000000"/>
            </w:tcBorders>
          </w:tcPr>
          <w:p w14:paraId="5048E0C9"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c>
          <w:tcPr>
            <w:tcW w:w="964" w:type="dxa"/>
            <w:tcBorders>
              <w:top w:val="single" w:sz="6" w:space="0" w:color="000000"/>
              <w:left w:val="single" w:sz="6" w:space="0" w:color="000000"/>
              <w:bottom w:val="single" w:sz="6" w:space="0" w:color="000000"/>
              <w:right w:val="single" w:sz="6" w:space="0" w:color="000000"/>
            </w:tcBorders>
          </w:tcPr>
          <w:p w14:paraId="16E46EAA"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r>
      <w:tr w:rsidR="00B67D82" w:rsidRPr="00B67D82" w14:paraId="32EF752E" w14:textId="77777777" w:rsidTr="0048167D">
        <w:tc>
          <w:tcPr>
            <w:tcW w:w="385" w:type="dxa"/>
            <w:tcBorders>
              <w:top w:val="single" w:sz="6" w:space="0" w:color="000000"/>
              <w:left w:val="single" w:sz="6" w:space="0" w:color="000000"/>
              <w:bottom w:val="single" w:sz="6" w:space="0" w:color="000000"/>
              <w:right w:val="single" w:sz="6" w:space="0" w:color="000000"/>
            </w:tcBorders>
          </w:tcPr>
          <w:p w14:paraId="56E71BCA" w14:textId="77777777" w:rsidR="00B67D82" w:rsidRPr="00B67D82" w:rsidRDefault="00B67D82" w:rsidP="00B67D82">
            <w:pPr>
              <w:suppressAutoHyphens/>
              <w:autoSpaceDE/>
              <w:autoSpaceDN/>
              <w:jc w:val="center"/>
              <w:rPr>
                <w:rFonts w:eastAsia="Noto Sans CJK SC Regular"/>
                <w:b/>
                <w:bCs/>
                <w:kern w:val="2"/>
                <w:lang w:eastAsia="zh-CN" w:bidi="hi-IN"/>
              </w:rPr>
            </w:pPr>
            <w:r w:rsidRPr="00B67D82">
              <w:rPr>
                <w:rFonts w:eastAsia="Noto Sans CJK SC Regular"/>
                <w:b/>
                <w:bCs/>
                <w:kern w:val="2"/>
                <w:lang w:eastAsia="zh-CN" w:bidi="hi-IN"/>
              </w:rPr>
              <w:t>84</w:t>
            </w:r>
          </w:p>
        </w:tc>
        <w:tc>
          <w:tcPr>
            <w:tcW w:w="771" w:type="dxa"/>
            <w:tcBorders>
              <w:top w:val="single" w:sz="6" w:space="0" w:color="000000"/>
              <w:left w:val="single" w:sz="6" w:space="0" w:color="000000"/>
              <w:bottom w:val="single" w:sz="6" w:space="0" w:color="000000"/>
              <w:right w:val="single" w:sz="6" w:space="0" w:color="000000"/>
            </w:tcBorders>
          </w:tcPr>
          <w:p w14:paraId="7B2202E6" w14:textId="77777777" w:rsidR="00B67D82" w:rsidRPr="00B67D82" w:rsidRDefault="00B67D82" w:rsidP="00B67D82">
            <w:pPr>
              <w:suppressAutoHyphens/>
              <w:autoSpaceDE/>
              <w:autoSpaceDN/>
              <w:rPr>
                <w:rFonts w:eastAsia="Noto Sans CJK SC Regular"/>
                <w:kern w:val="2"/>
                <w:lang w:eastAsia="zh-CN" w:bidi="hi-IN"/>
              </w:rPr>
            </w:pPr>
          </w:p>
        </w:tc>
        <w:tc>
          <w:tcPr>
            <w:tcW w:w="3952" w:type="dxa"/>
            <w:tcBorders>
              <w:top w:val="single" w:sz="6" w:space="0" w:color="000000"/>
              <w:left w:val="single" w:sz="6" w:space="0" w:color="000000"/>
              <w:bottom w:val="single" w:sz="6" w:space="0" w:color="000000"/>
              <w:right w:val="single" w:sz="6" w:space="0" w:color="000000"/>
            </w:tcBorders>
          </w:tcPr>
          <w:p w14:paraId="62D62EAF"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Központi, irányító szervi támogatás</w:t>
            </w:r>
          </w:p>
        </w:tc>
        <w:tc>
          <w:tcPr>
            <w:tcW w:w="1060" w:type="dxa"/>
            <w:tcBorders>
              <w:top w:val="single" w:sz="6" w:space="0" w:color="000000"/>
              <w:left w:val="single" w:sz="6" w:space="0" w:color="000000"/>
              <w:bottom w:val="single" w:sz="6" w:space="0" w:color="000000"/>
              <w:right w:val="single" w:sz="6" w:space="0" w:color="000000"/>
            </w:tcBorders>
          </w:tcPr>
          <w:p w14:paraId="4DC9D69A"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c>
          <w:tcPr>
            <w:tcW w:w="1157" w:type="dxa"/>
            <w:tcBorders>
              <w:top w:val="single" w:sz="6" w:space="0" w:color="000000"/>
              <w:left w:val="single" w:sz="6" w:space="0" w:color="000000"/>
              <w:bottom w:val="single" w:sz="6" w:space="0" w:color="000000"/>
              <w:right w:val="single" w:sz="6" w:space="0" w:color="000000"/>
            </w:tcBorders>
          </w:tcPr>
          <w:p w14:paraId="533AA26B"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c>
          <w:tcPr>
            <w:tcW w:w="1349" w:type="dxa"/>
            <w:tcBorders>
              <w:top w:val="single" w:sz="6" w:space="0" w:color="000000"/>
              <w:left w:val="single" w:sz="6" w:space="0" w:color="000000"/>
              <w:bottom w:val="single" w:sz="6" w:space="0" w:color="000000"/>
              <w:right w:val="single" w:sz="6" w:space="0" w:color="000000"/>
            </w:tcBorders>
          </w:tcPr>
          <w:p w14:paraId="0B75BFDC"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c>
          <w:tcPr>
            <w:tcW w:w="964" w:type="dxa"/>
            <w:tcBorders>
              <w:top w:val="single" w:sz="6" w:space="0" w:color="000000"/>
              <w:left w:val="single" w:sz="6" w:space="0" w:color="000000"/>
              <w:bottom w:val="single" w:sz="6" w:space="0" w:color="000000"/>
              <w:right w:val="single" w:sz="6" w:space="0" w:color="000000"/>
            </w:tcBorders>
          </w:tcPr>
          <w:p w14:paraId="3F4E1E5C"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r>
      <w:tr w:rsidR="00B67D82" w:rsidRPr="00B67D82" w14:paraId="668DED9D" w14:textId="77777777" w:rsidTr="0048167D">
        <w:tc>
          <w:tcPr>
            <w:tcW w:w="385" w:type="dxa"/>
            <w:tcBorders>
              <w:top w:val="single" w:sz="6" w:space="0" w:color="000000"/>
              <w:left w:val="single" w:sz="6" w:space="0" w:color="000000"/>
              <w:bottom w:val="single" w:sz="6" w:space="0" w:color="000000"/>
              <w:right w:val="single" w:sz="6" w:space="0" w:color="000000"/>
            </w:tcBorders>
          </w:tcPr>
          <w:p w14:paraId="276F43AC" w14:textId="77777777" w:rsidR="00B67D82" w:rsidRPr="00B67D82" w:rsidRDefault="00B67D82" w:rsidP="00B67D82">
            <w:pPr>
              <w:suppressAutoHyphens/>
              <w:autoSpaceDE/>
              <w:autoSpaceDN/>
              <w:jc w:val="center"/>
              <w:rPr>
                <w:rFonts w:eastAsia="Noto Sans CJK SC Regular"/>
                <w:b/>
                <w:bCs/>
                <w:kern w:val="2"/>
                <w:lang w:eastAsia="zh-CN" w:bidi="hi-IN"/>
              </w:rPr>
            </w:pPr>
            <w:r w:rsidRPr="00B67D82">
              <w:rPr>
                <w:rFonts w:eastAsia="Noto Sans CJK SC Regular"/>
                <w:b/>
                <w:bCs/>
                <w:kern w:val="2"/>
                <w:lang w:eastAsia="zh-CN" w:bidi="hi-IN"/>
              </w:rPr>
              <w:t>85</w:t>
            </w:r>
          </w:p>
        </w:tc>
        <w:tc>
          <w:tcPr>
            <w:tcW w:w="771" w:type="dxa"/>
            <w:tcBorders>
              <w:top w:val="single" w:sz="6" w:space="0" w:color="000000"/>
              <w:left w:val="single" w:sz="6" w:space="0" w:color="000000"/>
              <w:bottom w:val="single" w:sz="6" w:space="0" w:color="000000"/>
              <w:right w:val="single" w:sz="6" w:space="0" w:color="000000"/>
            </w:tcBorders>
          </w:tcPr>
          <w:p w14:paraId="7283EEC7" w14:textId="77777777" w:rsidR="00B67D82" w:rsidRPr="00B67D82" w:rsidRDefault="00B67D82" w:rsidP="00B67D82">
            <w:pPr>
              <w:suppressAutoHyphens/>
              <w:autoSpaceDE/>
              <w:autoSpaceDN/>
              <w:rPr>
                <w:rFonts w:eastAsia="Noto Sans CJK SC Regular"/>
                <w:kern w:val="2"/>
                <w:lang w:eastAsia="zh-CN" w:bidi="hi-IN"/>
              </w:rPr>
            </w:pPr>
          </w:p>
        </w:tc>
        <w:tc>
          <w:tcPr>
            <w:tcW w:w="3952" w:type="dxa"/>
            <w:tcBorders>
              <w:top w:val="single" w:sz="6" w:space="0" w:color="000000"/>
              <w:left w:val="single" w:sz="6" w:space="0" w:color="000000"/>
              <w:bottom w:val="single" w:sz="6" w:space="0" w:color="000000"/>
              <w:right w:val="single" w:sz="6" w:space="0" w:color="000000"/>
            </w:tcBorders>
          </w:tcPr>
          <w:p w14:paraId="4A6C4B91"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Lekötött bankbetétek megszüntetése</w:t>
            </w:r>
          </w:p>
        </w:tc>
        <w:tc>
          <w:tcPr>
            <w:tcW w:w="1060" w:type="dxa"/>
            <w:tcBorders>
              <w:top w:val="single" w:sz="6" w:space="0" w:color="000000"/>
              <w:left w:val="single" w:sz="6" w:space="0" w:color="000000"/>
              <w:bottom w:val="single" w:sz="6" w:space="0" w:color="000000"/>
              <w:right w:val="single" w:sz="6" w:space="0" w:color="000000"/>
            </w:tcBorders>
          </w:tcPr>
          <w:p w14:paraId="379BDC82"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c>
          <w:tcPr>
            <w:tcW w:w="1157" w:type="dxa"/>
            <w:tcBorders>
              <w:top w:val="single" w:sz="6" w:space="0" w:color="000000"/>
              <w:left w:val="single" w:sz="6" w:space="0" w:color="000000"/>
              <w:bottom w:val="single" w:sz="6" w:space="0" w:color="000000"/>
              <w:right w:val="single" w:sz="6" w:space="0" w:color="000000"/>
            </w:tcBorders>
          </w:tcPr>
          <w:p w14:paraId="7167311A"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c>
          <w:tcPr>
            <w:tcW w:w="1349" w:type="dxa"/>
            <w:tcBorders>
              <w:top w:val="single" w:sz="6" w:space="0" w:color="000000"/>
              <w:left w:val="single" w:sz="6" w:space="0" w:color="000000"/>
              <w:bottom w:val="single" w:sz="6" w:space="0" w:color="000000"/>
              <w:right w:val="single" w:sz="6" w:space="0" w:color="000000"/>
            </w:tcBorders>
          </w:tcPr>
          <w:p w14:paraId="1ED3B665"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c>
          <w:tcPr>
            <w:tcW w:w="964" w:type="dxa"/>
            <w:tcBorders>
              <w:top w:val="single" w:sz="6" w:space="0" w:color="000000"/>
              <w:left w:val="single" w:sz="6" w:space="0" w:color="000000"/>
              <w:bottom w:val="single" w:sz="6" w:space="0" w:color="000000"/>
              <w:right w:val="single" w:sz="6" w:space="0" w:color="000000"/>
            </w:tcBorders>
          </w:tcPr>
          <w:p w14:paraId="3B091596"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r>
      <w:tr w:rsidR="00B67D82" w:rsidRPr="00B67D82" w14:paraId="13EBAEE4" w14:textId="77777777" w:rsidTr="0048167D">
        <w:tc>
          <w:tcPr>
            <w:tcW w:w="385" w:type="dxa"/>
            <w:tcBorders>
              <w:top w:val="single" w:sz="6" w:space="0" w:color="000000"/>
              <w:left w:val="single" w:sz="6" w:space="0" w:color="000000"/>
              <w:bottom w:val="single" w:sz="6" w:space="0" w:color="000000"/>
              <w:right w:val="single" w:sz="6" w:space="0" w:color="000000"/>
            </w:tcBorders>
          </w:tcPr>
          <w:p w14:paraId="6DE17CDE" w14:textId="77777777" w:rsidR="00B67D82" w:rsidRPr="00B67D82" w:rsidRDefault="00B67D82" w:rsidP="00B67D82">
            <w:pPr>
              <w:suppressAutoHyphens/>
              <w:autoSpaceDE/>
              <w:autoSpaceDN/>
              <w:jc w:val="center"/>
              <w:rPr>
                <w:rFonts w:eastAsia="Noto Sans CJK SC Regular"/>
                <w:b/>
                <w:bCs/>
                <w:kern w:val="2"/>
                <w:lang w:eastAsia="zh-CN" w:bidi="hi-IN"/>
              </w:rPr>
            </w:pPr>
            <w:r w:rsidRPr="00B67D82">
              <w:rPr>
                <w:rFonts w:eastAsia="Noto Sans CJK SC Regular"/>
                <w:b/>
                <w:bCs/>
                <w:kern w:val="2"/>
                <w:lang w:eastAsia="zh-CN" w:bidi="hi-IN"/>
              </w:rPr>
              <w:t>86</w:t>
            </w:r>
          </w:p>
        </w:tc>
        <w:tc>
          <w:tcPr>
            <w:tcW w:w="771" w:type="dxa"/>
            <w:tcBorders>
              <w:top w:val="single" w:sz="6" w:space="0" w:color="000000"/>
              <w:left w:val="single" w:sz="6" w:space="0" w:color="000000"/>
              <w:bottom w:val="single" w:sz="6" w:space="0" w:color="000000"/>
              <w:right w:val="single" w:sz="6" w:space="0" w:color="000000"/>
            </w:tcBorders>
          </w:tcPr>
          <w:p w14:paraId="7E8052DF" w14:textId="77777777" w:rsidR="00B67D82" w:rsidRPr="00B67D82" w:rsidRDefault="00B67D82" w:rsidP="00B67D82">
            <w:pPr>
              <w:suppressAutoHyphens/>
              <w:autoSpaceDE/>
              <w:autoSpaceDN/>
              <w:rPr>
                <w:rFonts w:eastAsia="Noto Sans CJK SC Regular"/>
                <w:kern w:val="2"/>
                <w:lang w:eastAsia="zh-CN" w:bidi="hi-IN"/>
              </w:rPr>
            </w:pPr>
          </w:p>
        </w:tc>
        <w:tc>
          <w:tcPr>
            <w:tcW w:w="3952" w:type="dxa"/>
            <w:tcBorders>
              <w:top w:val="single" w:sz="6" w:space="0" w:color="000000"/>
              <w:left w:val="single" w:sz="6" w:space="0" w:color="000000"/>
              <w:bottom w:val="single" w:sz="6" w:space="0" w:color="000000"/>
              <w:right w:val="single" w:sz="6" w:space="0" w:color="000000"/>
            </w:tcBorders>
          </w:tcPr>
          <w:p w14:paraId="1BF82987"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Központi költségvetés sajátos finanszírozási bevételei</w:t>
            </w:r>
          </w:p>
        </w:tc>
        <w:tc>
          <w:tcPr>
            <w:tcW w:w="1060" w:type="dxa"/>
            <w:tcBorders>
              <w:top w:val="single" w:sz="6" w:space="0" w:color="000000"/>
              <w:left w:val="single" w:sz="6" w:space="0" w:color="000000"/>
              <w:bottom w:val="single" w:sz="6" w:space="0" w:color="000000"/>
              <w:right w:val="single" w:sz="6" w:space="0" w:color="000000"/>
            </w:tcBorders>
          </w:tcPr>
          <w:p w14:paraId="1A5DE4E8"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c>
          <w:tcPr>
            <w:tcW w:w="1157" w:type="dxa"/>
            <w:tcBorders>
              <w:top w:val="single" w:sz="6" w:space="0" w:color="000000"/>
              <w:left w:val="single" w:sz="6" w:space="0" w:color="000000"/>
              <w:bottom w:val="single" w:sz="6" w:space="0" w:color="000000"/>
              <w:right w:val="single" w:sz="6" w:space="0" w:color="000000"/>
            </w:tcBorders>
          </w:tcPr>
          <w:p w14:paraId="1F2348FD"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c>
          <w:tcPr>
            <w:tcW w:w="1349" w:type="dxa"/>
            <w:tcBorders>
              <w:top w:val="single" w:sz="6" w:space="0" w:color="000000"/>
              <w:left w:val="single" w:sz="6" w:space="0" w:color="000000"/>
              <w:bottom w:val="single" w:sz="6" w:space="0" w:color="000000"/>
              <w:right w:val="single" w:sz="6" w:space="0" w:color="000000"/>
            </w:tcBorders>
          </w:tcPr>
          <w:p w14:paraId="27B3C7EF"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c>
          <w:tcPr>
            <w:tcW w:w="964" w:type="dxa"/>
            <w:tcBorders>
              <w:top w:val="single" w:sz="6" w:space="0" w:color="000000"/>
              <w:left w:val="single" w:sz="6" w:space="0" w:color="000000"/>
              <w:bottom w:val="single" w:sz="6" w:space="0" w:color="000000"/>
              <w:right w:val="single" w:sz="6" w:space="0" w:color="000000"/>
            </w:tcBorders>
          </w:tcPr>
          <w:p w14:paraId="3709F43E"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r>
      <w:tr w:rsidR="00B67D82" w:rsidRPr="00B67D82" w14:paraId="76560BA6" w14:textId="77777777" w:rsidTr="0048167D">
        <w:tc>
          <w:tcPr>
            <w:tcW w:w="385" w:type="dxa"/>
            <w:tcBorders>
              <w:top w:val="single" w:sz="6" w:space="0" w:color="000000"/>
              <w:left w:val="single" w:sz="6" w:space="0" w:color="000000"/>
              <w:bottom w:val="single" w:sz="6" w:space="0" w:color="000000"/>
              <w:right w:val="single" w:sz="6" w:space="0" w:color="000000"/>
            </w:tcBorders>
          </w:tcPr>
          <w:p w14:paraId="53A1156D" w14:textId="77777777" w:rsidR="00B67D82" w:rsidRPr="00B67D82" w:rsidRDefault="00B67D82" w:rsidP="00B67D82">
            <w:pPr>
              <w:suppressAutoHyphens/>
              <w:autoSpaceDE/>
              <w:autoSpaceDN/>
              <w:jc w:val="center"/>
              <w:rPr>
                <w:rFonts w:eastAsia="Noto Sans CJK SC Regular"/>
                <w:b/>
                <w:bCs/>
                <w:kern w:val="2"/>
                <w:lang w:eastAsia="zh-CN" w:bidi="hi-IN"/>
              </w:rPr>
            </w:pPr>
            <w:r w:rsidRPr="00B67D82">
              <w:rPr>
                <w:rFonts w:eastAsia="Noto Sans CJK SC Regular"/>
                <w:b/>
                <w:bCs/>
                <w:kern w:val="2"/>
                <w:lang w:eastAsia="zh-CN" w:bidi="hi-IN"/>
              </w:rPr>
              <w:t>87</w:t>
            </w:r>
          </w:p>
        </w:tc>
        <w:tc>
          <w:tcPr>
            <w:tcW w:w="771" w:type="dxa"/>
            <w:tcBorders>
              <w:top w:val="single" w:sz="6" w:space="0" w:color="000000"/>
              <w:left w:val="single" w:sz="6" w:space="0" w:color="000000"/>
              <w:bottom w:val="single" w:sz="6" w:space="0" w:color="000000"/>
              <w:right w:val="single" w:sz="6" w:space="0" w:color="000000"/>
            </w:tcBorders>
          </w:tcPr>
          <w:p w14:paraId="65BFE411" w14:textId="77777777" w:rsidR="00B67D82" w:rsidRPr="00B67D82" w:rsidRDefault="00B67D82" w:rsidP="00B67D82">
            <w:pPr>
              <w:suppressAutoHyphens/>
              <w:autoSpaceDE/>
              <w:autoSpaceDN/>
              <w:rPr>
                <w:rFonts w:eastAsia="Noto Sans CJK SC Regular"/>
                <w:kern w:val="2"/>
                <w:lang w:eastAsia="zh-CN" w:bidi="hi-IN"/>
              </w:rPr>
            </w:pPr>
          </w:p>
        </w:tc>
        <w:tc>
          <w:tcPr>
            <w:tcW w:w="3952" w:type="dxa"/>
            <w:tcBorders>
              <w:top w:val="single" w:sz="6" w:space="0" w:color="000000"/>
              <w:left w:val="single" w:sz="6" w:space="0" w:color="000000"/>
              <w:bottom w:val="single" w:sz="6" w:space="0" w:color="000000"/>
              <w:right w:val="single" w:sz="6" w:space="0" w:color="000000"/>
            </w:tcBorders>
          </w:tcPr>
          <w:p w14:paraId="0D9D487B"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Hosszú lejáratú tulajdonosi kölcsönök bevételei</w:t>
            </w:r>
          </w:p>
        </w:tc>
        <w:tc>
          <w:tcPr>
            <w:tcW w:w="1060" w:type="dxa"/>
            <w:tcBorders>
              <w:top w:val="single" w:sz="6" w:space="0" w:color="000000"/>
              <w:left w:val="single" w:sz="6" w:space="0" w:color="000000"/>
              <w:bottom w:val="single" w:sz="6" w:space="0" w:color="000000"/>
              <w:right w:val="single" w:sz="6" w:space="0" w:color="000000"/>
            </w:tcBorders>
          </w:tcPr>
          <w:p w14:paraId="65F2442A"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c>
          <w:tcPr>
            <w:tcW w:w="1157" w:type="dxa"/>
            <w:tcBorders>
              <w:top w:val="single" w:sz="6" w:space="0" w:color="000000"/>
              <w:left w:val="single" w:sz="6" w:space="0" w:color="000000"/>
              <w:bottom w:val="single" w:sz="6" w:space="0" w:color="000000"/>
              <w:right w:val="single" w:sz="6" w:space="0" w:color="000000"/>
            </w:tcBorders>
          </w:tcPr>
          <w:p w14:paraId="1A2DE2EA"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c>
          <w:tcPr>
            <w:tcW w:w="1349" w:type="dxa"/>
            <w:tcBorders>
              <w:top w:val="single" w:sz="6" w:space="0" w:color="000000"/>
              <w:left w:val="single" w:sz="6" w:space="0" w:color="000000"/>
              <w:bottom w:val="single" w:sz="6" w:space="0" w:color="000000"/>
              <w:right w:val="single" w:sz="6" w:space="0" w:color="000000"/>
            </w:tcBorders>
          </w:tcPr>
          <w:p w14:paraId="6D66F4CF"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c>
          <w:tcPr>
            <w:tcW w:w="964" w:type="dxa"/>
            <w:tcBorders>
              <w:top w:val="single" w:sz="6" w:space="0" w:color="000000"/>
              <w:left w:val="single" w:sz="6" w:space="0" w:color="000000"/>
              <w:bottom w:val="single" w:sz="6" w:space="0" w:color="000000"/>
              <w:right w:val="single" w:sz="6" w:space="0" w:color="000000"/>
            </w:tcBorders>
          </w:tcPr>
          <w:p w14:paraId="21CAA62F"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r>
      <w:tr w:rsidR="00B67D82" w:rsidRPr="00B67D82" w14:paraId="36935BD6" w14:textId="77777777" w:rsidTr="0048167D">
        <w:tc>
          <w:tcPr>
            <w:tcW w:w="385" w:type="dxa"/>
            <w:tcBorders>
              <w:top w:val="single" w:sz="6" w:space="0" w:color="000000"/>
              <w:left w:val="single" w:sz="6" w:space="0" w:color="000000"/>
              <w:bottom w:val="single" w:sz="6" w:space="0" w:color="000000"/>
              <w:right w:val="single" w:sz="6" w:space="0" w:color="000000"/>
            </w:tcBorders>
          </w:tcPr>
          <w:p w14:paraId="5E09D072" w14:textId="77777777" w:rsidR="00B67D82" w:rsidRPr="00B67D82" w:rsidRDefault="00B67D82" w:rsidP="00B67D82">
            <w:pPr>
              <w:suppressAutoHyphens/>
              <w:autoSpaceDE/>
              <w:autoSpaceDN/>
              <w:jc w:val="center"/>
              <w:rPr>
                <w:rFonts w:eastAsia="Noto Sans CJK SC Regular"/>
                <w:b/>
                <w:bCs/>
                <w:kern w:val="2"/>
                <w:lang w:eastAsia="zh-CN" w:bidi="hi-IN"/>
              </w:rPr>
            </w:pPr>
            <w:r w:rsidRPr="00B67D82">
              <w:rPr>
                <w:rFonts w:eastAsia="Noto Sans CJK SC Regular"/>
                <w:b/>
                <w:bCs/>
                <w:kern w:val="2"/>
                <w:lang w:eastAsia="zh-CN" w:bidi="hi-IN"/>
              </w:rPr>
              <w:t>88</w:t>
            </w:r>
          </w:p>
        </w:tc>
        <w:tc>
          <w:tcPr>
            <w:tcW w:w="771" w:type="dxa"/>
            <w:tcBorders>
              <w:top w:val="single" w:sz="6" w:space="0" w:color="000000"/>
              <w:left w:val="single" w:sz="6" w:space="0" w:color="000000"/>
              <w:bottom w:val="single" w:sz="6" w:space="0" w:color="000000"/>
              <w:right w:val="single" w:sz="6" w:space="0" w:color="000000"/>
            </w:tcBorders>
          </w:tcPr>
          <w:p w14:paraId="398E8A0B" w14:textId="77777777" w:rsidR="00B67D82" w:rsidRPr="00B67D82" w:rsidRDefault="00B67D82" w:rsidP="00B67D82">
            <w:pPr>
              <w:suppressAutoHyphens/>
              <w:autoSpaceDE/>
              <w:autoSpaceDN/>
              <w:rPr>
                <w:rFonts w:eastAsia="Noto Sans CJK SC Regular"/>
                <w:kern w:val="2"/>
                <w:lang w:eastAsia="zh-CN" w:bidi="hi-IN"/>
              </w:rPr>
            </w:pPr>
          </w:p>
        </w:tc>
        <w:tc>
          <w:tcPr>
            <w:tcW w:w="3952" w:type="dxa"/>
            <w:tcBorders>
              <w:top w:val="single" w:sz="6" w:space="0" w:color="000000"/>
              <w:left w:val="single" w:sz="6" w:space="0" w:color="000000"/>
              <w:bottom w:val="single" w:sz="6" w:space="0" w:color="000000"/>
              <w:right w:val="single" w:sz="6" w:space="0" w:color="000000"/>
            </w:tcBorders>
          </w:tcPr>
          <w:p w14:paraId="2C529FAA"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Rövid lejáratú tulajdonosi kölcsönök bevételei</w:t>
            </w:r>
          </w:p>
        </w:tc>
        <w:tc>
          <w:tcPr>
            <w:tcW w:w="1060" w:type="dxa"/>
            <w:tcBorders>
              <w:top w:val="single" w:sz="6" w:space="0" w:color="000000"/>
              <w:left w:val="single" w:sz="6" w:space="0" w:color="000000"/>
              <w:bottom w:val="single" w:sz="6" w:space="0" w:color="000000"/>
              <w:right w:val="single" w:sz="6" w:space="0" w:color="000000"/>
            </w:tcBorders>
          </w:tcPr>
          <w:p w14:paraId="78C40429"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c>
          <w:tcPr>
            <w:tcW w:w="1157" w:type="dxa"/>
            <w:tcBorders>
              <w:top w:val="single" w:sz="6" w:space="0" w:color="000000"/>
              <w:left w:val="single" w:sz="6" w:space="0" w:color="000000"/>
              <w:bottom w:val="single" w:sz="6" w:space="0" w:color="000000"/>
              <w:right w:val="single" w:sz="6" w:space="0" w:color="000000"/>
            </w:tcBorders>
          </w:tcPr>
          <w:p w14:paraId="12E09D12"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c>
          <w:tcPr>
            <w:tcW w:w="1349" w:type="dxa"/>
            <w:tcBorders>
              <w:top w:val="single" w:sz="6" w:space="0" w:color="000000"/>
              <w:left w:val="single" w:sz="6" w:space="0" w:color="000000"/>
              <w:bottom w:val="single" w:sz="6" w:space="0" w:color="000000"/>
              <w:right w:val="single" w:sz="6" w:space="0" w:color="000000"/>
            </w:tcBorders>
          </w:tcPr>
          <w:p w14:paraId="4DF67EE6"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c>
          <w:tcPr>
            <w:tcW w:w="964" w:type="dxa"/>
            <w:tcBorders>
              <w:top w:val="single" w:sz="6" w:space="0" w:color="000000"/>
              <w:left w:val="single" w:sz="6" w:space="0" w:color="000000"/>
              <w:bottom w:val="single" w:sz="6" w:space="0" w:color="000000"/>
              <w:right w:val="single" w:sz="6" w:space="0" w:color="000000"/>
            </w:tcBorders>
          </w:tcPr>
          <w:p w14:paraId="046F22B6"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r>
      <w:tr w:rsidR="00B67D82" w:rsidRPr="00B67D82" w14:paraId="0249A4FC" w14:textId="77777777" w:rsidTr="0048167D">
        <w:tc>
          <w:tcPr>
            <w:tcW w:w="385" w:type="dxa"/>
            <w:tcBorders>
              <w:top w:val="single" w:sz="6" w:space="0" w:color="000000"/>
              <w:left w:val="single" w:sz="6" w:space="0" w:color="000000"/>
              <w:bottom w:val="single" w:sz="6" w:space="0" w:color="000000"/>
              <w:right w:val="single" w:sz="6" w:space="0" w:color="000000"/>
            </w:tcBorders>
          </w:tcPr>
          <w:p w14:paraId="4E36F1AA" w14:textId="77777777" w:rsidR="00B67D82" w:rsidRPr="00B67D82" w:rsidRDefault="00B67D82" w:rsidP="00B67D82">
            <w:pPr>
              <w:suppressAutoHyphens/>
              <w:autoSpaceDE/>
              <w:autoSpaceDN/>
              <w:jc w:val="center"/>
              <w:rPr>
                <w:rFonts w:eastAsia="Noto Sans CJK SC Regular"/>
                <w:b/>
                <w:bCs/>
                <w:kern w:val="2"/>
                <w:lang w:eastAsia="zh-CN" w:bidi="hi-IN"/>
              </w:rPr>
            </w:pPr>
            <w:r w:rsidRPr="00B67D82">
              <w:rPr>
                <w:rFonts w:eastAsia="Noto Sans CJK SC Regular"/>
                <w:b/>
                <w:bCs/>
                <w:kern w:val="2"/>
                <w:lang w:eastAsia="zh-CN" w:bidi="hi-IN"/>
              </w:rPr>
              <w:t>89</w:t>
            </w:r>
          </w:p>
        </w:tc>
        <w:tc>
          <w:tcPr>
            <w:tcW w:w="771" w:type="dxa"/>
            <w:tcBorders>
              <w:top w:val="single" w:sz="6" w:space="0" w:color="000000"/>
              <w:left w:val="single" w:sz="6" w:space="0" w:color="000000"/>
              <w:bottom w:val="single" w:sz="6" w:space="0" w:color="000000"/>
              <w:right w:val="single" w:sz="6" w:space="0" w:color="000000"/>
            </w:tcBorders>
          </w:tcPr>
          <w:p w14:paraId="2CE1E731" w14:textId="77777777" w:rsidR="00B67D82" w:rsidRPr="00B67D82" w:rsidRDefault="00B67D82" w:rsidP="00B67D82">
            <w:pPr>
              <w:suppressAutoHyphens/>
              <w:autoSpaceDE/>
              <w:autoSpaceDN/>
              <w:rPr>
                <w:rFonts w:eastAsia="Noto Sans CJK SC Regular"/>
                <w:kern w:val="2"/>
                <w:lang w:eastAsia="zh-CN" w:bidi="hi-IN"/>
              </w:rPr>
            </w:pPr>
          </w:p>
        </w:tc>
        <w:tc>
          <w:tcPr>
            <w:tcW w:w="3952" w:type="dxa"/>
            <w:tcBorders>
              <w:top w:val="single" w:sz="6" w:space="0" w:color="000000"/>
              <w:left w:val="single" w:sz="6" w:space="0" w:color="000000"/>
              <w:bottom w:val="single" w:sz="6" w:space="0" w:color="000000"/>
              <w:right w:val="single" w:sz="6" w:space="0" w:color="000000"/>
            </w:tcBorders>
          </w:tcPr>
          <w:p w14:paraId="716F13DF"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Tulajdonosi kölcsönök bevételei</w:t>
            </w:r>
          </w:p>
        </w:tc>
        <w:tc>
          <w:tcPr>
            <w:tcW w:w="1060" w:type="dxa"/>
            <w:tcBorders>
              <w:top w:val="single" w:sz="6" w:space="0" w:color="000000"/>
              <w:left w:val="single" w:sz="6" w:space="0" w:color="000000"/>
              <w:bottom w:val="single" w:sz="6" w:space="0" w:color="000000"/>
              <w:right w:val="single" w:sz="6" w:space="0" w:color="000000"/>
            </w:tcBorders>
          </w:tcPr>
          <w:p w14:paraId="4D5A4061"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c>
          <w:tcPr>
            <w:tcW w:w="1157" w:type="dxa"/>
            <w:tcBorders>
              <w:top w:val="single" w:sz="6" w:space="0" w:color="000000"/>
              <w:left w:val="single" w:sz="6" w:space="0" w:color="000000"/>
              <w:bottom w:val="single" w:sz="6" w:space="0" w:color="000000"/>
              <w:right w:val="single" w:sz="6" w:space="0" w:color="000000"/>
            </w:tcBorders>
          </w:tcPr>
          <w:p w14:paraId="1A64B882"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c>
          <w:tcPr>
            <w:tcW w:w="1349" w:type="dxa"/>
            <w:tcBorders>
              <w:top w:val="single" w:sz="6" w:space="0" w:color="000000"/>
              <w:left w:val="single" w:sz="6" w:space="0" w:color="000000"/>
              <w:bottom w:val="single" w:sz="6" w:space="0" w:color="000000"/>
              <w:right w:val="single" w:sz="6" w:space="0" w:color="000000"/>
            </w:tcBorders>
          </w:tcPr>
          <w:p w14:paraId="250722F4"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c>
          <w:tcPr>
            <w:tcW w:w="964" w:type="dxa"/>
            <w:tcBorders>
              <w:top w:val="single" w:sz="6" w:space="0" w:color="000000"/>
              <w:left w:val="single" w:sz="6" w:space="0" w:color="000000"/>
              <w:bottom w:val="single" w:sz="6" w:space="0" w:color="000000"/>
              <w:right w:val="single" w:sz="6" w:space="0" w:color="000000"/>
            </w:tcBorders>
          </w:tcPr>
          <w:p w14:paraId="1DD4A84F"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r>
      <w:tr w:rsidR="00B67D82" w:rsidRPr="00B67D82" w14:paraId="60866481" w14:textId="77777777" w:rsidTr="0048167D">
        <w:tc>
          <w:tcPr>
            <w:tcW w:w="385" w:type="dxa"/>
            <w:tcBorders>
              <w:top w:val="single" w:sz="6" w:space="0" w:color="000000"/>
              <w:left w:val="single" w:sz="6" w:space="0" w:color="000000"/>
              <w:bottom w:val="single" w:sz="6" w:space="0" w:color="000000"/>
              <w:right w:val="single" w:sz="6" w:space="0" w:color="000000"/>
            </w:tcBorders>
          </w:tcPr>
          <w:p w14:paraId="5E4B198F" w14:textId="77777777" w:rsidR="00B67D82" w:rsidRPr="00B67D82" w:rsidRDefault="00B67D82" w:rsidP="00B67D82">
            <w:pPr>
              <w:suppressAutoHyphens/>
              <w:autoSpaceDE/>
              <w:autoSpaceDN/>
              <w:jc w:val="center"/>
              <w:rPr>
                <w:rFonts w:eastAsia="Noto Sans CJK SC Regular"/>
                <w:b/>
                <w:bCs/>
                <w:kern w:val="2"/>
                <w:lang w:eastAsia="zh-CN" w:bidi="hi-IN"/>
              </w:rPr>
            </w:pPr>
            <w:r w:rsidRPr="00B67D82">
              <w:rPr>
                <w:rFonts w:eastAsia="Noto Sans CJK SC Regular"/>
                <w:b/>
                <w:bCs/>
                <w:kern w:val="2"/>
                <w:lang w:eastAsia="zh-CN" w:bidi="hi-IN"/>
              </w:rPr>
              <w:lastRenderedPageBreak/>
              <w:t>90</w:t>
            </w:r>
          </w:p>
        </w:tc>
        <w:tc>
          <w:tcPr>
            <w:tcW w:w="771" w:type="dxa"/>
            <w:tcBorders>
              <w:top w:val="single" w:sz="6" w:space="0" w:color="000000"/>
              <w:left w:val="single" w:sz="6" w:space="0" w:color="000000"/>
              <w:bottom w:val="single" w:sz="6" w:space="0" w:color="000000"/>
              <w:right w:val="single" w:sz="6" w:space="0" w:color="000000"/>
            </w:tcBorders>
          </w:tcPr>
          <w:p w14:paraId="02205DC5" w14:textId="77777777" w:rsidR="00B67D82" w:rsidRPr="00B67D82" w:rsidRDefault="00B67D82" w:rsidP="00B67D82">
            <w:pPr>
              <w:suppressAutoHyphens/>
              <w:autoSpaceDE/>
              <w:autoSpaceDN/>
              <w:rPr>
                <w:rFonts w:eastAsia="Noto Sans CJK SC Regular"/>
                <w:kern w:val="2"/>
                <w:lang w:eastAsia="zh-CN" w:bidi="hi-IN"/>
              </w:rPr>
            </w:pPr>
          </w:p>
        </w:tc>
        <w:tc>
          <w:tcPr>
            <w:tcW w:w="3952" w:type="dxa"/>
            <w:tcBorders>
              <w:top w:val="single" w:sz="6" w:space="0" w:color="000000"/>
              <w:left w:val="single" w:sz="6" w:space="0" w:color="000000"/>
              <w:bottom w:val="single" w:sz="6" w:space="0" w:color="000000"/>
              <w:right w:val="single" w:sz="6" w:space="0" w:color="000000"/>
            </w:tcBorders>
          </w:tcPr>
          <w:p w14:paraId="2EB9F861"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Belföldi finanszírozás bevételei</w:t>
            </w:r>
          </w:p>
        </w:tc>
        <w:tc>
          <w:tcPr>
            <w:tcW w:w="1060" w:type="dxa"/>
            <w:tcBorders>
              <w:top w:val="single" w:sz="6" w:space="0" w:color="000000"/>
              <w:left w:val="single" w:sz="6" w:space="0" w:color="000000"/>
              <w:bottom w:val="single" w:sz="6" w:space="0" w:color="000000"/>
              <w:right w:val="single" w:sz="6" w:space="0" w:color="000000"/>
            </w:tcBorders>
          </w:tcPr>
          <w:p w14:paraId="2F7A625B"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c>
          <w:tcPr>
            <w:tcW w:w="1157" w:type="dxa"/>
            <w:tcBorders>
              <w:top w:val="single" w:sz="6" w:space="0" w:color="000000"/>
              <w:left w:val="single" w:sz="6" w:space="0" w:color="000000"/>
              <w:bottom w:val="single" w:sz="6" w:space="0" w:color="000000"/>
              <w:right w:val="single" w:sz="6" w:space="0" w:color="000000"/>
            </w:tcBorders>
          </w:tcPr>
          <w:p w14:paraId="051C019F"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c>
          <w:tcPr>
            <w:tcW w:w="1349" w:type="dxa"/>
            <w:tcBorders>
              <w:top w:val="single" w:sz="6" w:space="0" w:color="000000"/>
              <w:left w:val="single" w:sz="6" w:space="0" w:color="000000"/>
              <w:bottom w:val="single" w:sz="6" w:space="0" w:color="000000"/>
              <w:right w:val="single" w:sz="6" w:space="0" w:color="000000"/>
            </w:tcBorders>
          </w:tcPr>
          <w:p w14:paraId="1E76EBF5"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c>
          <w:tcPr>
            <w:tcW w:w="964" w:type="dxa"/>
            <w:tcBorders>
              <w:top w:val="single" w:sz="6" w:space="0" w:color="000000"/>
              <w:left w:val="single" w:sz="6" w:space="0" w:color="000000"/>
              <w:bottom w:val="single" w:sz="6" w:space="0" w:color="000000"/>
              <w:right w:val="single" w:sz="6" w:space="0" w:color="000000"/>
            </w:tcBorders>
          </w:tcPr>
          <w:p w14:paraId="5346DC83"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r>
      <w:tr w:rsidR="00B67D82" w:rsidRPr="00B67D82" w14:paraId="09340888" w14:textId="77777777" w:rsidTr="0048167D">
        <w:tc>
          <w:tcPr>
            <w:tcW w:w="385" w:type="dxa"/>
            <w:tcBorders>
              <w:top w:val="single" w:sz="6" w:space="0" w:color="000000"/>
              <w:left w:val="single" w:sz="6" w:space="0" w:color="000000"/>
              <w:bottom w:val="single" w:sz="6" w:space="0" w:color="000000"/>
              <w:right w:val="single" w:sz="6" w:space="0" w:color="000000"/>
            </w:tcBorders>
          </w:tcPr>
          <w:p w14:paraId="1ECA9DAE" w14:textId="77777777" w:rsidR="00B67D82" w:rsidRPr="00B67D82" w:rsidRDefault="00B67D82" w:rsidP="00B67D82">
            <w:pPr>
              <w:suppressAutoHyphens/>
              <w:autoSpaceDE/>
              <w:autoSpaceDN/>
              <w:jc w:val="center"/>
              <w:rPr>
                <w:rFonts w:eastAsia="Noto Sans CJK SC Regular"/>
                <w:b/>
                <w:bCs/>
                <w:kern w:val="2"/>
                <w:lang w:eastAsia="zh-CN" w:bidi="hi-IN"/>
              </w:rPr>
            </w:pPr>
            <w:r w:rsidRPr="00B67D82">
              <w:rPr>
                <w:rFonts w:eastAsia="Noto Sans CJK SC Regular"/>
                <w:b/>
                <w:bCs/>
                <w:kern w:val="2"/>
                <w:lang w:eastAsia="zh-CN" w:bidi="hi-IN"/>
              </w:rPr>
              <w:t>91</w:t>
            </w:r>
          </w:p>
        </w:tc>
        <w:tc>
          <w:tcPr>
            <w:tcW w:w="771" w:type="dxa"/>
            <w:tcBorders>
              <w:top w:val="single" w:sz="6" w:space="0" w:color="000000"/>
              <w:left w:val="single" w:sz="6" w:space="0" w:color="000000"/>
              <w:bottom w:val="single" w:sz="6" w:space="0" w:color="000000"/>
              <w:right w:val="single" w:sz="6" w:space="0" w:color="000000"/>
            </w:tcBorders>
          </w:tcPr>
          <w:p w14:paraId="5E0FD681" w14:textId="77777777" w:rsidR="00B67D82" w:rsidRPr="00B67D82" w:rsidRDefault="00B67D82" w:rsidP="00B67D82">
            <w:pPr>
              <w:suppressAutoHyphens/>
              <w:autoSpaceDE/>
              <w:autoSpaceDN/>
              <w:rPr>
                <w:rFonts w:eastAsia="Noto Sans CJK SC Regular"/>
                <w:kern w:val="2"/>
                <w:lang w:eastAsia="zh-CN" w:bidi="hi-IN"/>
              </w:rPr>
            </w:pPr>
          </w:p>
        </w:tc>
        <w:tc>
          <w:tcPr>
            <w:tcW w:w="3952" w:type="dxa"/>
            <w:tcBorders>
              <w:top w:val="single" w:sz="6" w:space="0" w:color="000000"/>
              <w:left w:val="single" w:sz="6" w:space="0" w:color="000000"/>
              <w:bottom w:val="single" w:sz="6" w:space="0" w:color="000000"/>
              <w:right w:val="single" w:sz="6" w:space="0" w:color="000000"/>
            </w:tcBorders>
          </w:tcPr>
          <w:p w14:paraId="20A4F8D8"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Forgatási célú külföldi értékpapírok beváltása, értékesítése</w:t>
            </w:r>
          </w:p>
        </w:tc>
        <w:tc>
          <w:tcPr>
            <w:tcW w:w="1060" w:type="dxa"/>
            <w:tcBorders>
              <w:top w:val="single" w:sz="6" w:space="0" w:color="000000"/>
              <w:left w:val="single" w:sz="6" w:space="0" w:color="000000"/>
              <w:bottom w:val="single" w:sz="6" w:space="0" w:color="000000"/>
              <w:right w:val="single" w:sz="6" w:space="0" w:color="000000"/>
            </w:tcBorders>
          </w:tcPr>
          <w:p w14:paraId="73EB321C"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c>
          <w:tcPr>
            <w:tcW w:w="1157" w:type="dxa"/>
            <w:tcBorders>
              <w:top w:val="single" w:sz="6" w:space="0" w:color="000000"/>
              <w:left w:val="single" w:sz="6" w:space="0" w:color="000000"/>
              <w:bottom w:val="single" w:sz="6" w:space="0" w:color="000000"/>
              <w:right w:val="single" w:sz="6" w:space="0" w:color="000000"/>
            </w:tcBorders>
          </w:tcPr>
          <w:p w14:paraId="20EE4C7E"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c>
          <w:tcPr>
            <w:tcW w:w="1349" w:type="dxa"/>
            <w:tcBorders>
              <w:top w:val="single" w:sz="6" w:space="0" w:color="000000"/>
              <w:left w:val="single" w:sz="6" w:space="0" w:color="000000"/>
              <w:bottom w:val="single" w:sz="6" w:space="0" w:color="000000"/>
              <w:right w:val="single" w:sz="6" w:space="0" w:color="000000"/>
            </w:tcBorders>
          </w:tcPr>
          <w:p w14:paraId="70F93C09"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c>
          <w:tcPr>
            <w:tcW w:w="964" w:type="dxa"/>
            <w:tcBorders>
              <w:top w:val="single" w:sz="6" w:space="0" w:color="000000"/>
              <w:left w:val="single" w:sz="6" w:space="0" w:color="000000"/>
              <w:bottom w:val="single" w:sz="6" w:space="0" w:color="000000"/>
              <w:right w:val="single" w:sz="6" w:space="0" w:color="000000"/>
            </w:tcBorders>
          </w:tcPr>
          <w:p w14:paraId="2481234D"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r>
      <w:tr w:rsidR="00B67D82" w:rsidRPr="00B67D82" w14:paraId="7B806AC4" w14:textId="77777777" w:rsidTr="0048167D">
        <w:tc>
          <w:tcPr>
            <w:tcW w:w="385" w:type="dxa"/>
            <w:tcBorders>
              <w:top w:val="single" w:sz="6" w:space="0" w:color="000000"/>
              <w:left w:val="single" w:sz="6" w:space="0" w:color="000000"/>
              <w:bottom w:val="single" w:sz="6" w:space="0" w:color="000000"/>
              <w:right w:val="single" w:sz="6" w:space="0" w:color="000000"/>
            </w:tcBorders>
          </w:tcPr>
          <w:p w14:paraId="2C380ECB" w14:textId="77777777" w:rsidR="00B67D82" w:rsidRPr="00B67D82" w:rsidRDefault="00B67D82" w:rsidP="00B67D82">
            <w:pPr>
              <w:suppressAutoHyphens/>
              <w:autoSpaceDE/>
              <w:autoSpaceDN/>
              <w:jc w:val="center"/>
              <w:rPr>
                <w:rFonts w:eastAsia="Noto Sans CJK SC Regular"/>
                <w:b/>
                <w:bCs/>
                <w:kern w:val="2"/>
                <w:lang w:eastAsia="zh-CN" w:bidi="hi-IN"/>
              </w:rPr>
            </w:pPr>
            <w:r w:rsidRPr="00B67D82">
              <w:rPr>
                <w:rFonts w:eastAsia="Noto Sans CJK SC Regular"/>
                <w:b/>
                <w:bCs/>
                <w:kern w:val="2"/>
                <w:lang w:eastAsia="zh-CN" w:bidi="hi-IN"/>
              </w:rPr>
              <w:t>92</w:t>
            </w:r>
          </w:p>
        </w:tc>
        <w:tc>
          <w:tcPr>
            <w:tcW w:w="771" w:type="dxa"/>
            <w:tcBorders>
              <w:top w:val="single" w:sz="6" w:space="0" w:color="000000"/>
              <w:left w:val="single" w:sz="6" w:space="0" w:color="000000"/>
              <w:bottom w:val="single" w:sz="6" w:space="0" w:color="000000"/>
              <w:right w:val="single" w:sz="6" w:space="0" w:color="000000"/>
            </w:tcBorders>
          </w:tcPr>
          <w:p w14:paraId="7D9C3CDC" w14:textId="77777777" w:rsidR="00B67D82" w:rsidRPr="00B67D82" w:rsidRDefault="00B67D82" w:rsidP="00B67D82">
            <w:pPr>
              <w:suppressAutoHyphens/>
              <w:autoSpaceDE/>
              <w:autoSpaceDN/>
              <w:rPr>
                <w:rFonts w:eastAsia="Noto Sans CJK SC Regular"/>
                <w:kern w:val="2"/>
                <w:lang w:eastAsia="zh-CN" w:bidi="hi-IN"/>
              </w:rPr>
            </w:pPr>
          </w:p>
        </w:tc>
        <w:tc>
          <w:tcPr>
            <w:tcW w:w="3952" w:type="dxa"/>
            <w:tcBorders>
              <w:top w:val="single" w:sz="6" w:space="0" w:color="000000"/>
              <w:left w:val="single" w:sz="6" w:space="0" w:color="000000"/>
              <w:bottom w:val="single" w:sz="6" w:space="0" w:color="000000"/>
              <w:right w:val="single" w:sz="6" w:space="0" w:color="000000"/>
            </w:tcBorders>
          </w:tcPr>
          <w:p w14:paraId="6DD7D02F"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Befektetési célú külföldi értékpapírok beváltása, értékesítése</w:t>
            </w:r>
          </w:p>
        </w:tc>
        <w:tc>
          <w:tcPr>
            <w:tcW w:w="1060" w:type="dxa"/>
            <w:tcBorders>
              <w:top w:val="single" w:sz="6" w:space="0" w:color="000000"/>
              <w:left w:val="single" w:sz="6" w:space="0" w:color="000000"/>
              <w:bottom w:val="single" w:sz="6" w:space="0" w:color="000000"/>
              <w:right w:val="single" w:sz="6" w:space="0" w:color="000000"/>
            </w:tcBorders>
          </w:tcPr>
          <w:p w14:paraId="0B5A9C7B"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c>
          <w:tcPr>
            <w:tcW w:w="1157" w:type="dxa"/>
            <w:tcBorders>
              <w:top w:val="single" w:sz="6" w:space="0" w:color="000000"/>
              <w:left w:val="single" w:sz="6" w:space="0" w:color="000000"/>
              <w:bottom w:val="single" w:sz="6" w:space="0" w:color="000000"/>
              <w:right w:val="single" w:sz="6" w:space="0" w:color="000000"/>
            </w:tcBorders>
          </w:tcPr>
          <w:p w14:paraId="2E31C279"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c>
          <w:tcPr>
            <w:tcW w:w="1349" w:type="dxa"/>
            <w:tcBorders>
              <w:top w:val="single" w:sz="6" w:space="0" w:color="000000"/>
              <w:left w:val="single" w:sz="6" w:space="0" w:color="000000"/>
              <w:bottom w:val="single" w:sz="6" w:space="0" w:color="000000"/>
              <w:right w:val="single" w:sz="6" w:space="0" w:color="000000"/>
            </w:tcBorders>
          </w:tcPr>
          <w:p w14:paraId="45FE60BE"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c>
          <w:tcPr>
            <w:tcW w:w="964" w:type="dxa"/>
            <w:tcBorders>
              <w:top w:val="single" w:sz="6" w:space="0" w:color="000000"/>
              <w:left w:val="single" w:sz="6" w:space="0" w:color="000000"/>
              <w:bottom w:val="single" w:sz="6" w:space="0" w:color="000000"/>
              <w:right w:val="single" w:sz="6" w:space="0" w:color="000000"/>
            </w:tcBorders>
          </w:tcPr>
          <w:p w14:paraId="4AD2291F"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r>
      <w:tr w:rsidR="00B67D82" w:rsidRPr="00B67D82" w14:paraId="57F69D24" w14:textId="77777777" w:rsidTr="0048167D">
        <w:tc>
          <w:tcPr>
            <w:tcW w:w="385" w:type="dxa"/>
            <w:tcBorders>
              <w:top w:val="single" w:sz="6" w:space="0" w:color="000000"/>
              <w:left w:val="single" w:sz="6" w:space="0" w:color="000000"/>
              <w:bottom w:val="single" w:sz="6" w:space="0" w:color="000000"/>
              <w:right w:val="single" w:sz="6" w:space="0" w:color="000000"/>
            </w:tcBorders>
          </w:tcPr>
          <w:p w14:paraId="088CDF9C" w14:textId="77777777" w:rsidR="00B67D82" w:rsidRPr="00B67D82" w:rsidRDefault="00B67D82" w:rsidP="00B67D82">
            <w:pPr>
              <w:suppressAutoHyphens/>
              <w:autoSpaceDE/>
              <w:autoSpaceDN/>
              <w:jc w:val="center"/>
              <w:rPr>
                <w:rFonts w:eastAsia="Noto Sans CJK SC Regular"/>
                <w:b/>
                <w:bCs/>
                <w:kern w:val="2"/>
                <w:lang w:eastAsia="zh-CN" w:bidi="hi-IN"/>
              </w:rPr>
            </w:pPr>
            <w:r w:rsidRPr="00B67D82">
              <w:rPr>
                <w:rFonts w:eastAsia="Noto Sans CJK SC Regular"/>
                <w:b/>
                <w:bCs/>
                <w:kern w:val="2"/>
                <w:lang w:eastAsia="zh-CN" w:bidi="hi-IN"/>
              </w:rPr>
              <w:t>93</w:t>
            </w:r>
          </w:p>
        </w:tc>
        <w:tc>
          <w:tcPr>
            <w:tcW w:w="771" w:type="dxa"/>
            <w:tcBorders>
              <w:top w:val="single" w:sz="6" w:space="0" w:color="000000"/>
              <w:left w:val="single" w:sz="6" w:space="0" w:color="000000"/>
              <w:bottom w:val="single" w:sz="6" w:space="0" w:color="000000"/>
              <w:right w:val="single" w:sz="6" w:space="0" w:color="000000"/>
            </w:tcBorders>
          </w:tcPr>
          <w:p w14:paraId="1F6B27A2" w14:textId="77777777" w:rsidR="00B67D82" w:rsidRPr="00B67D82" w:rsidRDefault="00B67D82" w:rsidP="00B67D82">
            <w:pPr>
              <w:suppressAutoHyphens/>
              <w:autoSpaceDE/>
              <w:autoSpaceDN/>
              <w:rPr>
                <w:rFonts w:eastAsia="Noto Sans CJK SC Regular"/>
                <w:kern w:val="2"/>
                <w:lang w:eastAsia="zh-CN" w:bidi="hi-IN"/>
              </w:rPr>
            </w:pPr>
          </w:p>
        </w:tc>
        <w:tc>
          <w:tcPr>
            <w:tcW w:w="3952" w:type="dxa"/>
            <w:tcBorders>
              <w:top w:val="single" w:sz="6" w:space="0" w:color="000000"/>
              <w:left w:val="single" w:sz="6" w:space="0" w:color="000000"/>
              <w:bottom w:val="single" w:sz="6" w:space="0" w:color="000000"/>
              <w:right w:val="single" w:sz="6" w:space="0" w:color="000000"/>
            </w:tcBorders>
          </w:tcPr>
          <w:p w14:paraId="6CDC4206"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Külföldi értékpapírok kibocsátása</w:t>
            </w:r>
          </w:p>
        </w:tc>
        <w:tc>
          <w:tcPr>
            <w:tcW w:w="1060" w:type="dxa"/>
            <w:tcBorders>
              <w:top w:val="single" w:sz="6" w:space="0" w:color="000000"/>
              <w:left w:val="single" w:sz="6" w:space="0" w:color="000000"/>
              <w:bottom w:val="single" w:sz="6" w:space="0" w:color="000000"/>
              <w:right w:val="single" w:sz="6" w:space="0" w:color="000000"/>
            </w:tcBorders>
          </w:tcPr>
          <w:p w14:paraId="58DDC7A8"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c>
          <w:tcPr>
            <w:tcW w:w="1157" w:type="dxa"/>
            <w:tcBorders>
              <w:top w:val="single" w:sz="6" w:space="0" w:color="000000"/>
              <w:left w:val="single" w:sz="6" w:space="0" w:color="000000"/>
              <w:bottom w:val="single" w:sz="6" w:space="0" w:color="000000"/>
              <w:right w:val="single" w:sz="6" w:space="0" w:color="000000"/>
            </w:tcBorders>
          </w:tcPr>
          <w:p w14:paraId="4F414C06"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c>
          <w:tcPr>
            <w:tcW w:w="1349" w:type="dxa"/>
            <w:tcBorders>
              <w:top w:val="single" w:sz="6" w:space="0" w:color="000000"/>
              <w:left w:val="single" w:sz="6" w:space="0" w:color="000000"/>
              <w:bottom w:val="single" w:sz="6" w:space="0" w:color="000000"/>
              <w:right w:val="single" w:sz="6" w:space="0" w:color="000000"/>
            </w:tcBorders>
          </w:tcPr>
          <w:p w14:paraId="170E73C6"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c>
          <w:tcPr>
            <w:tcW w:w="964" w:type="dxa"/>
            <w:tcBorders>
              <w:top w:val="single" w:sz="6" w:space="0" w:color="000000"/>
              <w:left w:val="single" w:sz="6" w:space="0" w:color="000000"/>
              <w:bottom w:val="single" w:sz="6" w:space="0" w:color="000000"/>
              <w:right w:val="single" w:sz="6" w:space="0" w:color="000000"/>
            </w:tcBorders>
          </w:tcPr>
          <w:p w14:paraId="207C347F"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r>
      <w:tr w:rsidR="00B67D82" w:rsidRPr="00B67D82" w14:paraId="336CFED6" w14:textId="77777777" w:rsidTr="0048167D">
        <w:tc>
          <w:tcPr>
            <w:tcW w:w="385" w:type="dxa"/>
            <w:tcBorders>
              <w:top w:val="single" w:sz="6" w:space="0" w:color="000000"/>
              <w:left w:val="single" w:sz="6" w:space="0" w:color="000000"/>
              <w:bottom w:val="single" w:sz="6" w:space="0" w:color="000000"/>
              <w:right w:val="single" w:sz="6" w:space="0" w:color="000000"/>
            </w:tcBorders>
          </w:tcPr>
          <w:p w14:paraId="2AF73FFA" w14:textId="77777777" w:rsidR="00B67D82" w:rsidRPr="00B67D82" w:rsidRDefault="00B67D82" w:rsidP="00B67D82">
            <w:pPr>
              <w:suppressAutoHyphens/>
              <w:autoSpaceDE/>
              <w:autoSpaceDN/>
              <w:jc w:val="center"/>
              <w:rPr>
                <w:rFonts w:eastAsia="Noto Sans CJK SC Regular"/>
                <w:b/>
                <w:bCs/>
                <w:kern w:val="2"/>
                <w:lang w:eastAsia="zh-CN" w:bidi="hi-IN"/>
              </w:rPr>
            </w:pPr>
            <w:r w:rsidRPr="00B67D82">
              <w:rPr>
                <w:rFonts w:eastAsia="Noto Sans CJK SC Regular"/>
                <w:b/>
                <w:bCs/>
                <w:kern w:val="2"/>
                <w:lang w:eastAsia="zh-CN" w:bidi="hi-IN"/>
              </w:rPr>
              <w:t>94</w:t>
            </w:r>
          </w:p>
        </w:tc>
        <w:tc>
          <w:tcPr>
            <w:tcW w:w="771" w:type="dxa"/>
            <w:tcBorders>
              <w:top w:val="single" w:sz="6" w:space="0" w:color="000000"/>
              <w:left w:val="single" w:sz="6" w:space="0" w:color="000000"/>
              <w:bottom w:val="single" w:sz="6" w:space="0" w:color="000000"/>
              <w:right w:val="single" w:sz="6" w:space="0" w:color="000000"/>
            </w:tcBorders>
          </w:tcPr>
          <w:p w14:paraId="6A5E21C0" w14:textId="77777777" w:rsidR="00B67D82" w:rsidRPr="00B67D82" w:rsidRDefault="00B67D82" w:rsidP="00B67D82">
            <w:pPr>
              <w:suppressAutoHyphens/>
              <w:autoSpaceDE/>
              <w:autoSpaceDN/>
              <w:rPr>
                <w:rFonts w:eastAsia="Noto Sans CJK SC Regular"/>
                <w:kern w:val="2"/>
                <w:lang w:eastAsia="zh-CN" w:bidi="hi-IN"/>
              </w:rPr>
            </w:pPr>
          </w:p>
        </w:tc>
        <w:tc>
          <w:tcPr>
            <w:tcW w:w="3952" w:type="dxa"/>
            <w:tcBorders>
              <w:top w:val="single" w:sz="6" w:space="0" w:color="000000"/>
              <w:left w:val="single" w:sz="6" w:space="0" w:color="000000"/>
              <w:bottom w:val="single" w:sz="6" w:space="0" w:color="000000"/>
              <w:right w:val="single" w:sz="6" w:space="0" w:color="000000"/>
            </w:tcBorders>
          </w:tcPr>
          <w:p w14:paraId="3841AAFA"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Hitelek, kölcsönök felvétele külföldi kormányoktól és nemzetközi szervezetektől</w:t>
            </w:r>
          </w:p>
        </w:tc>
        <w:tc>
          <w:tcPr>
            <w:tcW w:w="1060" w:type="dxa"/>
            <w:tcBorders>
              <w:top w:val="single" w:sz="6" w:space="0" w:color="000000"/>
              <w:left w:val="single" w:sz="6" w:space="0" w:color="000000"/>
              <w:bottom w:val="single" w:sz="6" w:space="0" w:color="000000"/>
              <w:right w:val="single" w:sz="6" w:space="0" w:color="000000"/>
            </w:tcBorders>
          </w:tcPr>
          <w:p w14:paraId="4A4905B2"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c>
          <w:tcPr>
            <w:tcW w:w="1157" w:type="dxa"/>
            <w:tcBorders>
              <w:top w:val="single" w:sz="6" w:space="0" w:color="000000"/>
              <w:left w:val="single" w:sz="6" w:space="0" w:color="000000"/>
              <w:bottom w:val="single" w:sz="6" w:space="0" w:color="000000"/>
              <w:right w:val="single" w:sz="6" w:space="0" w:color="000000"/>
            </w:tcBorders>
          </w:tcPr>
          <w:p w14:paraId="6E6C6570"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c>
          <w:tcPr>
            <w:tcW w:w="1349" w:type="dxa"/>
            <w:tcBorders>
              <w:top w:val="single" w:sz="6" w:space="0" w:color="000000"/>
              <w:left w:val="single" w:sz="6" w:space="0" w:color="000000"/>
              <w:bottom w:val="single" w:sz="6" w:space="0" w:color="000000"/>
              <w:right w:val="single" w:sz="6" w:space="0" w:color="000000"/>
            </w:tcBorders>
          </w:tcPr>
          <w:p w14:paraId="4F7C697B"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c>
          <w:tcPr>
            <w:tcW w:w="964" w:type="dxa"/>
            <w:tcBorders>
              <w:top w:val="single" w:sz="6" w:space="0" w:color="000000"/>
              <w:left w:val="single" w:sz="6" w:space="0" w:color="000000"/>
              <w:bottom w:val="single" w:sz="6" w:space="0" w:color="000000"/>
              <w:right w:val="single" w:sz="6" w:space="0" w:color="000000"/>
            </w:tcBorders>
          </w:tcPr>
          <w:p w14:paraId="72E76DD2"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r>
      <w:tr w:rsidR="00B67D82" w:rsidRPr="00B67D82" w14:paraId="1E6727E9" w14:textId="77777777" w:rsidTr="0048167D">
        <w:tc>
          <w:tcPr>
            <w:tcW w:w="385" w:type="dxa"/>
            <w:tcBorders>
              <w:top w:val="single" w:sz="6" w:space="0" w:color="000000"/>
              <w:left w:val="single" w:sz="6" w:space="0" w:color="000000"/>
              <w:bottom w:val="single" w:sz="6" w:space="0" w:color="000000"/>
              <w:right w:val="single" w:sz="6" w:space="0" w:color="000000"/>
            </w:tcBorders>
          </w:tcPr>
          <w:p w14:paraId="777920CB" w14:textId="77777777" w:rsidR="00B67D82" w:rsidRPr="00B67D82" w:rsidRDefault="00B67D82" w:rsidP="00B67D82">
            <w:pPr>
              <w:suppressAutoHyphens/>
              <w:autoSpaceDE/>
              <w:autoSpaceDN/>
              <w:jc w:val="center"/>
              <w:rPr>
                <w:rFonts w:eastAsia="Noto Sans CJK SC Regular"/>
                <w:b/>
                <w:bCs/>
                <w:kern w:val="2"/>
                <w:lang w:eastAsia="zh-CN" w:bidi="hi-IN"/>
              </w:rPr>
            </w:pPr>
            <w:r w:rsidRPr="00B67D82">
              <w:rPr>
                <w:rFonts w:eastAsia="Noto Sans CJK SC Regular"/>
                <w:b/>
                <w:bCs/>
                <w:kern w:val="2"/>
                <w:lang w:eastAsia="zh-CN" w:bidi="hi-IN"/>
              </w:rPr>
              <w:t>95</w:t>
            </w:r>
          </w:p>
        </w:tc>
        <w:tc>
          <w:tcPr>
            <w:tcW w:w="771" w:type="dxa"/>
            <w:tcBorders>
              <w:top w:val="single" w:sz="6" w:space="0" w:color="000000"/>
              <w:left w:val="single" w:sz="6" w:space="0" w:color="000000"/>
              <w:bottom w:val="single" w:sz="6" w:space="0" w:color="000000"/>
              <w:right w:val="single" w:sz="6" w:space="0" w:color="000000"/>
            </w:tcBorders>
          </w:tcPr>
          <w:p w14:paraId="7CEC0FC4" w14:textId="77777777" w:rsidR="00B67D82" w:rsidRPr="00B67D82" w:rsidRDefault="00B67D82" w:rsidP="00B67D82">
            <w:pPr>
              <w:suppressAutoHyphens/>
              <w:autoSpaceDE/>
              <w:autoSpaceDN/>
              <w:rPr>
                <w:rFonts w:eastAsia="Noto Sans CJK SC Regular"/>
                <w:kern w:val="2"/>
                <w:lang w:eastAsia="zh-CN" w:bidi="hi-IN"/>
              </w:rPr>
            </w:pPr>
          </w:p>
        </w:tc>
        <w:tc>
          <w:tcPr>
            <w:tcW w:w="3952" w:type="dxa"/>
            <w:tcBorders>
              <w:top w:val="single" w:sz="6" w:space="0" w:color="000000"/>
              <w:left w:val="single" w:sz="6" w:space="0" w:color="000000"/>
              <w:bottom w:val="single" w:sz="6" w:space="0" w:color="000000"/>
              <w:right w:val="single" w:sz="6" w:space="0" w:color="000000"/>
            </w:tcBorders>
          </w:tcPr>
          <w:p w14:paraId="0725D482"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Hitelek, kölcsönök felvétele külföldi pénzintézetektől</w:t>
            </w:r>
          </w:p>
        </w:tc>
        <w:tc>
          <w:tcPr>
            <w:tcW w:w="1060" w:type="dxa"/>
            <w:tcBorders>
              <w:top w:val="single" w:sz="6" w:space="0" w:color="000000"/>
              <w:left w:val="single" w:sz="6" w:space="0" w:color="000000"/>
              <w:bottom w:val="single" w:sz="6" w:space="0" w:color="000000"/>
              <w:right w:val="single" w:sz="6" w:space="0" w:color="000000"/>
            </w:tcBorders>
          </w:tcPr>
          <w:p w14:paraId="51562DE8"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c>
          <w:tcPr>
            <w:tcW w:w="1157" w:type="dxa"/>
            <w:tcBorders>
              <w:top w:val="single" w:sz="6" w:space="0" w:color="000000"/>
              <w:left w:val="single" w:sz="6" w:space="0" w:color="000000"/>
              <w:bottom w:val="single" w:sz="6" w:space="0" w:color="000000"/>
              <w:right w:val="single" w:sz="6" w:space="0" w:color="000000"/>
            </w:tcBorders>
          </w:tcPr>
          <w:p w14:paraId="722BFD56"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c>
          <w:tcPr>
            <w:tcW w:w="1349" w:type="dxa"/>
            <w:tcBorders>
              <w:top w:val="single" w:sz="6" w:space="0" w:color="000000"/>
              <w:left w:val="single" w:sz="6" w:space="0" w:color="000000"/>
              <w:bottom w:val="single" w:sz="6" w:space="0" w:color="000000"/>
              <w:right w:val="single" w:sz="6" w:space="0" w:color="000000"/>
            </w:tcBorders>
          </w:tcPr>
          <w:p w14:paraId="1CA2C734"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c>
          <w:tcPr>
            <w:tcW w:w="964" w:type="dxa"/>
            <w:tcBorders>
              <w:top w:val="single" w:sz="6" w:space="0" w:color="000000"/>
              <w:left w:val="single" w:sz="6" w:space="0" w:color="000000"/>
              <w:bottom w:val="single" w:sz="6" w:space="0" w:color="000000"/>
              <w:right w:val="single" w:sz="6" w:space="0" w:color="000000"/>
            </w:tcBorders>
          </w:tcPr>
          <w:p w14:paraId="2BC0CC37"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r>
      <w:tr w:rsidR="00B67D82" w:rsidRPr="00B67D82" w14:paraId="700DC157" w14:textId="77777777" w:rsidTr="0048167D">
        <w:tc>
          <w:tcPr>
            <w:tcW w:w="385" w:type="dxa"/>
            <w:tcBorders>
              <w:top w:val="single" w:sz="6" w:space="0" w:color="000000"/>
              <w:left w:val="single" w:sz="6" w:space="0" w:color="000000"/>
              <w:bottom w:val="single" w:sz="6" w:space="0" w:color="000000"/>
              <w:right w:val="single" w:sz="6" w:space="0" w:color="000000"/>
            </w:tcBorders>
          </w:tcPr>
          <w:p w14:paraId="7672C585" w14:textId="77777777" w:rsidR="00B67D82" w:rsidRPr="00B67D82" w:rsidRDefault="00B67D82" w:rsidP="00B67D82">
            <w:pPr>
              <w:suppressAutoHyphens/>
              <w:autoSpaceDE/>
              <w:autoSpaceDN/>
              <w:jc w:val="center"/>
              <w:rPr>
                <w:rFonts w:eastAsia="Noto Sans CJK SC Regular"/>
                <w:b/>
                <w:bCs/>
                <w:kern w:val="2"/>
                <w:lang w:eastAsia="zh-CN" w:bidi="hi-IN"/>
              </w:rPr>
            </w:pPr>
            <w:r w:rsidRPr="00B67D82">
              <w:rPr>
                <w:rFonts w:eastAsia="Noto Sans CJK SC Regular"/>
                <w:b/>
                <w:bCs/>
                <w:kern w:val="2"/>
                <w:lang w:eastAsia="zh-CN" w:bidi="hi-IN"/>
              </w:rPr>
              <w:t>96</w:t>
            </w:r>
          </w:p>
        </w:tc>
        <w:tc>
          <w:tcPr>
            <w:tcW w:w="771" w:type="dxa"/>
            <w:tcBorders>
              <w:top w:val="single" w:sz="6" w:space="0" w:color="000000"/>
              <w:left w:val="single" w:sz="6" w:space="0" w:color="000000"/>
              <w:bottom w:val="single" w:sz="6" w:space="0" w:color="000000"/>
              <w:right w:val="single" w:sz="6" w:space="0" w:color="000000"/>
            </w:tcBorders>
          </w:tcPr>
          <w:p w14:paraId="2C108225" w14:textId="77777777" w:rsidR="00B67D82" w:rsidRPr="00B67D82" w:rsidRDefault="00B67D82" w:rsidP="00B67D82">
            <w:pPr>
              <w:suppressAutoHyphens/>
              <w:autoSpaceDE/>
              <w:autoSpaceDN/>
              <w:rPr>
                <w:rFonts w:eastAsia="Noto Sans CJK SC Regular"/>
                <w:kern w:val="2"/>
                <w:lang w:eastAsia="zh-CN" w:bidi="hi-IN"/>
              </w:rPr>
            </w:pPr>
          </w:p>
        </w:tc>
        <w:tc>
          <w:tcPr>
            <w:tcW w:w="3952" w:type="dxa"/>
            <w:tcBorders>
              <w:top w:val="single" w:sz="6" w:space="0" w:color="000000"/>
              <w:left w:val="single" w:sz="6" w:space="0" w:color="000000"/>
              <w:bottom w:val="single" w:sz="6" w:space="0" w:color="000000"/>
              <w:right w:val="single" w:sz="6" w:space="0" w:color="000000"/>
            </w:tcBorders>
          </w:tcPr>
          <w:p w14:paraId="105D7E9D"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Külföldi finanszírozás bevételei</w:t>
            </w:r>
          </w:p>
        </w:tc>
        <w:tc>
          <w:tcPr>
            <w:tcW w:w="1060" w:type="dxa"/>
            <w:tcBorders>
              <w:top w:val="single" w:sz="6" w:space="0" w:color="000000"/>
              <w:left w:val="single" w:sz="6" w:space="0" w:color="000000"/>
              <w:bottom w:val="single" w:sz="6" w:space="0" w:color="000000"/>
              <w:right w:val="single" w:sz="6" w:space="0" w:color="000000"/>
            </w:tcBorders>
          </w:tcPr>
          <w:p w14:paraId="6DCF1736"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c>
          <w:tcPr>
            <w:tcW w:w="1157" w:type="dxa"/>
            <w:tcBorders>
              <w:top w:val="single" w:sz="6" w:space="0" w:color="000000"/>
              <w:left w:val="single" w:sz="6" w:space="0" w:color="000000"/>
              <w:bottom w:val="single" w:sz="6" w:space="0" w:color="000000"/>
              <w:right w:val="single" w:sz="6" w:space="0" w:color="000000"/>
            </w:tcBorders>
          </w:tcPr>
          <w:p w14:paraId="3CBA6C14"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c>
          <w:tcPr>
            <w:tcW w:w="1349" w:type="dxa"/>
            <w:tcBorders>
              <w:top w:val="single" w:sz="6" w:space="0" w:color="000000"/>
              <w:left w:val="single" w:sz="6" w:space="0" w:color="000000"/>
              <w:bottom w:val="single" w:sz="6" w:space="0" w:color="000000"/>
              <w:right w:val="single" w:sz="6" w:space="0" w:color="000000"/>
            </w:tcBorders>
          </w:tcPr>
          <w:p w14:paraId="56D0FFAD"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c>
          <w:tcPr>
            <w:tcW w:w="964" w:type="dxa"/>
            <w:tcBorders>
              <w:top w:val="single" w:sz="6" w:space="0" w:color="000000"/>
              <w:left w:val="single" w:sz="6" w:space="0" w:color="000000"/>
              <w:bottom w:val="single" w:sz="6" w:space="0" w:color="000000"/>
              <w:right w:val="single" w:sz="6" w:space="0" w:color="000000"/>
            </w:tcBorders>
          </w:tcPr>
          <w:p w14:paraId="2AED6378"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r>
      <w:tr w:rsidR="00B67D82" w:rsidRPr="00B67D82" w14:paraId="7C835333" w14:textId="77777777" w:rsidTr="0048167D">
        <w:tc>
          <w:tcPr>
            <w:tcW w:w="385" w:type="dxa"/>
            <w:tcBorders>
              <w:top w:val="single" w:sz="6" w:space="0" w:color="000000"/>
              <w:left w:val="single" w:sz="6" w:space="0" w:color="000000"/>
              <w:bottom w:val="single" w:sz="6" w:space="0" w:color="000000"/>
              <w:right w:val="single" w:sz="6" w:space="0" w:color="000000"/>
            </w:tcBorders>
          </w:tcPr>
          <w:p w14:paraId="5ABF2323" w14:textId="77777777" w:rsidR="00B67D82" w:rsidRPr="00B67D82" w:rsidRDefault="00B67D82" w:rsidP="00B67D82">
            <w:pPr>
              <w:suppressAutoHyphens/>
              <w:autoSpaceDE/>
              <w:autoSpaceDN/>
              <w:jc w:val="center"/>
              <w:rPr>
                <w:rFonts w:eastAsia="Noto Sans CJK SC Regular"/>
                <w:b/>
                <w:bCs/>
                <w:kern w:val="2"/>
                <w:lang w:eastAsia="zh-CN" w:bidi="hi-IN"/>
              </w:rPr>
            </w:pPr>
            <w:r w:rsidRPr="00B67D82">
              <w:rPr>
                <w:rFonts w:eastAsia="Noto Sans CJK SC Regular"/>
                <w:b/>
                <w:bCs/>
                <w:kern w:val="2"/>
                <w:lang w:eastAsia="zh-CN" w:bidi="hi-IN"/>
              </w:rPr>
              <w:t>97</w:t>
            </w:r>
          </w:p>
        </w:tc>
        <w:tc>
          <w:tcPr>
            <w:tcW w:w="771" w:type="dxa"/>
            <w:tcBorders>
              <w:top w:val="single" w:sz="6" w:space="0" w:color="000000"/>
              <w:left w:val="single" w:sz="6" w:space="0" w:color="000000"/>
              <w:bottom w:val="single" w:sz="6" w:space="0" w:color="000000"/>
              <w:right w:val="single" w:sz="6" w:space="0" w:color="000000"/>
            </w:tcBorders>
          </w:tcPr>
          <w:p w14:paraId="71B3CB5B" w14:textId="77777777" w:rsidR="00B67D82" w:rsidRPr="00B67D82" w:rsidRDefault="00B67D82" w:rsidP="00B67D82">
            <w:pPr>
              <w:suppressAutoHyphens/>
              <w:autoSpaceDE/>
              <w:autoSpaceDN/>
              <w:rPr>
                <w:rFonts w:eastAsia="Noto Sans CJK SC Regular"/>
                <w:kern w:val="2"/>
                <w:lang w:eastAsia="zh-CN" w:bidi="hi-IN"/>
              </w:rPr>
            </w:pPr>
          </w:p>
        </w:tc>
        <w:tc>
          <w:tcPr>
            <w:tcW w:w="3952" w:type="dxa"/>
            <w:tcBorders>
              <w:top w:val="single" w:sz="6" w:space="0" w:color="000000"/>
              <w:left w:val="single" w:sz="6" w:space="0" w:color="000000"/>
              <w:bottom w:val="single" w:sz="6" w:space="0" w:color="000000"/>
              <w:right w:val="single" w:sz="6" w:space="0" w:color="000000"/>
            </w:tcBorders>
          </w:tcPr>
          <w:p w14:paraId="198D5381"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Adóssághoz nem kapcsolódó származékos ügyletek bevételei</w:t>
            </w:r>
          </w:p>
        </w:tc>
        <w:tc>
          <w:tcPr>
            <w:tcW w:w="1060" w:type="dxa"/>
            <w:tcBorders>
              <w:top w:val="single" w:sz="6" w:space="0" w:color="000000"/>
              <w:left w:val="single" w:sz="6" w:space="0" w:color="000000"/>
              <w:bottom w:val="single" w:sz="6" w:space="0" w:color="000000"/>
              <w:right w:val="single" w:sz="6" w:space="0" w:color="000000"/>
            </w:tcBorders>
          </w:tcPr>
          <w:p w14:paraId="5DC92FA3"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c>
          <w:tcPr>
            <w:tcW w:w="1157" w:type="dxa"/>
            <w:tcBorders>
              <w:top w:val="single" w:sz="6" w:space="0" w:color="000000"/>
              <w:left w:val="single" w:sz="6" w:space="0" w:color="000000"/>
              <w:bottom w:val="single" w:sz="6" w:space="0" w:color="000000"/>
              <w:right w:val="single" w:sz="6" w:space="0" w:color="000000"/>
            </w:tcBorders>
          </w:tcPr>
          <w:p w14:paraId="0A356DC3"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c>
          <w:tcPr>
            <w:tcW w:w="1349" w:type="dxa"/>
            <w:tcBorders>
              <w:top w:val="single" w:sz="6" w:space="0" w:color="000000"/>
              <w:left w:val="single" w:sz="6" w:space="0" w:color="000000"/>
              <w:bottom w:val="single" w:sz="6" w:space="0" w:color="000000"/>
              <w:right w:val="single" w:sz="6" w:space="0" w:color="000000"/>
            </w:tcBorders>
          </w:tcPr>
          <w:p w14:paraId="3EC09ABF"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c>
          <w:tcPr>
            <w:tcW w:w="964" w:type="dxa"/>
            <w:tcBorders>
              <w:top w:val="single" w:sz="6" w:space="0" w:color="000000"/>
              <w:left w:val="single" w:sz="6" w:space="0" w:color="000000"/>
              <w:bottom w:val="single" w:sz="6" w:space="0" w:color="000000"/>
              <w:right w:val="single" w:sz="6" w:space="0" w:color="000000"/>
            </w:tcBorders>
          </w:tcPr>
          <w:p w14:paraId="7DFD611B"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r>
      <w:tr w:rsidR="00B67D82" w:rsidRPr="00B67D82" w14:paraId="78C298C3" w14:textId="77777777" w:rsidTr="0048167D">
        <w:tc>
          <w:tcPr>
            <w:tcW w:w="385" w:type="dxa"/>
            <w:tcBorders>
              <w:top w:val="single" w:sz="6" w:space="0" w:color="000000"/>
              <w:left w:val="single" w:sz="6" w:space="0" w:color="000000"/>
              <w:bottom w:val="single" w:sz="6" w:space="0" w:color="000000"/>
              <w:right w:val="single" w:sz="6" w:space="0" w:color="000000"/>
            </w:tcBorders>
          </w:tcPr>
          <w:p w14:paraId="551BB83F" w14:textId="77777777" w:rsidR="00B67D82" w:rsidRPr="00B67D82" w:rsidRDefault="00B67D82" w:rsidP="00B67D82">
            <w:pPr>
              <w:suppressAutoHyphens/>
              <w:autoSpaceDE/>
              <w:autoSpaceDN/>
              <w:jc w:val="center"/>
              <w:rPr>
                <w:rFonts w:eastAsia="Noto Sans CJK SC Regular"/>
                <w:b/>
                <w:bCs/>
                <w:kern w:val="2"/>
                <w:lang w:eastAsia="zh-CN" w:bidi="hi-IN"/>
              </w:rPr>
            </w:pPr>
            <w:r w:rsidRPr="00B67D82">
              <w:rPr>
                <w:rFonts w:eastAsia="Noto Sans CJK SC Regular"/>
                <w:b/>
                <w:bCs/>
                <w:kern w:val="2"/>
                <w:lang w:eastAsia="zh-CN" w:bidi="hi-IN"/>
              </w:rPr>
              <w:t>98</w:t>
            </w:r>
          </w:p>
        </w:tc>
        <w:tc>
          <w:tcPr>
            <w:tcW w:w="771" w:type="dxa"/>
            <w:tcBorders>
              <w:top w:val="single" w:sz="6" w:space="0" w:color="000000"/>
              <w:left w:val="single" w:sz="6" w:space="0" w:color="000000"/>
              <w:bottom w:val="single" w:sz="6" w:space="0" w:color="000000"/>
              <w:right w:val="single" w:sz="6" w:space="0" w:color="000000"/>
            </w:tcBorders>
          </w:tcPr>
          <w:p w14:paraId="2378384F" w14:textId="77777777" w:rsidR="00B67D82" w:rsidRPr="00B67D82" w:rsidRDefault="00B67D82" w:rsidP="00B67D82">
            <w:pPr>
              <w:suppressAutoHyphens/>
              <w:autoSpaceDE/>
              <w:autoSpaceDN/>
              <w:rPr>
                <w:rFonts w:eastAsia="Noto Sans CJK SC Regular"/>
                <w:kern w:val="2"/>
                <w:lang w:eastAsia="zh-CN" w:bidi="hi-IN"/>
              </w:rPr>
            </w:pPr>
          </w:p>
        </w:tc>
        <w:tc>
          <w:tcPr>
            <w:tcW w:w="3952" w:type="dxa"/>
            <w:tcBorders>
              <w:top w:val="single" w:sz="6" w:space="0" w:color="000000"/>
              <w:left w:val="single" w:sz="6" w:space="0" w:color="000000"/>
              <w:bottom w:val="single" w:sz="6" w:space="0" w:color="000000"/>
              <w:right w:val="single" w:sz="6" w:space="0" w:color="000000"/>
            </w:tcBorders>
          </w:tcPr>
          <w:p w14:paraId="5614E5FF"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Váltóbevételek</w:t>
            </w:r>
          </w:p>
        </w:tc>
        <w:tc>
          <w:tcPr>
            <w:tcW w:w="1060" w:type="dxa"/>
            <w:tcBorders>
              <w:top w:val="single" w:sz="6" w:space="0" w:color="000000"/>
              <w:left w:val="single" w:sz="6" w:space="0" w:color="000000"/>
              <w:bottom w:val="single" w:sz="6" w:space="0" w:color="000000"/>
              <w:right w:val="single" w:sz="6" w:space="0" w:color="000000"/>
            </w:tcBorders>
          </w:tcPr>
          <w:p w14:paraId="7AC8436C"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c>
          <w:tcPr>
            <w:tcW w:w="1157" w:type="dxa"/>
            <w:tcBorders>
              <w:top w:val="single" w:sz="6" w:space="0" w:color="000000"/>
              <w:left w:val="single" w:sz="6" w:space="0" w:color="000000"/>
              <w:bottom w:val="single" w:sz="6" w:space="0" w:color="000000"/>
              <w:right w:val="single" w:sz="6" w:space="0" w:color="000000"/>
            </w:tcBorders>
          </w:tcPr>
          <w:p w14:paraId="6FCF73A1"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c>
          <w:tcPr>
            <w:tcW w:w="1349" w:type="dxa"/>
            <w:tcBorders>
              <w:top w:val="single" w:sz="6" w:space="0" w:color="000000"/>
              <w:left w:val="single" w:sz="6" w:space="0" w:color="000000"/>
              <w:bottom w:val="single" w:sz="6" w:space="0" w:color="000000"/>
              <w:right w:val="single" w:sz="6" w:space="0" w:color="000000"/>
            </w:tcBorders>
          </w:tcPr>
          <w:p w14:paraId="0493C8D3"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c>
          <w:tcPr>
            <w:tcW w:w="964" w:type="dxa"/>
            <w:tcBorders>
              <w:top w:val="single" w:sz="6" w:space="0" w:color="000000"/>
              <w:left w:val="single" w:sz="6" w:space="0" w:color="000000"/>
              <w:bottom w:val="single" w:sz="6" w:space="0" w:color="000000"/>
              <w:right w:val="single" w:sz="6" w:space="0" w:color="000000"/>
            </w:tcBorders>
          </w:tcPr>
          <w:p w14:paraId="348BF855"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r>
      <w:tr w:rsidR="00B67D82" w:rsidRPr="00B67D82" w14:paraId="429FA389" w14:textId="77777777" w:rsidTr="0048167D">
        <w:tc>
          <w:tcPr>
            <w:tcW w:w="385" w:type="dxa"/>
            <w:tcBorders>
              <w:top w:val="single" w:sz="6" w:space="0" w:color="000000"/>
              <w:left w:val="single" w:sz="6" w:space="0" w:color="000000"/>
              <w:bottom w:val="single" w:sz="6" w:space="0" w:color="000000"/>
              <w:right w:val="single" w:sz="6" w:space="0" w:color="000000"/>
            </w:tcBorders>
          </w:tcPr>
          <w:p w14:paraId="5C6B6068" w14:textId="77777777" w:rsidR="00B67D82" w:rsidRPr="00B67D82" w:rsidRDefault="00B67D82" w:rsidP="00B67D82">
            <w:pPr>
              <w:suppressAutoHyphens/>
              <w:autoSpaceDE/>
              <w:autoSpaceDN/>
              <w:jc w:val="center"/>
              <w:rPr>
                <w:rFonts w:eastAsia="Noto Sans CJK SC Regular"/>
                <w:b/>
                <w:bCs/>
                <w:kern w:val="2"/>
                <w:lang w:eastAsia="zh-CN" w:bidi="hi-IN"/>
              </w:rPr>
            </w:pPr>
            <w:r w:rsidRPr="00B67D82">
              <w:rPr>
                <w:rFonts w:eastAsia="Noto Sans CJK SC Regular"/>
                <w:b/>
                <w:bCs/>
                <w:kern w:val="2"/>
                <w:lang w:eastAsia="zh-CN" w:bidi="hi-IN"/>
              </w:rPr>
              <w:t>99</w:t>
            </w:r>
          </w:p>
        </w:tc>
        <w:tc>
          <w:tcPr>
            <w:tcW w:w="771" w:type="dxa"/>
            <w:tcBorders>
              <w:top w:val="single" w:sz="6" w:space="0" w:color="000000"/>
              <w:left w:val="single" w:sz="6" w:space="0" w:color="000000"/>
              <w:bottom w:val="single" w:sz="6" w:space="0" w:color="000000"/>
              <w:right w:val="single" w:sz="6" w:space="0" w:color="000000"/>
            </w:tcBorders>
          </w:tcPr>
          <w:p w14:paraId="1E5E6175"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B8</w:t>
            </w:r>
          </w:p>
        </w:tc>
        <w:tc>
          <w:tcPr>
            <w:tcW w:w="3952" w:type="dxa"/>
            <w:tcBorders>
              <w:top w:val="single" w:sz="6" w:space="0" w:color="000000"/>
              <w:left w:val="single" w:sz="6" w:space="0" w:color="000000"/>
              <w:bottom w:val="single" w:sz="6" w:space="0" w:color="000000"/>
              <w:right w:val="single" w:sz="6" w:space="0" w:color="000000"/>
            </w:tcBorders>
          </w:tcPr>
          <w:p w14:paraId="25CD79A8"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Finanszírozási bevételek</w:t>
            </w:r>
          </w:p>
        </w:tc>
        <w:tc>
          <w:tcPr>
            <w:tcW w:w="1060" w:type="dxa"/>
            <w:tcBorders>
              <w:top w:val="single" w:sz="6" w:space="0" w:color="000000"/>
              <w:left w:val="single" w:sz="6" w:space="0" w:color="000000"/>
              <w:bottom w:val="single" w:sz="6" w:space="0" w:color="000000"/>
              <w:right w:val="single" w:sz="6" w:space="0" w:color="000000"/>
            </w:tcBorders>
          </w:tcPr>
          <w:p w14:paraId="56C0E5B1"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44 906 909</w:t>
            </w:r>
          </w:p>
        </w:tc>
        <w:tc>
          <w:tcPr>
            <w:tcW w:w="1157" w:type="dxa"/>
            <w:tcBorders>
              <w:top w:val="single" w:sz="6" w:space="0" w:color="000000"/>
              <w:left w:val="single" w:sz="6" w:space="0" w:color="000000"/>
              <w:bottom w:val="single" w:sz="6" w:space="0" w:color="000000"/>
              <w:right w:val="single" w:sz="6" w:space="0" w:color="000000"/>
            </w:tcBorders>
          </w:tcPr>
          <w:p w14:paraId="413891F7"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44 906 909</w:t>
            </w:r>
          </w:p>
        </w:tc>
        <w:tc>
          <w:tcPr>
            <w:tcW w:w="1349" w:type="dxa"/>
            <w:tcBorders>
              <w:top w:val="single" w:sz="6" w:space="0" w:color="000000"/>
              <w:left w:val="single" w:sz="6" w:space="0" w:color="000000"/>
              <w:bottom w:val="single" w:sz="6" w:space="0" w:color="000000"/>
              <w:right w:val="single" w:sz="6" w:space="0" w:color="000000"/>
            </w:tcBorders>
          </w:tcPr>
          <w:p w14:paraId="32448254"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c>
          <w:tcPr>
            <w:tcW w:w="964" w:type="dxa"/>
            <w:tcBorders>
              <w:top w:val="single" w:sz="6" w:space="0" w:color="000000"/>
              <w:left w:val="single" w:sz="6" w:space="0" w:color="000000"/>
              <w:bottom w:val="single" w:sz="6" w:space="0" w:color="000000"/>
              <w:right w:val="single" w:sz="6" w:space="0" w:color="000000"/>
            </w:tcBorders>
          </w:tcPr>
          <w:p w14:paraId="0948A2F1"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r>
      <w:tr w:rsidR="00B67D82" w:rsidRPr="00B67D82" w14:paraId="11FFC34A" w14:textId="77777777" w:rsidTr="0048167D">
        <w:tc>
          <w:tcPr>
            <w:tcW w:w="385" w:type="dxa"/>
            <w:tcBorders>
              <w:top w:val="single" w:sz="6" w:space="0" w:color="000000"/>
              <w:left w:val="single" w:sz="6" w:space="0" w:color="000000"/>
              <w:bottom w:val="single" w:sz="6" w:space="0" w:color="000000"/>
              <w:right w:val="single" w:sz="6" w:space="0" w:color="000000"/>
            </w:tcBorders>
          </w:tcPr>
          <w:p w14:paraId="01518A27" w14:textId="77777777" w:rsidR="00B67D82" w:rsidRPr="00B67D82" w:rsidRDefault="00B67D82" w:rsidP="00B67D82">
            <w:pPr>
              <w:suppressAutoHyphens/>
              <w:autoSpaceDE/>
              <w:autoSpaceDN/>
              <w:jc w:val="center"/>
              <w:rPr>
                <w:rFonts w:eastAsia="Noto Sans CJK SC Regular"/>
                <w:b/>
                <w:bCs/>
                <w:kern w:val="2"/>
                <w:lang w:eastAsia="zh-CN" w:bidi="hi-IN"/>
              </w:rPr>
            </w:pPr>
            <w:r w:rsidRPr="00B67D82">
              <w:rPr>
                <w:rFonts w:eastAsia="Noto Sans CJK SC Regular"/>
                <w:b/>
                <w:bCs/>
                <w:kern w:val="2"/>
                <w:lang w:eastAsia="zh-CN" w:bidi="hi-IN"/>
              </w:rPr>
              <w:t>100</w:t>
            </w:r>
          </w:p>
        </w:tc>
        <w:tc>
          <w:tcPr>
            <w:tcW w:w="771" w:type="dxa"/>
            <w:tcBorders>
              <w:top w:val="single" w:sz="6" w:space="0" w:color="000000"/>
              <w:left w:val="single" w:sz="6" w:space="0" w:color="000000"/>
              <w:bottom w:val="single" w:sz="6" w:space="0" w:color="000000"/>
              <w:right w:val="single" w:sz="6" w:space="0" w:color="000000"/>
            </w:tcBorders>
          </w:tcPr>
          <w:p w14:paraId="302DA34E" w14:textId="77777777" w:rsidR="00B67D82" w:rsidRPr="00B67D82" w:rsidRDefault="00B67D82" w:rsidP="00B67D82">
            <w:pPr>
              <w:suppressAutoHyphens/>
              <w:autoSpaceDE/>
              <w:autoSpaceDN/>
              <w:rPr>
                <w:rFonts w:eastAsia="Noto Sans CJK SC Regular"/>
                <w:kern w:val="2"/>
                <w:lang w:eastAsia="zh-CN" w:bidi="hi-IN"/>
              </w:rPr>
            </w:pPr>
          </w:p>
        </w:tc>
        <w:tc>
          <w:tcPr>
            <w:tcW w:w="3952" w:type="dxa"/>
            <w:tcBorders>
              <w:top w:val="single" w:sz="6" w:space="0" w:color="000000"/>
              <w:left w:val="single" w:sz="6" w:space="0" w:color="000000"/>
              <w:bottom w:val="single" w:sz="6" w:space="0" w:color="000000"/>
              <w:right w:val="single" w:sz="6" w:space="0" w:color="000000"/>
            </w:tcBorders>
          </w:tcPr>
          <w:p w14:paraId="61DEB676"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Bevételek összesen</w:t>
            </w:r>
          </w:p>
        </w:tc>
        <w:tc>
          <w:tcPr>
            <w:tcW w:w="1060" w:type="dxa"/>
            <w:tcBorders>
              <w:top w:val="single" w:sz="6" w:space="0" w:color="000000"/>
              <w:left w:val="single" w:sz="6" w:space="0" w:color="000000"/>
              <w:bottom w:val="single" w:sz="6" w:space="0" w:color="000000"/>
              <w:right w:val="single" w:sz="6" w:space="0" w:color="000000"/>
            </w:tcBorders>
          </w:tcPr>
          <w:p w14:paraId="380AAB04"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139 328 396</w:t>
            </w:r>
          </w:p>
        </w:tc>
        <w:tc>
          <w:tcPr>
            <w:tcW w:w="1157" w:type="dxa"/>
            <w:tcBorders>
              <w:top w:val="single" w:sz="6" w:space="0" w:color="000000"/>
              <w:left w:val="single" w:sz="6" w:space="0" w:color="000000"/>
              <w:bottom w:val="single" w:sz="6" w:space="0" w:color="000000"/>
              <w:right w:val="single" w:sz="6" w:space="0" w:color="000000"/>
            </w:tcBorders>
          </w:tcPr>
          <w:p w14:paraId="0C4F8808"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127 728 396</w:t>
            </w:r>
          </w:p>
        </w:tc>
        <w:tc>
          <w:tcPr>
            <w:tcW w:w="1349" w:type="dxa"/>
            <w:tcBorders>
              <w:top w:val="single" w:sz="6" w:space="0" w:color="000000"/>
              <w:left w:val="single" w:sz="6" w:space="0" w:color="000000"/>
              <w:bottom w:val="single" w:sz="6" w:space="0" w:color="000000"/>
              <w:right w:val="single" w:sz="6" w:space="0" w:color="000000"/>
            </w:tcBorders>
          </w:tcPr>
          <w:p w14:paraId="62224AA2"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11 600 000</w:t>
            </w:r>
          </w:p>
        </w:tc>
        <w:tc>
          <w:tcPr>
            <w:tcW w:w="964" w:type="dxa"/>
            <w:tcBorders>
              <w:top w:val="single" w:sz="6" w:space="0" w:color="000000"/>
              <w:left w:val="single" w:sz="6" w:space="0" w:color="000000"/>
              <w:bottom w:val="single" w:sz="6" w:space="0" w:color="000000"/>
              <w:right w:val="single" w:sz="6" w:space="0" w:color="000000"/>
            </w:tcBorders>
          </w:tcPr>
          <w:p w14:paraId="58961DBD"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r>
    </w:tbl>
    <w:p w14:paraId="1BF3A961" w14:textId="77777777" w:rsidR="00B67D82" w:rsidRPr="00B67D82" w:rsidRDefault="00B67D82" w:rsidP="00B67D82">
      <w:pPr>
        <w:suppressAutoHyphens/>
        <w:autoSpaceDE/>
        <w:autoSpaceDN/>
        <w:rPr>
          <w:rFonts w:eastAsia="Noto Sans CJK SC Regular"/>
          <w:kern w:val="2"/>
          <w:lang w:eastAsia="zh-CN" w:bidi="hi-IN"/>
        </w:rPr>
        <w:sectPr w:rsidR="00B67D82" w:rsidRPr="00B67D82" w:rsidSect="00B67D82">
          <w:footerReference w:type="default" r:id="rId8"/>
          <w:pgSz w:w="11906" w:h="16838"/>
          <w:pgMar w:top="1134" w:right="1134" w:bottom="1693" w:left="1134" w:header="0" w:footer="1134" w:gutter="0"/>
          <w:cols w:space="708"/>
          <w:formProt w:val="0"/>
          <w:docGrid w:linePitch="600" w:charSpace="32768"/>
        </w:sectPr>
      </w:pPr>
    </w:p>
    <w:p w14:paraId="6DB5AA41" w14:textId="77777777" w:rsidR="00B67D82" w:rsidRPr="00B67D82" w:rsidRDefault="00B67D82" w:rsidP="00B67D82">
      <w:pPr>
        <w:suppressAutoHyphens/>
        <w:autoSpaceDE/>
        <w:autoSpaceDN/>
        <w:jc w:val="both"/>
        <w:rPr>
          <w:rFonts w:eastAsia="Noto Sans CJK SC Regular"/>
          <w:kern w:val="2"/>
          <w:lang w:eastAsia="zh-CN" w:bidi="hi-IN"/>
        </w:rPr>
      </w:pPr>
      <w:r w:rsidRPr="00B67D82">
        <w:rPr>
          <w:rFonts w:eastAsia="Noto Sans CJK SC Regular"/>
          <w:kern w:val="2"/>
          <w:lang w:eastAsia="zh-CN" w:bidi="hi-IN"/>
        </w:rPr>
        <w:lastRenderedPageBreak/>
        <w:t> </w:t>
      </w:r>
    </w:p>
    <w:p w14:paraId="6D516C68" w14:textId="77777777" w:rsidR="00B67D82" w:rsidRPr="00B67D82" w:rsidRDefault="00B67D82" w:rsidP="00B67D82">
      <w:pPr>
        <w:suppressAutoHyphens/>
        <w:autoSpaceDE/>
        <w:autoSpaceDN/>
        <w:spacing w:after="140"/>
        <w:jc w:val="right"/>
        <w:rPr>
          <w:rFonts w:eastAsia="Noto Sans CJK SC Regular"/>
          <w:i/>
          <w:iCs/>
          <w:kern w:val="2"/>
          <w:u w:val="single"/>
          <w:lang w:eastAsia="zh-CN" w:bidi="hi-IN"/>
        </w:rPr>
      </w:pPr>
      <w:r w:rsidRPr="00B67D82">
        <w:rPr>
          <w:rFonts w:eastAsia="Noto Sans CJK SC Regular"/>
          <w:i/>
          <w:iCs/>
          <w:kern w:val="2"/>
          <w:u w:val="single"/>
          <w:lang w:eastAsia="zh-CN" w:bidi="hi-IN"/>
        </w:rPr>
        <w:t>2. melléklet az .../</w:t>
      </w:r>
      <w:proofErr w:type="gramStart"/>
      <w:r w:rsidRPr="00B67D82">
        <w:rPr>
          <w:rFonts w:eastAsia="Noto Sans CJK SC Regular"/>
          <w:i/>
          <w:iCs/>
          <w:kern w:val="2"/>
          <w:u w:val="single"/>
          <w:lang w:eastAsia="zh-CN" w:bidi="hi-IN"/>
        </w:rPr>
        <w:t>... .</w:t>
      </w:r>
      <w:proofErr w:type="gramEnd"/>
      <w:r w:rsidRPr="00B67D82">
        <w:rPr>
          <w:rFonts w:eastAsia="Noto Sans CJK SC Regular"/>
          <w:i/>
          <w:iCs/>
          <w:kern w:val="2"/>
          <w:u w:val="single"/>
          <w:lang w:eastAsia="zh-CN" w:bidi="hi-IN"/>
        </w:rPr>
        <w:t xml:space="preserve"> (... . </w:t>
      </w:r>
      <w:proofErr w:type="gramStart"/>
      <w:r w:rsidRPr="00B67D82">
        <w:rPr>
          <w:rFonts w:eastAsia="Noto Sans CJK SC Regular"/>
          <w:i/>
          <w:iCs/>
          <w:kern w:val="2"/>
          <w:u w:val="single"/>
          <w:lang w:eastAsia="zh-CN" w:bidi="hi-IN"/>
        </w:rPr>
        <w:t>... .</w:t>
      </w:r>
      <w:proofErr w:type="gramEnd"/>
      <w:r w:rsidRPr="00B67D82">
        <w:rPr>
          <w:rFonts w:eastAsia="Noto Sans CJK SC Regular"/>
          <w:i/>
          <w:iCs/>
          <w:kern w:val="2"/>
          <w:u w:val="single"/>
          <w:lang w:eastAsia="zh-CN" w:bidi="hi-IN"/>
        </w:rPr>
        <w:t>) önkormányzati rendelethez</w:t>
      </w:r>
    </w:p>
    <w:p w14:paraId="67B8C817" w14:textId="77777777" w:rsidR="00B67D82" w:rsidRPr="00B67D82" w:rsidRDefault="00B67D82" w:rsidP="00B67D82">
      <w:pPr>
        <w:suppressAutoHyphens/>
        <w:autoSpaceDE/>
        <w:autoSpaceDN/>
        <w:spacing w:before="240" w:after="480"/>
        <w:jc w:val="center"/>
        <w:rPr>
          <w:rFonts w:eastAsia="Noto Sans CJK SC Regular"/>
          <w:b/>
          <w:bCs/>
          <w:kern w:val="2"/>
          <w:lang w:eastAsia="zh-CN" w:bidi="hi-IN"/>
        </w:rPr>
      </w:pPr>
      <w:r w:rsidRPr="00B67D82">
        <w:rPr>
          <w:rFonts w:eastAsia="Noto Sans CJK SC Regular"/>
          <w:b/>
          <w:bCs/>
          <w:kern w:val="2"/>
          <w:lang w:eastAsia="zh-CN" w:bidi="hi-IN"/>
        </w:rPr>
        <w:t>Kiadások (forintban)</w:t>
      </w:r>
    </w:p>
    <w:tbl>
      <w:tblPr>
        <w:tblW w:w="5000" w:type="pct"/>
        <w:tblInd w:w="-7" w:type="dxa"/>
        <w:tblLayout w:type="fixed"/>
        <w:tblCellMar>
          <w:top w:w="28" w:type="dxa"/>
          <w:left w:w="28" w:type="dxa"/>
          <w:bottom w:w="28" w:type="dxa"/>
          <w:right w:w="28" w:type="dxa"/>
        </w:tblCellMar>
        <w:tblLook w:val="04A0" w:firstRow="1" w:lastRow="0" w:firstColumn="1" w:lastColumn="0" w:noHBand="0" w:noVBand="1"/>
      </w:tblPr>
      <w:tblGrid>
        <w:gridCol w:w="288"/>
        <w:gridCol w:w="770"/>
        <w:gridCol w:w="3560"/>
        <w:gridCol w:w="1251"/>
        <w:gridCol w:w="1251"/>
        <w:gridCol w:w="1251"/>
        <w:gridCol w:w="1251"/>
      </w:tblGrid>
      <w:tr w:rsidR="00B67D82" w:rsidRPr="00B67D82" w14:paraId="60D97AE3" w14:textId="77777777" w:rsidTr="0048167D">
        <w:tc>
          <w:tcPr>
            <w:tcW w:w="289" w:type="dxa"/>
            <w:tcBorders>
              <w:top w:val="single" w:sz="6" w:space="0" w:color="000000"/>
              <w:left w:val="single" w:sz="6" w:space="0" w:color="000000"/>
              <w:bottom w:val="single" w:sz="6" w:space="0" w:color="000000"/>
              <w:right w:val="single" w:sz="6" w:space="0" w:color="000000"/>
            </w:tcBorders>
          </w:tcPr>
          <w:p w14:paraId="36E1135E" w14:textId="77777777" w:rsidR="00B67D82" w:rsidRPr="00B67D82" w:rsidRDefault="00B67D82" w:rsidP="00B67D82">
            <w:pPr>
              <w:suppressAutoHyphens/>
              <w:autoSpaceDE/>
              <w:autoSpaceDN/>
              <w:jc w:val="center"/>
              <w:rPr>
                <w:rFonts w:eastAsia="Noto Sans CJK SC Regular"/>
                <w:kern w:val="2"/>
                <w:lang w:eastAsia="zh-CN" w:bidi="hi-IN"/>
              </w:rPr>
            </w:pPr>
          </w:p>
        </w:tc>
        <w:tc>
          <w:tcPr>
            <w:tcW w:w="771" w:type="dxa"/>
            <w:tcBorders>
              <w:top w:val="single" w:sz="6" w:space="0" w:color="000000"/>
              <w:left w:val="single" w:sz="6" w:space="0" w:color="000000"/>
              <w:bottom w:val="single" w:sz="6" w:space="0" w:color="000000"/>
              <w:right w:val="single" w:sz="6" w:space="0" w:color="000000"/>
            </w:tcBorders>
          </w:tcPr>
          <w:p w14:paraId="73B0BE09" w14:textId="77777777" w:rsidR="00B67D82" w:rsidRPr="00B67D82" w:rsidRDefault="00B67D82" w:rsidP="00B67D82">
            <w:pPr>
              <w:suppressAutoHyphens/>
              <w:autoSpaceDE/>
              <w:autoSpaceDN/>
              <w:jc w:val="center"/>
              <w:rPr>
                <w:rFonts w:eastAsia="Noto Sans CJK SC Regular"/>
                <w:b/>
                <w:bCs/>
                <w:kern w:val="2"/>
                <w:lang w:eastAsia="zh-CN" w:bidi="hi-IN"/>
              </w:rPr>
            </w:pPr>
            <w:r w:rsidRPr="00B67D82">
              <w:rPr>
                <w:rFonts w:eastAsia="Noto Sans CJK SC Regular"/>
                <w:b/>
                <w:bCs/>
                <w:kern w:val="2"/>
                <w:lang w:eastAsia="zh-CN" w:bidi="hi-IN"/>
              </w:rPr>
              <w:t>A</w:t>
            </w:r>
          </w:p>
        </w:tc>
        <w:tc>
          <w:tcPr>
            <w:tcW w:w="3566" w:type="dxa"/>
            <w:tcBorders>
              <w:top w:val="single" w:sz="6" w:space="0" w:color="000000"/>
              <w:left w:val="single" w:sz="6" w:space="0" w:color="000000"/>
              <w:bottom w:val="single" w:sz="6" w:space="0" w:color="000000"/>
              <w:right w:val="single" w:sz="6" w:space="0" w:color="000000"/>
            </w:tcBorders>
          </w:tcPr>
          <w:p w14:paraId="5E7744A5" w14:textId="77777777" w:rsidR="00B67D82" w:rsidRPr="00B67D82" w:rsidRDefault="00B67D82" w:rsidP="00B67D82">
            <w:pPr>
              <w:suppressAutoHyphens/>
              <w:autoSpaceDE/>
              <w:autoSpaceDN/>
              <w:jc w:val="center"/>
              <w:rPr>
                <w:rFonts w:eastAsia="Noto Sans CJK SC Regular"/>
                <w:b/>
                <w:bCs/>
                <w:kern w:val="2"/>
                <w:lang w:eastAsia="zh-CN" w:bidi="hi-IN"/>
              </w:rPr>
            </w:pPr>
            <w:r w:rsidRPr="00B67D82">
              <w:rPr>
                <w:rFonts w:eastAsia="Noto Sans CJK SC Regular"/>
                <w:b/>
                <w:bCs/>
                <w:kern w:val="2"/>
                <w:lang w:eastAsia="zh-CN" w:bidi="hi-IN"/>
              </w:rPr>
              <w:t>B</w:t>
            </w:r>
          </w:p>
        </w:tc>
        <w:tc>
          <w:tcPr>
            <w:tcW w:w="1253" w:type="dxa"/>
            <w:tcBorders>
              <w:top w:val="single" w:sz="6" w:space="0" w:color="000000"/>
              <w:left w:val="single" w:sz="6" w:space="0" w:color="000000"/>
              <w:bottom w:val="single" w:sz="6" w:space="0" w:color="000000"/>
              <w:right w:val="single" w:sz="6" w:space="0" w:color="000000"/>
            </w:tcBorders>
          </w:tcPr>
          <w:p w14:paraId="20916501" w14:textId="77777777" w:rsidR="00B67D82" w:rsidRPr="00B67D82" w:rsidRDefault="00B67D82" w:rsidP="00B67D82">
            <w:pPr>
              <w:suppressAutoHyphens/>
              <w:autoSpaceDE/>
              <w:autoSpaceDN/>
              <w:jc w:val="center"/>
              <w:rPr>
                <w:rFonts w:eastAsia="Noto Sans CJK SC Regular"/>
                <w:b/>
                <w:bCs/>
                <w:kern w:val="2"/>
                <w:lang w:eastAsia="zh-CN" w:bidi="hi-IN"/>
              </w:rPr>
            </w:pPr>
            <w:r w:rsidRPr="00B67D82">
              <w:rPr>
                <w:rFonts w:eastAsia="Noto Sans CJK SC Regular"/>
                <w:b/>
                <w:bCs/>
                <w:kern w:val="2"/>
                <w:lang w:eastAsia="zh-CN" w:bidi="hi-IN"/>
              </w:rPr>
              <w:t>C</w:t>
            </w:r>
          </w:p>
        </w:tc>
        <w:tc>
          <w:tcPr>
            <w:tcW w:w="1253" w:type="dxa"/>
            <w:tcBorders>
              <w:top w:val="single" w:sz="6" w:space="0" w:color="000000"/>
              <w:left w:val="single" w:sz="6" w:space="0" w:color="000000"/>
              <w:bottom w:val="single" w:sz="6" w:space="0" w:color="000000"/>
              <w:right w:val="single" w:sz="6" w:space="0" w:color="000000"/>
            </w:tcBorders>
          </w:tcPr>
          <w:p w14:paraId="04DCA2E5" w14:textId="77777777" w:rsidR="00B67D82" w:rsidRPr="00B67D82" w:rsidRDefault="00B67D82" w:rsidP="00B67D82">
            <w:pPr>
              <w:suppressAutoHyphens/>
              <w:autoSpaceDE/>
              <w:autoSpaceDN/>
              <w:jc w:val="center"/>
              <w:rPr>
                <w:rFonts w:eastAsia="Noto Sans CJK SC Regular"/>
                <w:b/>
                <w:bCs/>
                <w:kern w:val="2"/>
                <w:lang w:eastAsia="zh-CN" w:bidi="hi-IN"/>
              </w:rPr>
            </w:pPr>
            <w:r w:rsidRPr="00B67D82">
              <w:rPr>
                <w:rFonts w:eastAsia="Noto Sans CJK SC Regular"/>
                <w:b/>
                <w:bCs/>
                <w:kern w:val="2"/>
                <w:lang w:eastAsia="zh-CN" w:bidi="hi-IN"/>
              </w:rPr>
              <w:t>D</w:t>
            </w:r>
          </w:p>
        </w:tc>
        <w:tc>
          <w:tcPr>
            <w:tcW w:w="1253" w:type="dxa"/>
            <w:tcBorders>
              <w:top w:val="single" w:sz="6" w:space="0" w:color="000000"/>
              <w:left w:val="single" w:sz="6" w:space="0" w:color="000000"/>
              <w:bottom w:val="single" w:sz="6" w:space="0" w:color="000000"/>
              <w:right w:val="single" w:sz="6" w:space="0" w:color="000000"/>
            </w:tcBorders>
          </w:tcPr>
          <w:p w14:paraId="1F61E244" w14:textId="77777777" w:rsidR="00B67D82" w:rsidRPr="00B67D82" w:rsidRDefault="00B67D82" w:rsidP="00B67D82">
            <w:pPr>
              <w:suppressAutoHyphens/>
              <w:autoSpaceDE/>
              <w:autoSpaceDN/>
              <w:jc w:val="center"/>
              <w:rPr>
                <w:rFonts w:eastAsia="Noto Sans CJK SC Regular"/>
                <w:b/>
                <w:bCs/>
                <w:kern w:val="2"/>
                <w:lang w:eastAsia="zh-CN" w:bidi="hi-IN"/>
              </w:rPr>
            </w:pPr>
            <w:r w:rsidRPr="00B67D82">
              <w:rPr>
                <w:rFonts w:eastAsia="Noto Sans CJK SC Regular"/>
                <w:b/>
                <w:bCs/>
                <w:kern w:val="2"/>
                <w:lang w:eastAsia="zh-CN" w:bidi="hi-IN"/>
              </w:rPr>
              <w:t>E</w:t>
            </w:r>
          </w:p>
        </w:tc>
        <w:tc>
          <w:tcPr>
            <w:tcW w:w="1253" w:type="dxa"/>
            <w:tcBorders>
              <w:top w:val="single" w:sz="6" w:space="0" w:color="000000"/>
              <w:left w:val="single" w:sz="6" w:space="0" w:color="000000"/>
              <w:bottom w:val="single" w:sz="6" w:space="0" w:color="000000"/>
              <w:right w:val="single" w:sz="6" w:space="0" w:color="000000"/>
            </w:tcBorders>
          </w:tcPr>
          <w:p w14:paraId="09321197" w14:textId="77777777" w:rsidR="00B67D82" w:rsidRPr="00B67D82" w:rsidRDefault="00B67D82" w:rsidP="00B67D82">
            <w:pPr>
              <w:suppressAutoHyphens/>
              <w:autoSpaceDE/>
              <w:autoSpaceDN/>
              <w:jc w:val="center"/>
              <w:rPr>
                <w:rFonts w:eastAsia="Noto Sans CJK SC Regular"/>
                <w:b/>
                <w:bCs/>
                <w:kern w:val="2"/>
                <w:lang w:eastAsia="zh-CN" w:bidi="hi-IN"/>
              </w:rPr>
            </w:pPr>
            <w:r w:rsidRPr="00B67D82">
              <w:rPr>
                <w:rFonts w:eastAsia="Noto Sans CJK SC Regular"/>
                <w:b/>
                <w:bCs/>
                <w:kern w:val="2"/>
                <w:lang w:eastAsia="zh-CN" w:bidi="hi-IN"/>
              </w:rPr>
              <w:t>F</w:t>
            </w:r>
          </w:p>
        </w:tc>
      </w:tr>
      <w:tr w:rsidR="00B67D82" w:rsidRPr="00B67D82" w14:paraId="6E4F8036" w14:textId="77777777" w:rsidTr="0048167D">
        <w:tc>
          <w:tcPr>
            <w:tcW w:w="289" w:type="dxa"/>
            <w:tcBorders>
              <w:top w:val="single" w:sz="6" w:space="0" w:color="000000"/>
              <w:left w:val="single" w:sz="6" w:space="0" w:color="000000"/>
              <w:bottom w:val="single" w:sz="6" w:space="0" w:color="000000"/>
              <w:right w:val="single" w:sz="6" w:space="0" w:color="000000"/>
            </w:tcBorders>
          </w:tcPr>
          <w:p w14:paraId="124C36AD" w14:textId="77777777" w:rsidR="00B67D82" w:rsidRPr="00B67D82" w:rsidRDefault="00B67D82" w:rsidP="00B67D82">
            <w:pPr>
              <w:suppressAutoHyphens/>
              <w:autoSpaceDE/>
              <w:autoSpaceDN/>
              <w:jc w:val="center"/>
              <w:rPr>
                <w:rFonts w:eastAsia="Noto Sans CJK SC Regular"/>
                <w:b/>
                <w:bCs/>
                <w:kern w:val="2"/>
                <w:lang w:eastAsia="zh-CN" w:bidi="hi-IN"/>
              </w:rPr>
            </w:pPr>
            <w:r w:rsidRPr="00B67D82">
              <w:rPr>
                <w:rFonts w:eastAsia="Noto Sans CJK SC Regular"/>
                <w:b/>
                <w:bCs/>
                <w:kern w:val="2"/>
                <w:lang w:eastAsia="zh-CN" w:bidi="hi-IN"/>
              </w:rPr>
              <w:t>1</w:t>
            </w:r>
          </w:p>
        </w:tc>
        <w:tc>
          <w:tcPr>
            <w:tcW w:w="771" w:type="dxa"/>
            <w:tcBorders>
              <w:top w:val="single" w:sz="6" w:space="0" w:color="000000"/>
              <w:left w:val="single" w:sz="6" w:space="0" w:color="000000"/>
              <w:bottom w:val="single" w:sz="6" w:space="0" w:color="000000"/>
              <w:right w:val="single" w:sz="6" w:space="0" w:color="000000"/>
            </w:tcBorders>
          </w:tcPr>
          <w:p w14:paraId="10DA4705"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Rovat</w:t>
            </w:r>
          </w:p>
        </w:tc>
        <w:tc>
          <w:tcPr>
            <w:tcW w:w="3566" w:type="dxa"/>
            <w:tcBorders>
              <w:top w:val="single" w:sz="6" w:space="0" w:color="000000"/>
              <w:left w:val="single" w:sz="6" w:space="0" w:color="000000"/>
              <w:bottom w:val="single" w:sz="6" w:space="0" w:color="000000"/>
              <w:right w:val="single" w:sz="6" w:space="0" w:color="000000"/>
            </w:tcBorders>
          </w:tcPr>
          <w:p w14:paraId="20E338D3"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Előirányzat-csoport, kiemelt előirányzat megnevezése</w:t>
            </w:r>
          </w:p>
        </w:tc>
        <w:tc>
          <w:tcPr>
            <w:tcW w:w="1253" w:type="dxa"/>
            <w:tcBorders>
              <w:top w:val="single" w:sz="6" w:space="0" w:color="000000"/>
              <w:left w:val="single" w:sz="6" w:space="0" w:color="000000"/>
              <w:bottom w:val="single" w:sz="6" w:space="0" w:color="000000"/>
              <w:right w:val="single" w:sz="6" w:space="0" w:color="000000"/>
            </w:tcBorders>
          </w:tcPr>
          <w:p w14:paraId="4807BE5C"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2026. évi eredeti előirányzat</w:t>
            </w:r>
          </w:p>
        </w:tc>
        <w:tc>
          <w:tcPr>
            <w:tcW w:w="1253" w:type="dxa"/>
            <w:tcBorders>
              <w:top w:val="single" w:sz="6" w:space="0" w:color="000000"/>
              <w:left w:val="single" w:sz="6" w:space="0" w:color="000000"/>
              <w:bottom w:val="single" w:sz="6" w:space="0" w:color="000000"/>
              <w:right w:val="single" w:sz="6" w:space="0" w:color="000000"/>
            </w:tcBorders>
          </w:tcPr>
          <w:p w14:paraId="6C1EA2BD"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Kötelező feladatok előirányzata</w:t>
            </w:r>
          </w:p>
        </w:tc>
        <w:tc>
          <w:tcPr>
            <w:tcW w:w="1253" w:type="dxa"/>
            <w:tcBorders>
              <w:top w:val="single" w:sz="6" w:space="0" w:color="000000"/>
              <w:left w:val="single" w:sz="6" w:space="0" w:color="000000"/>
              <w:bottom w:val="single" w:sz="6" w:space="0" w:color="000000"/>
              <w:right w:val="single" w:sz="6" w:space="0" w:color="000000"/>
            </w:tcBorders>
          </w:tcPr>
          <w:p w14:paraId="6E562C43"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Önként vállalt feladatok előirányzata</w:t>
            </w:r>
          </w:p>
        </w:tc>
        <w:tc>
          <w:tcPr>
            <w:tcW w:w="1253" w:type="dxa"/>
            <w:tcBorders>
              <w:top w:val="single" w:sz="6" w:space="0" w:color="000000"/>
              <w:left w:val="single" w:sz="6" w:space="0" w:color="000000"/>
              <w:bottom w:val="single" w:sz="6" w:space="0" w:color="000000"/>
              <w:right w:val="single" w:sz="6" w:space="0" w:color="000000"/>
            </w:tcBorders>
          </w:tcPr>
          <w:p w14:paraId="7AECED10"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Államigazgatási feladatok előirányzata</w:t>
            </w:r>
          </w:p>
        </w:tc>
      </w:tr>
      <w:tr w:rsidR="00B67D82" w:rsidRPr="00B67D82" w14:paraId="19F212B1" w14:textId="77777777" w:rsidTr="0048167D">
        <w:tc>
          <w:tcPr>
            <w:tcW w:w="289" w:type="dxa"/>
            <w:tcBorders>
              <w:top w:val="single" w:sz="6" w:space="0" w:color="000000"/>
              <w:left w:val="single" w:sz="6" w:space="0" w:color="000000"/>
              <w:bottom w:val="single" w:sz="6" w:space="0" w:color="000000"/>
              <w:right w:val="single" w:sz="6" w:space="0" w:color="000000"/>
            </w:tcBorders>
          </w:tcPr>
          <w:p w14:paraId="7AF68C21" w14:textId="77777777" w:rsidR="00B67D82" w:rsidRPr="00B67D82" w:rsidRDefault="00B67D82" w:rsidP="00B67D82">
            <w:pPr>
              <w:suppressAutoHyphens/>
              <w:autoSpaceDE/>
              <w:autoSpaceDN/>
              <w:jc w:val="center"/>
              <w:rPr>
                <w:rFonts w:eastAsia="Noto Sans CJK SC Regular"/>
                <w:b/>
                <w:bCs/>
                <w:kern w:val="2"/>
                <w:lang w:eastAsia="zh-CN" w:bidi="hi-IN"/>
              </w:rPr>
            </w:pPr>
            <w:r w:rsidRPr="00B67D82">
              <w:rPr>
                <w:rFonts w:eastAsia="Noto Sans CJK SC Regular"/>
                <w:b/>
                <w:bCs/>
                <w:kern w:val="2"/>
                <w:lang w:eastAsia="zh-CN" w:bidi="hi-IN"/>
              </w:rPr>
              <w:t>2</w:t>
            </w:r>
          </w:p>
        </w:tc>
        <w:tc>
          <w:tcPr>
            <w:tcW w:w="771" w:type="dxa"/>
            <w:tcBorders>
              <w:top w:val="single" w:sz="6" w:space="0" w:color="000000"/>
              <w:left w:val="single" w:sz="6" w:space="0" w:color="000000"/>
              <w:bottom w:val="single" w:sz="6" w:space="0" w:color="000000"/>
              <w:right w:val="single" w:sz="6" w:space="0" w:color="000000"/>
            </w:tcBorders>
          </w:tcPr>
          <w:p w14:paraId="5F6AB936"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K1101</w:t>
            </w:r>
          </w:p>
        </w:tc>
        <w:tc>
          <w:tcPr>
            <w:tcW w:w="3566" w:type="dxa"/>
            <w:tcBorders>
              <w:top w:val="single" w:sz="6" w:space="0" w:color="000000"/>
              <w:left w:val="single" w:sz="6" w:space="0" w:color="000000"/>
              <w:bottom w:val="single" w:sz="6" w:space="0" w:color="000000"/>
              <w:right w:val="single" w:sz="6" w:space="0" w:color="000000"/>
            </w:tcBorders>
          </w:tcPr>
          <w:p w14:paraId="1C5023C3"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Törvény szerinti illetmények, munkabérek</w:t>
            </w:r>
          </w:p>
        </w:tc>
        <w:tc>
          <w:tcPr>
            <w:tcW w:w="1253" w:type="dxa"/>
            <w:tcBorders>
              <w:top w:val="single" w:sz="6" w:space="0" w:color="000000"/>
              <w:left w:val="single" w:sz="6" w:space="0" w:color="000000"/>
              <w:bottom w:val="single" w:sz="6" w:space="0" w:color="000000"/>
              <w:right w:val="single" w:sz="6" w:space="0" w:color="000000"/>
            </w:tcBorders>
          </w:tcPr>
          <w:p w14:paraId="4978ACD5"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14 530 000</w:t>
            </w:r>
          </w:p>
        </w:tc>
        <w:tc>
          <w:tcPr>
            <w:tcW w:w="1253" w:type="dxa"/>
            <w:tcBorders>
              <w:top w:val="single" w:sz="6" w:space="0" w:color="000000"/>
              <w:left w:val="single" w:sz="6" w:space="0" w:color="000000"/>
              <w:bottom w:val="single" w:sz="6" w:space="0" w:color="000000"/>
              <w:right w:val="single" w:sz="6" w:space="0" w:color="000000"/>
            </w:tcBorders>
          </w:tcPr>
          <w:p w14:paraId="358B3BAD"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12 280 000</w:t>
            </w:r>
          </w:p>
        </w:tc>
        <w:tc>
          <w:tcPr>
            <w:tcW w:w="1253" w:type="dxa"/>
            <w:tcBorders>
              <w:top w:val="single" w:sz="6" w:space="0" w:color="000000"/>
              <w:left w:val="single" w:sz="6" w:space="0" w:color="000000"/>
              <w:bottom w:val="single" w:sz="6" w:space="0" w:color="000000"/>
              <w:right w:val="single" w:sz="6" w:space="0" w:color="000000"/>
            </w:tcBorders>
          </w:tcPr>
          <w:p w14:paraId="397D1C96"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2 250 000</w:t>
            </w:r>
          </w:p>
        </w:tc>
        <w:tc>
          <w:tcPr>
            <w:tcW w:w="1253" w:type="dxa"/>
            <w:tcBorders>
              <w:top w:val="single" w:sz="6" w:space="0" w:color="000000"/>
              <w:left w:val="single" w:sz="6" w:space="0" w:color="000000"/>
              <w:bottom w:val="single" w:sz="6" w:space="0" w:color="000000"/>
              <w:right w:val="single" w:sz="6" w:space="0" w:color="000000"/>
            </w:tcBorders>
          </w:tcPr>
          <w:p w14:paraId="0FBE7DF0"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r>
      <w:tr w:rsidR="00B67D82" w:rsidRPr="00B67D82" w14:paraId="35DB9E60" w14:textId="77777777" w:rsidTr="0048167D">
        <w:tc>
          <w:tcPr>
            <w:tcW w:w="289" w:type="dxa"/>
            <w:tcBorders>
              <w:top w:val="single" w:sz="6" w:space="0" w:color="000000"/>
              <w:left w:val="single" w:sz="6" w:space="0" w:color="000000"/>
              <w:bottom w:val="single" w:sz="6" w:space="0" w:color="000000"/>
              <w:right w:val="single" w:sz="6" w:space="0" w:color="000000"/>
            </w:tcBorders>
          </w:tcPr>
          <w:p w14:paraId="76C3D41C" w14:textId="77777777" w:rsidR="00B67D82" w:rsidRPr="00B67D82" w:rsidRDefault="00B67D82" w:rsidP="00B67D82">
            <w:pPr>
              <w:suppressAutoHyphens/>
              <w:autoSpaceDE/>
              <w:autoSpaceDN/>
              <w:jc w:val="center"/>
              <w:rPr>
                <w:rFonts w:eastAsia="Noto Sans CJK SC Regular"/>
                <w:b/>
                <w:bCs/>
                <w:kern w:val="2"/>
                <w:lang w:eastAsia="zh-CN" w:bidi="hi-IN"/>
              </w:rPr>
            </w:pPr>
            <w:r w:rsidRPr="00B67D82">
              <w:rPr>
                <w:rFonts w:eastAsia="Noto Sans CJK SC Regular"/>
                <w:b/>
                <w:bCs/>
                <w:kern w:val="2"/>
                <w:lang w:eastAsia="zh-CN" w:bidi="hi-IN"/>
              </w:rPr>
              <w:t>3</w:t>
            </w:r>
          </w:p>
        </w:tc>
        <w:tc>
          <w:tcPr>
            <w:tcW w:w="771" w:type="dxa"/>
            <w:tcBorders>
              <w:top w:val="single" w:sz="6" w:space="0" w:color="000000"/>
              <w:left w:val="single" w:sz="6" w:space="0" w:color="000000"/>
              <w:bottom w:val="single" w:sz="6" w:space="0" w:color="000000"/>
              <w:right w:val="single" w:sz="6" w:space="0" w:color="000000"/>
            </w:tcBorders>
          </w:tcPr>
          <w:p w14:paraId="51AD1EC5" w14:textId="77777777" w:rsidR="00B67D82" w:rsidRPr="00B67D82" w:rsidRDefault="00B67D82" w:rsidP="00B67D82">
            <w:pPr>
              <w:suppressAutoHyphens/>
              <w:autoSpaceDE/>
              <w:autoSpaceDN/>
              <w:rPr>
                <w:rFonts w:eastAsia="Noto Sans CJK SC Regular"/>
                <w:kern w:val="2"/>
                <w:lang w:eastAsia="zh-CN" w:bidi="hi-IN"/>
              </w:rPr>
            </w:pPr>
          </w:p>
        </w:tc>
        <w:tc>
          <w:tcPr>
            <w:tcW w:w="3566" w:type="dxa"/>
            <w:tcBorders>
              <w:top w:val="single" w:sz="6" w:space="0" w:color="000000"/>
              <w:left w:val="single" w:sz="6" w:space="0" w:color="000000"/>
              <w:bottom w:val="single" w:sz="6" w:space="0" w:color="000000"/>
              <w:right w:val="single" w:sz="6" w:space="0" w:color="000000"/>
            </w:tcBorders>
          </w:tcPr>
          <w:p w14:paraId="79825B48"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Normatív jutalmak</w:t>
            </w:r>
          </w:p>
        </w:tc>
        <w:tc>
          <w:tcPr>
            <w:tcW w:w="1253" w:type="dxa"/>
            <w:tcBorders>
              <w:top w:val="single" w:sz="6" w:space="0" w:color="000000"/>
              <w:left w:val="single" w:sz="6" w:space="0" w:color="000000"/>
              <w:bottom w:val="single" w:sz="6" w:space="0" w:color="000000"/>
              <w:right w:val="single" w:sz="6" w:space="0" w:color="000000"/>
            </w:tcBorders>
          </w:tcPr>
          <w:p w14:paraId="18F4D2B1" w14:textId="77777777" w:rsidR="00B67D82" w:rsidRPr="00B67D82" w:rsidRDefault="00B67D82" w:rsidP="00B67D82">
            <w:pPr>
              <w:suppressAutoHyphens/>
              <w:autoSpaceDE/>
              <w:autoSpaceDN/>
              <w:rPr>
                <w:rFonts w:eastAsia="Noto Sans CJK SC Regular"/>
                <w:kern w:val="2"/>
                <w:lang w:eastAsia="zh-CN" w:bidi="hi-IN"/>
              </w:rPr>
            </w:pPr>
          </w:p>
        </w:tc>
        <w:tc>
          <w:tcPr>
            <w:tcW w:w="1253" w:type="dxa"/>
            <w:tcBorders>
              <w:top w:val="single" w:sz="6" w:space="0" w:color="000000"/>
              <w:left w:val="single" w:sz="6" w:space="0" w:color="000000"/>
              <w:bottom w:val="single" w:sz="6" w:space="0" w:color="000000"/>
              <w:right w:val="single" w:sz="6" w:space="0" w:color="000000"/>
            </w:tcBorders>
          </w:tcPr>
          <w:p w14:paraId="03439BC2"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c>
          <w:tcPr>
            <w:tcW w:w="1253" w:type="dxa"/>
            <w:tcBorders>
              <w:top w:val="single" w:sz="6" w:space="0" w:color="000000"/>
              <w:left w:val="single" w:sz="6" w:space="0" w:color="000000"/>
              <w:bottom w:val="single" w:sz="6" w:space="0" w:color="000000"/>
              <w:right w:val="single" w:sz="6" w:space="0" w:color="000000"/>
            </w:tcBorders>
          </w:tcPr>
          <w:p w14:paraId="53BB1194" w14:textId="77777777" w:rsidR="00B67D82" w:rsidRPr="00B67D82" w:rsidRDefault="00B67D82" w:rsidP="00B67D82">
            <w:pPr>
              <w:suppressAutoHyphens/>
              <w:autoSpaceDE/>
              <w:autoSpaceDN/>
              <w:rPr>
                <w:rFonts w:eastAsia="Noto Sans CJK SC Regular"/>
                <w:kern w:val="2"/>
                <w:lang w:eastAsia="zh-CN" w:bidi="hi-IN"/>
              </w:rPr>
            </w:pPr>
          </w:p>
        </w:tc>
        <w:tc>
          <w:tcPr>
            <w:tcW w:w="1253" w:type="dxa"/>
            <w:tcBorders>
              <w:top w:val="single" w:sz="6" w:space="0" w:color="000000"/>
              <w:left w:val="single" w:sz="6" w:space="0" w:color="000000"/>
              <w:bottom w:val="single" w:sz="6" w:space="0" w:color="000000"/>
              <w:right w:val="single" w:sz="6" w:space="0" w:color="000000"/>
            </w:tcBorders>
          </w:tcPr>
          <w:p w14:paraId="4A9E4C22"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r>
      <w:tr w:rsidR="00B67D82" w:rsidRPr="00B67D82" w14:paraId="5610415A" w14:textId="77777777" w:rsidTr="0048167D">
        <w:tc>
          <w:tcPr>
            <w:tcW w:w="289" w:type="dxa"/>
            <w:tcBorders>
              <w:top w:val="single" w:sz="6" w:space="0" w:color="000000"/>
              <w:left w:val="single" w:sz="6" w:space="0" w:color="000000"/>
              <w:bottom w:val="single" w:sz="6" w:space="0" w:color="000000"/>
              <w:right w:val="single" w:sz="6" w:space="0" w:color="000000"/>
            </w:tcBorders>
          </w:tcPr>
          <w:p w14:paraId="4557A38A" w14:textId="77777777" w:rsidR="00B67D82" w:rsidRPr="00B67D82" w:rsidRDefault="00B67D82" w:rsidP="00B67D82">
            <w:pPr>
              <w:suppressAutoHyphens/>
              <w:autoSpaceDE/>
              <w:autoSpaceDN/>
              <w:jc w:val="center"/>
              <w:rPr>
                <w:rFonts w:eastAsia="Noto Sans CJK SC Regular"/>
                <w:b/>
                <w:bCs/>
                <w:kern w:val="2"/>
                <w:lang w:eastAsia="zh-CN" w:bidi="hi-IN"/>
              </w:rPr>
            </w:pPr>
            <w:r w:rsidRPr="00B67D82">
              <w:rPr>
                <w:rFonts w:eastAsia="Noto Sans CJK SC Regular"/>
                <w:b/>
                <w:bCs/>
                <w:kern w:val="2"/>
                <w:lang w:eastAsia="zh-CN" w:bidi="hi-IN"/>
              </w:rPr>
              <w:t>4</w:t>
            </w:r>
          </w:p>
        </w:tc>
        <w:tc>
          <w:tcPr>
            <w:tcW w:w="771" w:type="dxa"/>
            <w:tcBorders>
              <w:top w:val="single" w:sz="6" w:space="0" w:color="000000"/>
              <w:left w:val="single" w:sz="6" w:space="0" w:color="000000"/>
              <w:bottom w:val="single" w:sz="6" w:space="0" w:color="000000"/>
              <w:right w:val="single" w:sz="6" w:space="0" w:color="000000"/>
            </w:tcBorders>
          </w:tcPr>
          <w:p w14:paraId="4E29B6BB"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K1103</w:t>
            </w:r>
          </w:p>
        </w:tc>
        <w:tc>
          <w:tcPr>
            <w:tcW w:w="3566" w:type="dxa"/>
            <w:tcBorders>
              <w:top w:val="single" w:sz="6" w:space="0" w:color="000000"/>
              <w:left w:val="single" w:sz="6" w:space="0" w:color="000000"/>
              <w:bottom w:val="single" w:sz="6" w:space="0" w:color="000000"/>
              <w:right w:val="single" w:sz="6" w:space="0" w:color="000000"/>
            </w:tcBorders>
          </w:tcPr>
          <w:p w14:paraId="3153F65B"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Céljuttatás, projektprémium</w:t>
            </w:r>
          </w:p>
        </w:tc>
        <w:tc>
          <w:tcPr>
            <w:tcW w:w="1253" w:type="dxa"/>
            <w:tcBorders>
              <w:top w:val="single" w:sz="6" w:space="0" w:color="000000"/>
              <w:left w:val="single" w:sz="6" w:space="0" w:color="000000"/>
              <w:bottom w:val="single" w:sz="6" w:space="0" w:color="000000"/>
              <w:right w:val="single" w:sz="6" w:space="0" w:color="000000"/>
            </w:tcBorders>
          </w:tcPr>
          <w:p w14:paraId="7D1ED367"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c>
          <w:tcPr>
            <w:tcW w:w="1253" w:type="dxa"/>
            <w:tcBorders>
              <w:top w:val="single" w:sz="6" w:space="0" w:color="000000"/>
              <w:left w:val="single" w:sz="6" w:space="0" w:color="000000"/>
              <w:bottom w:val="single" w:sz="6" w:space="0" w:color="000000"/>
              <w:right w:val="single" w:sz="6" w:space="0" w:color="000000"/>
            </w:tcBorders>
          </w:tcPr>
          <w:p w14:paraId="22A10829"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c>
          <w:tcPr>
            <w:tcW w:w="1253" w:type="dxa"/>
            <w:tcBorders>
              <w:top w:val="single" w:sz="6" w:space="0" w:color="000000"/>
              <w:left w:val="single" w:sz="6" w:space="0" w:color="000000"/>
              <w:bottom w:val="single" w:sz="6" w:space="0" w:color="000000"/>
              <w:right w:val="single" w:sz="6" w:space="0" w:color="000000"/>
            </w:tcBorders>
          </w:tcPr>
          <w:p w14:paraId="16C2DC8C"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c>
          <w:tcPr>
            <w:tcW w:w="1253" w:type="dxa"/>
            <w:tcBorders>
              <w:top w:val="single" w:sz="6" w:space="0" w:color="000000"/>
              <w:left w:val="single" w:sz="6" w:space="0" w:color="000000"/>
              <w:bottom w:val="single" w:sz="6" w:space="0" w:color="000000"/>
              <w:right w:val="single" w:sz="6" w:space="0" w:color="000000"/>
            </w:tcBorders>
          </w:tcPr>
          <w:p w14:paraId="4C939D8E"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r>
      <w:tr w:rsidR="00B67D82" w:rsidRPr="00B67D82" w14:paraId="5135A7B8" w14:textId="77777777" w:rsidTr="0048167D">
        <w:tc>
          <w:tcPr>
            <w:tcW w:w="289" w:type="dxa"/>
            <w:tcBorders>
              <w:top w:val="single" w:sz="6" w:space="0" w:color="000000"/>
              <w:left w:val="single" w:sz="6" w:space="0" w:color="000000"/>
              <w:bottom w:val="single" w:sz="6" w:space="0" w:color="000000"/>
              <w:right w:val="single" w:sz="6" w:space="0" w:color="000000"/>
            </w:tcBorders>
          </w:tcPr>
          <w:p w14:paraId="48A801B2" w14:textId="77777777" w:rsidR="00B67D82" w:rsidRPr="00B67D82" w:rsidRDefault="00B67D82" w:rsidP="00B67D82">
            <w:pPr>
              <w:suppressAutoHyphens/>
              <w:autoSpaceDE/>
              <w:autoSpaceDN/>
              <w:jc w:val="center"/>
              <w:rPr>
                <w:rFonts w:eastAsia="Noto Sans CJK SC Regular"/>
                <w:b/>
                <w:bCs/>
                <w:kern w:val="2"/>
                <w:lang w:eastAsia="zh-CN" w:bidi="hi-IN"/>
              </w:rPr>
            </w:pPr>
            <w:r w:rsidRPr="00B67D82">
              <w:rPr>
                <w:rFonts w:eastAsia="Noto Sans CJK SC Regular"/>
                <w:b/>
                <w:bCs/>
                <w:kern w:val="2"/>
                <w:lang w:eastAsia="zh-CN" w:bidi="hi-IN"/>
              </w:rPr>
              <w:t>5</w:t>
            </w:r>
          </w:p>
        </w:tc>
        <w:tc>
          <w:tcPr>
            <w:tcW w:w="771" w:type="dxa"/>
            <w:tcBorders>
              <w:top w:val="single" w:sz="6" w:space="0" w:color="000000"/>
              <w:left w:val="single" w:sz="6" w:space="0" w:color="000000"/>
              <w:bottom w:val="single" w:sz="6" w:space="0" w:color="000000"/>
              <w:right w:val="single" w:sz="6" w:space="0" w:color="000000"/>
            </w:tcBorders>
          </w:tcPr>
          <w:p w14:paraId="7055E7FF" w14:textId="77777777" w:rsidR="00B67D82" w:rsidRPr="00B67D82" w:rsidRDefault="00B67D82" w:rsidP="00B67D82">
            <w:pPr>
              <w:suppressAutoHyphens/>
              <w:autoSpaceDE/>
              <w:autoSpaceDN/>
              <w:rPr>
                <w:rFonts w:eastAsia="Noto Sans CJK SC Regular"/>
                <w:kern w:val="2"/>
                <w:lang w:eastAsia="zh-CN" w:bidi="hi-IN"/>
              </w:rPr>
            </w:pPr>
          </w:p>
        </w:tc>
        <w:tc>
          <w:tcPr>
            <w:tcW w:w="3566" w:type="dxa"/>
            <w:tcBorders>
              <w:top w:val="single" w:sz="6" w:space="0" w:color="000000"/>
              <w:left w:val="single" w:sz="6" w:space="0" w:color="000000"/>
              <w:bottom w:val="single" w:sz="6" w:space="0" w:color="000000"/>
              <w:right w:val="single" w:sz="6" w:space="0" w:color="000000"/>
            </w:tcBorders>
          </w:tcPr>
          <w:p w14:paraId="2AB215C7"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Készenléti, ügyeleti, helyettesítési díj, túlóra, túlszolgálat</w:t>
            </w:r>
          </w:p>
        </w:tc>
        <w:tc>
          <w:tcPr>
            <w:tcW w:w="1253" w:type="dxa"/>
            <w:tcBorders>
              <w:top w:val="single" w:sz="6" w:space="0" w:color="000000"/>
              <w:left w:val="single" w:sz="6" w:space="0" w:color="000000"/>
              <w:bottom w:val="single" w:sz="6" w:space="0" w:color="000000"/>
              <w:right w:val="single" w:sz="6" w:space="0" w:color="000000"/>
            </w:tcBorders>
          </w:tcPr>
          <w:p w14:paraId="0CFA3BC1" w14:textId="77777777" w:rsidR="00B67D82" w:rsidRPr="00B67D82" w:rsidRDefault="00B67D82" w:rsidP="00B67D82">
            <w:pPr>
              <w:suppressAutoHyphens/>
              <w:autoSpaceDE/>
              <w:autoSpaceDN/>
              <w:rPr>
                <w:rFonts w:eastAsia="Noto Sans CJK SC Regular"/>
                <w:kern w:val="2"/>
                <w:lang w:eastAsia="zh-CN" w:bidi="hi-IN"/>
              </w:rPr>
            </w:pPr>
          </w:p>
        </w:tc>
        <w:tc>
          <w:tcPr>
            <w:tcW w:w="1253" w:type="dxa"/>
            <w:tcBorders>
              <w:top w:val="single" w:sz="6" w:space="0" w:color="000000"/>
              <w:left w:val="single" w:sz="6" w:space="0" w:color="000000"/>
              <w:bottom w:val="single" w:sz="6" w:space="0" w:color="000000"/>
              <w:right w:val="single" w:sz="6" w:space="0" w:color="000000"/>
            </w:tcBorders>
          </w:tcPr>
          <w:p w14:paraId="76D30106"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c>
          <w:tcPr>
            <w:tcW w:w="1253" w:type="dxa"/>
            <w:tcBorders>
              <w:top w:val="single" w:sz="6" w:space="0" w:color="000000"/>
              <w:left w:val="single" w:sz="6" w:space="0" w:color="000000"/>
              <w:bottom w:val="single" w:sz="6" w:space="0" w:color="000000"/>
              <w:right w:val="single" w:sz="6" w:space="0" w:color="000000"/>
            </w:tcBorders>
          </w:tcPr>
          <w:p w14:paraId="17DB3FF0" w14:textId="77777777" w:rsidR="00B67D82" w:rsidRPr="00B67D82" w:rsidRDefault="00B67D82" w:rsidP="00B67D82">
            <w:pPr>
              <w:suppressAutoHyphens/>
              <w:autoSpaceDE/>
              <w:autoSpaceDN/>
              <w:rPr>
                <w:rFonts w:eastAsia="Noto Sans CJK SC Regular"/>
                <w:kern w:val="2"/>
                <w:lang w:eastAsia="zh-CN" w:bidi="hi-IN"/>
              </w:rPr>
            </w:pPr>
          </w:p>
        </w:tc>
        <w:tc>
          <w:tcPr>
            <w:tcW w:w="1253" w:type="dxa"/>
            <w:tcBorders>
              <w:top w:val="single" w:sz="6" w:space="0" w:color="000000"/>
              <w:left w:val="single" w:sz="6" w:space="0" w:color="000000"/>
              <w:bottom w:val="single" w:sz="6" w:space="0" w:color="000000"/>
              <w:right w:val="single" w:sz="6" w:space="0" w:color="000000"/>
            </w:tcBorders>
          </w:tcPr>
          <w:p w14:paraId="51309E4C"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r>
      <w:tr w:rsidR="00B67D82" w:rsidRPr="00B67D82" w14:paraId="75FA9997" w14:textId="77777777" w:rsidTr="0048167D">
        <w:tc>
          <w:tcPr>
            <w:tcW w:w="289" w:type="dxa"/>
            <w:tcBorders>
              <w:top w:val="single" w:sz="6" w:space="0" w:color="000000"/>
              <w:left w:val="single" w:sz="6" w:space="0" w:color="000000"/>
              <w:bottom w:val="single" w:sz="6" w:space="0" w:color="000000"/>
              <w:right w:val="single" w:sz="6" w:space="0" w:color="000000"/>
            </w:tcBorders>
          </w:tcPr>
          <w:p w14:paraId="12701D15" w14:textId="77777777" w:rsidR="00B67D82" w:rsidRPr="00B67D82" w:rsidRDefault="00B67D82" w:rsidP="00B67D82">
            <w:pPr>
              <w:suppressAutoHyphens/>
              <w:autoSpaceDE/>
              <w:autoSpaceDN/>
              <w:jc w:val="center"/>
              <w:rPr>
                <w:rFonts w:eastAsia="Noto Sans CJK SC Regular"/>
                <w:b/>
                <w:bCs/>
                <w:kern w:val="2"/>
                <w:lang w:eastAsia="zh-CN" w:bidi="hi-IN"/>
              </w:rPr>
            </w:pPr>
            <w:r w:rsidRPr="00B67D82">
              <w:rPr>
                <w:rFonts w:eastAsia="Noto Sans CJK SC Regular"/>
                <w:b/>
                <w:bCs/>
                <w:kern w:val="2"/>
                <w:lang w:eastAsia="zh-CN" w:bidi="hi-IN"/>
              </w:rPr>
              <w:t>6</w:t>
            </w:r>
          </w:p>
        </w:tc>
        <w:tc>
          <w:tcPr>
            <w:tcW w:w="771" w:type="dxa"/>
            <w:tcBorders>
              <w:top w:val="single" w:sz="6" w:space="0" w:color="000000"/>
              <w:left w:val="single" w:sz="6" w:space="0" w:color="000000"/>
              <w:bottom w:val="single" w:sz="6" w:space="0" w:color="000000"/>
              <w:right w:val="single" w:sz="6" w:space="0" w:color="000000"/>
            </w:tcBorders>
          </w:tcPr>
          <w:p w14:paraId="72185CEF" w14:textId="77777777" w:rsidR="00B67D82" w:rsidRPr="00B67D82" w:rsidRDefault="00B67D82" w:rsidP="00B67D82">
            <w:pPr>
              <w:suppressAutoHyphens/>
              <w:autoSpaceDE/>
              <w:autoSpaceDN/>
              <w:rPr>
                <w:rFonts w:eastAsia="Noto Sans CJK SC Regular"/>
                <w:kern w:val="2"/>
                <w:lang w:eastAsia="zh-CN" w:bidi="hi-IN"/>
              </w:rPr>
            </w:pPr>
          </w:p>
        </w:tc>
        <w:tc>
          <w:tcPr>
            <w:tcW w:w="3566" w:type="dxa"/>
            <w:tcBorders>
              <w:top w:val="single" w:sz="6" w:space="0" w:color="000000"/>
              <w:left w:val="single" w:sz="6" w:space="0" w:color="000000"/>
              <w:bottom w:val="single" w:sz="6" w:space="0" w:color="000000"/>
              <w:right w:val="single" w:sz="6" w:space="0" w:color="000000"/>
            </w:tcBorders>
          </w:tcPr>
          <w:p w14:paraId="2BB22068"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Végkielégítés</w:t>
            </w:r>
          </w:p>
        </w:tc>
        <w:tc>
          <w:tcPr>
            <w:tcW w:w="1253" w:type="dxa"/>
            <w:tcBorders>
              <w:top w:val="single" w:sz="6" w:space="0" w:color="000000"/>
              <w:left w:val="single" w:sz="6" w:space="0" w:color="000000"/>
              <w:bottom w:val="single" w:sz="6" w:space="0" w:color="000000"/>
              <w:right w:val="single" w:sz="6" w:space="0" w:color="000000"/>
            </w:tcBorders>
          </w:tcPr>
          <w:p w14:paraId="6B91F8B1" w14:textId="77777777" w:rsidR="00B67D82" w:rsidRPr="00B67D82" w:rsidRDefault="00B67D82" w:rsidP="00B67D82">
            <w:pPr>
              <w:suppressAutoHyphens/>
              <w:autoSpaceDE/>
              <w:autoSpaceDN/>
              <w:rPr>
                <w:rFonts w:eastAsia="Noto Sans CJK SC Regular"/>
                <w:kern w:val="2"/>
                <w:lang w:eastAsia="zh-CN" w:bidi="hi-IN"/>
              </w:rPr>
            </w:pPr>
          </w:p>
        </w:tc>
        <w:tc>
          <w:tcPr>
            <w:tcW w:w="1253" w:type="dxa"/>
            <w:tcBorders>
              <w:top w:val="single" w:sz="6" w:space="0" w:color="000000"/>
              <w:left w:val="single" w:sz="6" w:space="0" w:color="000000"/>
              <w:bottom w:val="single" w:sz="6" w:space="0" w:color="000000"/>
              <w:right w:val="single" w:sz="6" w:space="0" w:color="000000"/>
            </w:tcBorders>
          </w:tcPr>
          <w:p w14:paraId="59FE8002"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c>
          <w:tcPr>
            <w:tcW w:w="1253" w:type="dxa"/>
            <w:tcBorders>
              <w:top w:val="single" w:sz="6" w:space="0" w:color="000000"/>
              <w:left w:val="single" w:sz="6" w:space="0" w:color="000000"/>
              <w:bottom w:val="single" w:sz="6" w:space="0" w:color="000000"/>
              <w:right w:val="single" w:sz="6" w:space="0" w:color="000000"/>
            </w:tcBorders>
          </w:tcPr>
          <w:p w14:paraId="1381A12C" w14:textId="77777777" w:rsidR="00B67D82" w:rsidRPr="00B67D82" w:rsidRDefault="00B67D82" w:rsidP="00B67D82">
            <w:pPr>
              <w:suppressAutoHyphens/>
              <w:autoSpaceDE/>
              <w:autoSpaceDN/>
              <w:rPr>
                <w:rFonts w:eastAsia="Noto Sans CJK SC Regular"/>
                <w:kern w:val="2"/>
                <w:lang w:eastAsia="zh-CN" w:bidi="hi-IN"/>
              </w:rPr>
            </w:pPr>
          </w:p>
        </w:tc>
        <w:tc>
          <w:tcPr>
            <w:tcW w:w="1253" w:type="dxa"/>
            <w:tcBorders>
              <w:top w:val="single" w:sz="6" w:space="0" w:color="000000"/>
              <w:left w:val="single" w:sz="6" w:space="0" w:color="000000"/>
              <w:bottom w:val="single" w:sz="6" w:space="0" w:color="000000"/>
              <w:right w:val="single" w:sz="6" w:space="0" w:color="000000"/>
            </w:tcBorders>
          </w:tcPr>
          <w:p w14:paraId="6F10E3A8"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r>
      <w:tr w:rsidR="00B67D82" w:rsidRPr="00B67D82" w14:paraId="3AB7A3F2" w14:textId="77777777" w:rsidTr="0048167D">
        <w:tc>
          <w:tcPr>
            <w:tcW w:w="289" w:type="dxa"/>
            <w:tcBorders>
              <w:top w:val="single" w:sz="6" w:space="0" w:color="000000"/>
              <w:left w:val="single" w:sz="6" w:space="0" w:color="000000"/>
              <w:bottom w:val="single" w:sz="6" w:space="0" w:color="000000"/>
              <w:right w:val="single" w:sz="6" w:space="0" w:color="000000"/>
            </w:tcBorders>
          </w:tcPr>
          <w:p w14:paraId="29E335E9" w14:textId="77777777" w:rsidR="00B67D82" w:rsidRPr="00B67D82" w:rsidRDefault="00B67D82" w:rsidP="00B67D82">
            <w:pPr>
              <w:suppressAutoHyphens/>
              <w:autoSpaceDE/>
              <w:autoSpaceDN/>
              <w:jc w:val="center"/>
              <w:rPr>
                <w:rFonts w:eastAsia="Noto Sans CJK SC Regular"/>
                <w:b/>
                <w:bCs/>
                <w:kern w:val="2"/>
                <w:lang w:eastAsia="zh-CN" w:bidi="hi-IN"/>
              </w:rPr>
            </w:pPr>
            <w:r w:rsidRPr="00B67D82">
              <w:rPr>
                <w:rFonts w:eastAsia="Noto Sans CJK SC Regular"/>
                <w:b/>
                <w:bCs/>
                <w:kern w:val="2"/>
                <w:lang w:eastAsia="zh-CN" w:bidi="hi-IN"/>
              </w:rPr>
              <w:t>7</w:t>
            </w:r>
          </w:p>
        </w:tc>
        <w:tc>
          <w:tcPr>
            <w:tcW w:w="771" w:type="dxa"/>
            <w:tcBorders>
              <w:top w:val="single" w:sz="6" w:space="0" w:color="000000"/>
              <w:left w:val="single" w:sz="6" w:space="0" w:color="000000"/>
              <w:bottom w:val="single" w:sz="6" w:space="0" w:color="000000"/>
              <w:right w:val="single" w:sz="6" w:space="0" w:color="000000"/>
            </w:tcBorders>
          </w:tcPr>
          <w:p w14:paraId="0C97EF75" w14:textId="77777777" w:rsidR="00B67D82" w:rsidRPr="00B67D82" w:rsidRDefault="00B67D82" w:rsidP="00B67D82">
            <w:pPr>
              <w:suppressAutoHyphens/>
              <w:autoSpaceDE/>
              <w:autoSpaceDN/>
              <w:rPr>
                <w:rFonts w:eastAsia="Noto Sans CJK SC Regular"/>
                <w:kern w:val="2"/>
                <w:lang w:eastAsia="zh-CN" w:bidi="hi-IN"/>
              </w:rPr>
            </w:pPr>
          </w:p>
        </w:tc>
        <w:tc>
          <w:tcPr>
            <w:tcW w:w="3566" w:type="dxa"/>
            <w:tcBorders>
              <w:top w:val="single" w:sz="6" w:space="0" w:color="000000"/>
              <w:left w:val="single" w:sz="6" w:space="0" w:color="000000"/>
              <w:bottom w:val="single" w:sz="6" w:space="0" w:color="000000"/>
              <w:right w:val="single" w:sz="6" w:space="0" w:color="000000"/>
            </w:tcBorders>
          </w:tcPr>
          <w:p w14:paraId="3BCA1DBE"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Jubileumi jutalom</w:t>
            </w:r>
          </w:p>
        </w:tc>
        <w:tc>
          <w:tcPr>
            <w:tcW w:w="1253" w:type="dxa"/>
            <w:tcBorders>
              <w:top w:val="single" w:sz="6" w:space="0" w:color="000000"/>
              <w:left w:val="single" w:sz="6" w:space="0" w:color="000000"/>
              <w:bottom w:val="single" w:sz="6" w:space="0" w:color="000000"/>
              <w:right w:val="single" w:sz="6" w:space="0" w:color="000000"/>
            </w:tcBorders>
          </w:tcPr>
          <w:p w14:paraId="53E3CB61" w14:textId="77777777" w:rsidR="00B67D82" w:rsidRPr="00B67D82" w:rsidRDefault="00B67D82" w:rsidP="00B67D82">
            <w:pPr>
              <w:suppressAutoHyphens/>
              <w:autoSpaceDE/>
              <w:autoSpaceDN/>
              <w:rPr>
                <w:rFonts w:eastAsia="Noto Sans CJK SC Regular"/>
                <w:kern w:val="2"/>
                <w:lang w:eastAsia="zh-CN" w:bidi="hi-IN"/>
              </w:rPr>
            </w:pPr>
          </w:p>
        </w:tc>
        <w:tc>
          <w:tcPr>
            <w:tcW w:w="1253" w:type="dxa"/>
            <w:tcBorders>
              <w:top w:val="single" w:sz="6" w:space="0" w:color="000000"/>
              <w:left w:val="single" w:sz="6" w:space="0" w:color="000000"/>
              <w:bottom w:val="single" w:sz="6" w:space="0" w:color="000000"/>
              <w:right w:val="single" w:sz="6" w:space="0" w:color="000000"/>
            </w:tcBorders>
          </w:tcPr>
          <w:p w14:paraId="64FE1B68"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c>
          <w:tcPr>
            <w:tcW w:w="1253" w:type="dxa"/>
            <w:tcBorders>
              <w:top w:val="single" w:sz="6" w:space="0" w:color="000000"/>
              <w:left w:val="single" w:sz="6" w:space="0" w:color="000000"/>
              <w:bottom w:val="single" w:sz="6" w:space="0" w:color="000000"/>
              <w:right w:val="single" w:sz="6" w:space="0" w:color="000000"/>
            </w:tcBorders>
          </w:tcPr>
          <w:p w14:paraId="036E5674" w14:textId="77777777" w:rsidR="00B67D82" w:rsidRPr="00B67D82" w:rsidRDefault="00B67D82" w:rsidP="00B67D82">
            <w:pPr>
              <w:suppressAutoHyphens/>
              <w:autoSpaceDE/>
              <w:autoSpaceDN/>
              <w:rPr>
                <w:rFonts w:eastAsia="Noto Sans CJK SC Regular"/>
                <w:kern w:val="2"/>
                <w:lang w:eastAsia="zh-CN" w:bidi="hi-IN"/>
              </w:rPr>
            </w:pPr>
          </w:p>
        </w:tc>
        <w:tc>
          <w:tcPr>
            <w:tcW w:w="1253" w:type="dxa"/>
            <w:tcBorders>
              <w:top w:val="single" w:sz="6" w:space="0" w:color="000000"/>
              <w:left w:val="single" w:sz="6" w:space="0" w:color="000000"/>
              <w:bottom w:val="single" w:sz="6" w:space="0" w:color="000000"/>
              <w:right w:val="single" w:sz="6" w:space="0" w:color="000000"/>
            </w:tcBorders>
          </w:tcPr>
          <w:p w14:paraId="3AF7424F"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r>
      <w:tr w:rsidR="00B67D82" w:rsidRPr="00B67D82" w14:paraId="737C7700" w14:textId="77777777" w:rsidTr="0048167D">
        <w:tc>
          <w:tcPr>
            <w:tcW w:w="289" w:type="dxa"/>
            <w:tcBorders>
              <w:top w:val="single" w:sz="6" w:space="0" w:color="000000"/>
              <w:left w:val="single" w:sz="6" w:space="0" w:color="000000"/>
              <w:bottom w:val="single" w:sz="6" w:space="0" w:color="000000"/>
              <w:right w:val="single" w:sz="6" w:space="0" w:color="000000"/>
            </w:tcBorders>
          </w:tcPr>
          <w:p w14:paraId="32194D30" w14:textId="77777777" w:rsidR="00B67D82" w:rsidRPr="00B67D82" w:rsidRDefault="00B67D82" w:rsidP="00B67D82">
            <w:pPr>
              <w:suppressAutoHyphens/>
              <w:autoSpaceDE/>
              <w:autoSpaceDN/>
              <w:jc w:val="center"/>
              <w:rPr>
                <w:rFonts w:eastAsia="Noto Sans CJK SC Regular"/>
                <w:b/>
                <w:bCs/>
                <w:kern w:val="2"/>
                <w:lang w:eastAsia="zh-CN" w:bidi="hi-IN"/>
              </w:rPr>
            </w:pPr>
            <w:r w:rsidRPr="00B67D82">
              <w:rPr>
                <w:rFonts w:eastAsia="Noto Sans CJK SC Regular"/>
                <w:b/>
                <w:bCs/>
                <w:kern w:val="2"/>
                <w:lang w:eastAsia="zh-CN" w:bidi="hi-IN"/>
              </w:rPr>
              <w:t>8</w:t>
            </w:r>
          </w:p>
        </w:tc>
        <w:tc>
          <w:tcPr>
            <w:tcW w:w="771" w:type="dxa"/>
            <w:tcBorders>
              <w:top w:val="single" w:sz="6" w:space="0" w:color="000000"/>
              <w:left w:val="single" w:sz="6" w:space="0" w:color="000000"/>
              <w:bottom w:val="single" w:sz="6" w:space="0" w:color="000000"/>
              <w:right w:val="single" w:sz="6" w:space="0" w:color="000000"/>
            </w:tcBorders>
          </w:tcPr>
          <w:p w14:paraId="0FB2EEDA"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K1107</w:t>
            </w:r>
          </w:p>
        </w:tc>
        <w:tc>
          <w:tcPr>
            <w:tcW w:w="3566" w:type="dxa"/>
            <w:tcBorders>
              <w:top w:val="single" w:sz="6" w:space="0" w:color="000000"/>
              <w:left w:val="single" w:sz="6" w:space="0" w:color="000000"/>
              <w:bottom w:val="single" w:sz="6" w:space="0" w:color="000000"/>
              <w:right w:val="single" w:sz="6" w:space="0" w:color="000000"/>
            </w:tcBorders>
          </w:tcPr>
          <w:p w14:paraId="5E81CE73"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Béren kívüli juttatások</w:t>
            </w:r>
          </w:p>
        </w:tc>
        <w:tc>
          <w:tcPr>
            <w:tcW w:w="1253" w:type="dxa"/>
            <w:tcBorders>
              <w:top w:val="single" w:sz="6" w:space="0" w:color="000000"/>
              <w:left w:val="single" w:sz="6" w:space="0" w:color="000000"/>
              <w:bottom w:val="single" w:sz="6" w:space="0" w:color="000000"/>
              <w:right w:val="single" w:sz="6" w:space="0" w:color="000000"/>
            </w:tcBorders>
          </w:tcPr>
          <w:p w14:paraId="34DA06E4"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468 000</w:t>
            </w:r>
          </w:p>
        </w:tc>
        <w:tc>
          <w:tcPr>
            <w:tcW w:w="1253" w:type="dxa"/>
            <w:tcBorders>
              <w:top w:val="single" w:sz="6" w:space="0" w:color="000000"/>
              <w:left w:val="single" w:sz="6" w:space="0" w:color="000000"/>
              <w:bottom w:val="single" w:sz="6" w:space="0" w:color="000000"/>
              <w:right w:val="single" w:sz="6" w:space="0" w:color="000000"/>
            </w:tcBorders>
          </w:tcPr>
          <w:p w14:paraId="2B472EFF"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390 000</w:t>
            </w:r>
          </w:p>
        </w:tc>
        <w:tc>
          <w:tcPr>
            <w:tcW w:w="1253" w:type="dxa"/>
            <w:tcBorders>
              <w:top w:val="single" w:sz="6" w:space="0" w:color="000000"/>
              <w:left w:val="single" w:sz="6" w:space="0" w:color="000000"/>
              <w:bottom w:val="single" w:sz="6" w:space="0" w:color="000000"/>
              <w:right w:val="single" w:sz="6" w:space="0" w:color="000000"/>
            </w:tcBorders>
          </w:tcPr>
          <w:p w14:paraId="64E2C221"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78 000</w:t>
            </w:r>
          </w:p>
        </w:tc>
        <w:tc>
          <w:tcPr>
            <w:tcW w:w="1253" w:type="dxa"/>
            <w:tcBorders>
              <w:top w:val="single" w:sz="6" w:space="0" w:color="000000"/>
              <w:left w:val="single" w:sz="6" w:space="0" w:color="000000"/>
              <w:bottom w:val="single" w:sz="6" w:space="0" w:color="000000"/>
              <w:right w:val="single" w:sz="6" w:space="0" w:color="000000"/>
            </w:tcBorders>
          </w:tcPr>
          <w:p w14:paraId="6A3E4F7E"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r>
      <w:tr w:rsidR="00B67D82" w:rsidRPr="00B67D82" w14:paraId="2303D6D5" w14:textId="77777777" w:rsidTr="0048167D">
        <w:tc>
          <w:tcPr>
            <w:tcW w:w="289" w:type="dxa"/>
            <w:tcBorders>
              <w:top w:val="single" w:sz="6" w:space="0" w:color="000000"/>
              <w:left w:val="single" w:sz="6" w:space="0" w:color="000000"/>
              <w:bottom w:val="single" w:sz="6" w:space="0" w:color="000000"/>
              <w:right w:val="single" w:sz="6" w:space="0" w:color="000000"/>
            </w:tcBorders>
          </w:tcPr>
          <w:p w14:paraId="08EE403A" w14:textId="77777777" w:rsidR="00B67D82" w:rsidRPr="00B67D82" w:rsidRDefault="00B67D82" w:rsidP="00B67D82">
            <w:pPr>
              <w:suppressAutoHyphens/>
              <w:autoSpaceDE/>
              <w:autoSpaceDN/>
              <w:jc w:val="center"/>
              <w:rPr>
                <w:rFonts w:eastAsia="Noto Sans CJK SC Regular"/>
                <w:b/>
                <w:bCs/>
                <w:kern w:val="2"/>
                <w:lang w:eastAsia="zh-CN" w:bidi="hi-IN"/>
              </w:rPr>
            </w:pPr>
            <w:r w:rsidRPr="00B67D82">
              <w:rPr>
                <w:rFonts w:eastAsia="Noto Sans CJK SC Regular"/>
                <w:b/>
                <w:bCs/>
                <w:kern w:val="2"/>
                <w:lang w:eastAsia="zh-CN" w:bidi="hi-IN"/>
              </w:rPr>
              <w:t>9</w:t>
            </w:r>
          </w:p>
        </w:tc>
        <w:tc>
          <w:tcPr>
            <w:tcW w:w="771" w:type="dxa"/>
            <w:tcBorders>
              <w:top w:val="single" w:sz="6" w:space="0" w:color="000000"/>
              <w:left w:val="single" w:sz="6" w:space="0" w:color="000000"/>
              <w:bottom w:val="single" w:sz="6" w:space="0" w:color="000000"/>
              <w:right w:val="single" w:sz="6" w:space="0" w:color="000000"/>
            </w:tcBorders>
          </w:tcPr>
          <w:p w14:paraId="3722A30C"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K1108</w:t>
            </w:r>
          </w:p>
        </w:tc>
        <w:tc>
          <w:tcPr>
            <w:tcW w:w="3566" w:type="dxa"/>
            <w:tcBorders>
              <w:top w:val="single" w:sz="6" w:space="0" w:color="000000"/>
              <w:left w:val="single" w:sz="6" w:space="0" w:color="000000"/>
              <w:bottom w:val="single" w:sz="6" w:space="0" w:color="000000"/>
              <w:right w:val="single" w:sz="6" w:space="0" w:color="000000"/>
            </w:tcBorders>
          </w:tcPr>
          <w:p w14:paraId="46D5E31E"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Ruházati költségtérítés</w:t>
            </w:r>
          </w:p>
        </w:tc>
        <w:tc>
          <w:tcPr>
            <w:tcW w:w="1253" w:type="dxa"/>
            <w:tcBorders>
              <w:top w:val="single" w:sz="6" w:space="0" w:color="000000"/>
              <w:left w:val="single" w:sz="6" w:space="0" w:color="000000"/>
              <w:bottom w:val="single" w:sz="6" w:space="0" w:color="000000"/>
              <w:right w:val="single" w:sz="6" w:space="0" w:color="000000"/>
            </w:tcBorders>
          </w:tcPr>
          <w:p w14:paraId="1676D4FC" w14:textId="77777777" w:rsidR="00B67D82" w:rsidRPr="00B67D82" w:rsidRDefault="00B67D82" w:rsidP="00B67D82">
            <w:pPr>
              <w:suppressAutoHyphens/>
              <w:autoSpaceDE/>
              <w:autoSpaceDN/>
              <w:rPr>
                <w:rFonts w:eastAsia="Noto Sans CJK SC Regular"/>
                <w:kern w:val="2"/>
                <w:lang w:eastAsia="zh-CN" w:bidi="hi-IN"/>
              </w:rPr>
            </w:pPr>
          </w:p>
        </w:tc>
        <w:tc>
          <w:tcPr>
            <w:tcW w:w="1253" w:type="dxa"/>
            <w:tcBorders>
              <w:top w:val="single" w:sz="6" w:space="0" w:color="000000"/>
              <w:left w:val="single" w:sz="6" w:space="0" w:color="000000"/>
              <w:bottom w:val="single" w:sz="6" w:space="0" w:color="000000"/>
              <w:right w:val="single" w:sz="6" w:space="0" w:color="000000"/>
            </w:tcBorders>
          </w:tcPr>
          <w:p w14:paraId="67D58E47"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c>
          <w:tcPr>
            <w:tcW w:w="1253" w:type="dxa"/>
            <w:tcBorders>
              <w:top w:val="single" w:sz="6" w:space="0" w:color="000000"/>
              <w:left w:val="single" w:sz="6" w:space="0" w:color="000000"/>
              <w:bottom w:val="single" w:sz="6" w:space="0" w:color="000000"/>
              <w:right w:val="single" w:sz="6" w:space="0" w:color="000000"/>
            </w:tcBorders>
          </w:tcPr>
          <w:p w14:paraId="06C0259E" w14:textId="77777777" w:rsidR="00B67D82" w:rsidRPr="00B67D82" w:rsidRDefault="00B67D82" w:rsidP="00B67D82">
            <w:pPr>
              <w:suppressAutoHyphens/>
              <w:autoSpaceDE/>
              <w:autoSpaceDN/>
              <w:rPr>
                <w:rFonts w:eastAsia="Noto Sans CJK SC Regular"/>
                <w:kern w:val="2"/>
                <w:lang w:eastAsia="zh-CN" w:bidi="hi-IN"/>
              </w:rPr>
            </w:pPr>
          </w:p>
        </w:tc>
        <w:tc>
          <w:tcPr>
            <w:tcW w:w="1253" w:type="dxa"/>
            <w:tcBorders>
              <w:top w:val="single" w:sz="6" w:space="0" w:color="000000"/>
              <w:left w:val="single" w:sz="6" w:space="0" w:color="000000"/>
              <w:bottom w:val="single" w:sz="6" w:space="0" w:color="000000"/>
              <w:right w:val="single" w:sz="6" w:space="0" w:color="000000"/>
            </w:tcBorders>
          </w:tcPr>
          <w:p w14:paraId="146FE07D"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r>
      <w:tr w:rsidR="00B67D82" w:rsidRPr="00B67D82" w14:paraId="2A618FC2" w14:textId="77777777" w:rsidTr="0048167D">
        <w:tc>
          <w:tcPr>
            <w:tcW w:w="289" w:type="dxa"/>
            <w:tcBorders>
              <w:top w:val="single" w:sz="6" w:space="0" w:color="000000"/>
              <w:left w:val="single" w:sz="6" w:space="0" w:color="000000"/>
              <w:bottom w:val="single" w:sz="6" w:space="0" w:color="000000"/>
              <w:right w:val="single" w:sz="6" w:space="0" w:color="000000"/>
            </w:tcBorders>
          </w:tcPr>
          <w:p w14:paraId="65555E6D" w14:textId="77777777" w:rsidR="00B67D82" w:rsidRPr="00B67D82" w:rsidRDefault="00B67D82" w:rsidP="00B67D82">
            <w:pPr>
              <w:suppressAutoHyphens/>
              <w:autoSpaceDE/>
              <w:autoSpaceDN/>
              <w:jc w:val="center"/>
              <w:rPr>
                <w:rFonts w:eastAsia="Noto Sans CJK SC Regular"/>
                <w:b/>
                <w:bCs/>
                <w:kern w:val="2"/>
                <w:lang w:eastAsia="zh-CN" w:bidi="hi-IN"/>
              </w:rPr>
            </w:pPr>
            <w:r w:rsidRPr="00B67D82">
              <w:rPr>
                <w:rFonts w:eastAsia="Noto Sans CJK SC Regular"/>
                <w:b/>
                <w:bCs/>
                <w:kern w:val="2"/>
                <w:lang w:eastAsia="zh-CN" w:bidi="hi-IN"/>
              </w:rPr>
              <w:t>10</w:t>
            </w:r>
          </w:p>
        </w:tc>
        <w:tc>
          <w:tcPr>
            <w:tcW w:w="771" w:type="dxa"/>
            <w:tcBorders>
              <w:top w:val="single" w:sz="6" w:space="0" w:color="000000"/>
              <w:left w:val="single" w:sz="6" w:space="0" w:color="000000"/>
              <w:bottom w:val="single" w:sz="6" w:space="0" w:color="000000"/>
              <w:right w:val="single" w:sz="6" w:space="0" w:color="000000"/>
            </w:tcBorders>
          </w:tcPr>
          <w:p w14:paraId="17146C84"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K1109</w:t>
            </w:r>
          </w:p>
        </w:tc>
        <w:tc>
          <w:tcPr>
            <w:tcW w:w="3566" w:type="dxa"/>
            <w:tcBorders>
              <w:top w:val="single" w:sz="6" w:space="0" w:color="000000"/>
              <w:left w:val="single" w:sz="6" w:space="0" w:color="000000"/>
              <w:bottom w:val="single" w:sz="6" w:space="0" w:color="000000"/>
              <w:right w:val="single" w:sz="6" w:space="0" w:color="000000"/>
            </w:tcBorders>
          </w:tcPr>
          <w:p w14:paraId="0593D388"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Közlekedési költségtérítés</w:t>
            </w:r>
          </w:p>
        </w:tc>
        <w:tc>
          <w:tcPr>
            <w:tcW w:w="1253" w:type="dxa"/>
            <w:tcBorders>
              <w:top w:val="single" w:sz="6" w:space="0" w:color="000000"/>
              <w:left w:val="single" w:sz="6" w:space="0" w:color="000000"/>
              <w:bottom w:val="single" w:sz="6" w:space="0" w:color="000000"/>
              <w:right w:val="single" w:sz="6" w:space="0" w:color="000000"/>
            </w:tcBorders>
          </w:tcPr>
          <w:p w14:paraId="1326B823"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230 000</w:t>
            </w:r>
          </w:p>
        </w:tc>
        <w:tc>
          <w:tcPr>
            <w:tcW w:w="1253" w:type="dxa"/>
            <w:tcBorders>
              <w:top w:val="single" w:sz="6" w:space="0" w:color="000000"/>
              <w:left w:val="single" w:sz="6" w:space="0" w:color="000000"/>
              <w:bottom w:val="single" w:sz="6" w:space="0" w:color="000000"/>
              <w:right w:val="single" w:sz="6" w:space="0" w:color="000000"/>
            </w:tcBorders>
          </w:tcPr>
          <w:p w14:paraId="4F72E53D"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80 000</w:t>
            </w:r>
          </w:p>
        </w:tc>
        <w:tc>
          <w:tcPr>
            <w:tcW w:w="1253" w:type="dxa"/>
            <w:tcBorders>
              <w:top w:val="single" w:sz="6" w:space="0" w:color="000000"/>
              <w:left w:val="single" w:sz="6" w:space="0" w:color="000000"/>
              <w:bottom w:val="single" w:sz="6" w:space="0" w:color="000000"/>
              <w:right w:val="single" w:sz="6" w:space="0" w:color="000000"/>
            </w:tcBorders>
          </w:tcPr>
          <w:p w14:paraId="05D13CCA"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150 000</w:t>
            </w:r>
          </w:p>
        </w:tc>
        <w:tc>
          <w:tcPr>
            <w:tcW w:w="1253" w:type="dxa"/>
            <w:tcBorders>
              <w:top w:val="single" w:sz="6" w:space="0" w:color="000000"/>
              <w:left w:val="single" w:sz="6" w:space="0" w:color="000000"/>
              <w:bottom w:val="single" w:sz="6" w:space="0" w:color="000000"/>
              <w:right w:val="single" w:sz="6" w:space="0" w:color="000000"/>
            </w:tcBorders>
          </w:tcPr>
          <w:p w14:paraId="4715CCE0"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r>
      <w:tr w:rsidR="00B67D82" w:rsidRPr="00B67D82" w14:paraId="2C5ACDF3" w14:textId="77777777" w:rsidTr="0048167D">
        <w:tc>
          <w:tcPr>
            <w:tcW w:w="289" w:type="dxa"/>
            <w:tcBorders>
              <w:top w:val="single" w:sz="6" w:space="0" w:color="000000"/>
              <w:left w:val="single" w:sz="6" w:space="0" w:color="000000"/>
              <w:bottom w:val="single" w:sz="6" w:space="0" w:color="000000"/>
              <w:right w:val="single" w:sz="6" w:space="0" w:color="000000"/>
            </w:tcBorders>
          </w:tcPr>
          <w:p w14:paraId="7BD4CBE8" w14:textId="77777777" w:rsidR="00B67D82" w:rsidRPr="00B67D82" w:rsidRDefault="00B67D82" w:rsidP="00B67D82">
            <w:pPr>
              <w:suppressAutoHyphens/>
              <w:autoSpaceDE/>
              <w:autoSpaceDN/>
              <w:jc w:val="center"/>
              <w:rPr>
                <w:rFonts w:eastAsia="Noto Sans CJK SC Regular"/>
                <w:b/>
                <w:bCs/>
                <w:kern w:val="2"/>
                <w:lang w:eastAsia="zh-CN" w:bidi="hi-IN"/>
              </w:rPr>
            </w:pPr>
            <w:r w:rsidRPr="00B67D82">
              <w:rPr>
                <w:rFonts w:eastAsia="Noto Sans CJK SC Regular"/>
                <w:b/>
                <w:bCs/>
                <w:kern w:val="2"/>
                <w:lang w:eastAsia="zh-CN" w:bidi="hi-IN"/>
              </w:rPr>
              <w:t>11</w:t>
            </w:r>
          </w:p>
        </w:tc>
        <w:tc>
          <w:tcPr>
            <w:tcW w:w="771" w:type="dxa"/>
            <w:tcBorders>
              <w:top w:val="single" w:sz="6" w:space="0" w:color="000000"/>
              <w:left w:val="single" w:sz="6" w:space="0" w:color="000000"/>
              <w:bottom w:val="single" w:sz="6" w:space="0" w:color="000000"/>
              <w:right w:val="single" w:sz="6" w:space="0" w:color="000000"/>
            </w:tcBorders>
          </w:tcPr>
          <w:p w14:paraId="2D9F7998" w14:textId="77777777" w:rsidR="00B67D82" w:rsidRPr="00B67D82" w:rsidRDefault="00B67D82" w:rsidP="00B67D82">
            <w:pPr>
              <w:suppressAutoHyphens/>
              <w:autoSpaceDE/>
              <w:autoSpaceDN/>
              <w:rPr>
                <w:rFonts w:eastAsia="Noto Sans CJK SC Regular"/>
                <w:kern w:val="2"/>
                <w:lang w:eastAsia="zh-CN" w:bidi="hi-IN"/>
              </w:rPr>
            </w:pPr>
          </w:p>
        </w:tc>
        <w:tc>
          <w:tcPr>
            <w:tcW w:w="3566" w:type="dxa"/>
            <w:tcBorders>
              <w:top w:val="single" w:sz="6" w:space="0" w:color="000000"/>
              <w:left w:val="single" w:sz="6" w:space="0" w:color="000000"/>
              <w:bottom w:val="single" w:sz="6" w:space="0" w:color="000000"/>
              <w:right w:val="single" w:sz="6" w:space="0" w:color="000000"/>
            </w:tcBorders>
          </w:tcPr>
          <w:p w14:paraId="5A088EDD"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Egyéb költségtérítések</w:t>
            </w:r>
          </w:p>
        </w:tc>
        <w:tc>
          <w:tcPr>
            <w:tcW w:w="1253" w:type="dxa"/>
            <w:tcBorders>
              <w:top w:val="single" w:sz="6" w:space="0" w:color="000000"/>
              <w:left w:val="single" w:sz="6" w:space="0" w:color="000000"/>
              <w:bottom w:val="single" w:sz="6" w:space="0" w:color="000000"/>
              <w:right w:val="single" w:sz="6" w:space="0" w:color="000000"/>
            </w:tcBorders>
          </w:tcPr>
          <w:p w14:paraId="155D9B8A" w14:textId="77777777" w:rsidR="00B67D82" w:rsidRPr="00B67D82" w:rsidRDefault="00B67D82" w:rsidP="00B67D82">
            <w:pPr>
              <w:suppressAutoHyphens/>
              <w:autoSpaceDE/>
              <w:autoSpaceDN/>
              <w:rPr>
                <w:rFonts w:eastAsia="Noto Sans CJK SC Regular"/>
                <w:kern w:val="2"/>
                <w:lang w:eastAsia="zh-CN" w:bidi="hi-IN"/>
              </w:rPr>
            </w:pPr>
          </w:p>
        </w:tc>
        <w:tc>
          <w:tcPr>
            <w:tcW w:w="1253" w:type="dxa"/>
            <w:tcBorders>
              <w:top w:val="single" w:sz="6" w:space="0" w:color="000000"/>
              <w:left w:val="single" w:sz="6" w:space="0" w:color="000000"/>
              <w:bottom w:val="single" w:sz="6" w:space="0" w:color="000000"/>
              <w:right w:val="single" w:sz="6" w:space="0" w:color="000000"/>
            </w:tcBorders>
          </w:tcPr>
          <w:p w14:paraId="4324BC26"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c>
          <w:tcPr>
            <w:tcW w:w="1253" w:type="dxa"/>
            <w:tcBorders>
              <w:top w:val="single" w:sz="6" w:space="0" w:color="000000"/>
              <w:left w:val="single" w:sz="6" w:space="0" w:color="000000"/>
              <w:bottom w:val="single" w:sz="6" w:space="0" w:color="000000"/>
              <w:right w:val="single" w:sz="6" w:space="0" w:color="000000"/>
            </w:tcBorders>
          </w:tcPr>
          <w:p w14:paraId="7352CE6D" w14:textId="77777777" w:rsidR="00B67D82" w:rsidRPr="00B67D82" w:rsidRDefault="00B67D82" w:rsidP="00B67D82">
            <w:pPr>
              <w:suppressAutoHyphens/>
              <w:autoSpaceDE/>
              <w:autoSpaceDN/>
              <w:rPr>
                <w:rFonts w:eastAsia="Noto Sans CJK SC Regular"/>
                <w:kern w:val="2"/>
                <w:lang w:eastAsia="zh-CN" w:bidi="hi-IN"/>
              </w:rPr>
            </w:pPr>
          </w:p>
        </w:tc>
        <w:tc>
          <w:tcPr>
            <w:tcW w:w="1253" w:type="dxa"/>
            <w:tcBorders>
              <w:top w:val="single" w:sz="6" w:space="0" w:color="000000"/>
              <w:left w:val="single" w:sz="6" w:space="0" w:color="000000"/>
              <w:bottom w:val="single" w:sz="6" w:space="0" w:color="000000"/>
              <w:right w:val="single" w:sz="6" w:space="0" w:color="000000"/>
            </w:tcBorders>
          </w:tcPr>
          <w:p w14:paraId="4AC61685"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r>
      <w:tr w:rsidR="00B67D82" w:rsidRPr="00B67D82" w14:paraId="0BF87E8F" w14:textId="77777777" w:rsidTr="0048167D">
        <w:tc>
          <w:tcPr>
            <w:tcW w:w="289" w:type="dxa"/>
            <w:tcBorders>
              <w:top w:val="single" w:sz="6" w:space="0" w:color="000000"/>
              <w:left w:val="single" w:sz="6" w:space="0" w:color="000000"/>
              <w:bottom w:val="single" w:sz="6" w:space="0" w:color="000000"/>
              <w:right w:val="single" w:sz="6" w:space="0" w:color="000000"/>
            </w:tcBorders>
          </w:tcPr>
          <w:p w14:paraId="329BB0C1" w14:textId="77777777" w:rsidR="00B67D82" w:rsidRPr="00B67D82" w:rsidRDefault="00B67D82" w:rsidP="00B67D82">
            <w:pPr>
              <w:suppressAutoHyphens/>
              <w:autoSpaceDE/>
              <w:autoSpaceDN/>
              <w:jc w:val="center"/>
              <w:rPr>
                <w:rFonts w:eastAsia="Noto Sans CJK SC Regular"/>
                <w:b/>
                <w:bCs/>
                <w:kern w:val="2"/>
                <w:lang w:eastAsia="zh-CN" w:bidi="hi-IN"/>
              </w:rPr>
            </w:pPr>
            <w:r w:rsidRPr="00B67D82">
              <w:rPr>
                <w:rFonts w:eastAsia="Noto Sans CJK SC Regular"/>
                <w:b/>
                <w:bCs/>
                <w:kern w:val="2"/>
                <w:lang w:eastAsia="zh-CN" w:bidi="hi-IN"/>
              </w:rPr>
              <w:t>12</w:t>
            </w:r>
          </w:p>
        </w:tc>
        <w:tc>
          <w:tcPr>
            <w:tcW w:w="771" w:type="dxa"/>
            <w:tcBorders>
              <w:top w:val="single" w:sz="6" w:space="0" w:color="000000"/>
              <w:left w:val="single" w:sz="6" w:space="0" w:color="000000"/>
              <w:bottom w:val="single" w:sz="6" w:space="0" w:color="000000"/>
              <w:right w:val="single" w:sz="6" w:space="0" w:color="000000"/>
            </w:tcBorders>
          </w:tcPr>
          <w:p w14:paraId="19D8AEE9" w14:textId="77777777" w:rsidR="00B67D82" w:rsidRPr="00B67D82" w:rsidRDefault="00B67D82" w:rsidP="00B67D82">
            <w:pPr>
              <w:suppressAutoHyphens/>
              <w:autoSpaceDE/>
              <w:autoSpaceDN/>
              <w:rPr>
                <w:rFonts w:eastAsia="Noto Sans CJK SC Regular"/>
                <w:kern w:val="2"/>
                <w:lang w:eastAsia="zh-CN" w:bidi="hi-IN"/>
              </w:rPr>
            </w:pPr>
          </w:p>
        </w:tc>
        <w:tc>
          <w:tcPr>
            <w:tcW w:w="3566" w:type="dxa"/>
            <w:tcBorders>
              <w:top w:val="single" w:sz="6" w:space="0" w:color="000000"/>
              <w:left w:val="single" w:sz="6" w:space="0" w:color="000000"/>
              <w:bottom w:val="single" w:sz="6" w:space="0" w:color="000000"/>
              <w:right w:val="single" w:sz="6" w:space="0" w:color="000000"/>
            </w:tcBorders>
          </w:tcPr>
          <w:p w14:paraId="28BAEF79"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Lakhatási támogatások</w:t>
            </w:r>
          </w:p>
        </w:tc>
        <w:tc>
          <w:tcPr>
            <w:tcW w:w="1253" w:type="dxa"/>
            <w:tcBorders>
              <w:top w:val="single" w:sz="6" w:space="0" w:color="000000"/>
              <w:left w:val="single" w:sz="6" w:space="0" w:color="000000"/>
              <w:bottom w:val="single" w:sz="6" w:space="0" w:color="000000"/>
              <w:right w:val="single" w:sz="6" w:space="0" w:color="000000"/>
            </w:tcBorders>
          </w:tcPr>
          <w:p w14:paraId="2681ABBB" w14:textId="77777777" w:rsidR="00B67D82" w:rsidRPr="00B67D82" w:rsidRDefault="00B67D82" w:rsidP="00B67D82">
            <w:pPr>
              <w:suppressAutoHyphens/>
              <w:autoSpaceDE/>
              <w:autoSpaceDN/>
              <w:rPr>
                <w:rFonts w:eastAsia="Noto Sans CJK SC Regular"/>
                <w:kern w:val="2"/>
                <w:lang w:eastAsia="zh-CN" w:bidi="hi-IN"/>
              </w:rPr>
            </w:pPr>
          </w:p>
        </w:tc>
        <w:tc>
          <w:tcPr>
            <w:tcW w:w="1253" w:type="dxa"/>
            <w:tcBorders>
              <w:top w:val="single" w:sz="6" w:space="0" w:color="000000"/>
              <w:left w:val="single" w:sz="6" w:space="0" w:color="000000"/>
              <w:bottom w:val="single" w:sz="6" w:space="0" w:color="000000"/>
              <w:right w:val="single" w:sz="6" w:space="0" w:color="000000"/>
            </w:tcBorders>
          </w:tcPr>
          <w:p w14:paraId="57A5F64E"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c>
          <w:tcPr>
            <w:tcW w:w="1253" w:type="dxa"/>
            <w:tcBorders>
              <w:top w:val="single" w:sz="6" w:space="0" w:color="000000"/>
              <w:left w:val="single" w:sz="6" w:space="0" w:color="000000"/>
              <w:bottom w:val="single" w:sz="6" w:space="0" w:color="000000"/>
              <w:right w:val="single" w:sz="6" w:space="0" w:color="000000"/>
            </w:tcBorders>
          </w:tcPr>
          <w:p w14:paraId="14E6F238" w14:textId="77777777" w:rsidR="00B67D82" w:rsidRPr="00B67D82" w:rsidRDefault="00B67D82" w:rsidP="00B67D82">
            <w:pPr>
              <w:suppressAutoHyphens/>
              <w:autoSpaceDE/>
              <w:autoSpaceDN/>
              <w:rPr>
                <w:rFonts w:eastAsia="Noto Sans CJK SC Regular"/>
                <w:kern w:val="2"/>
                <w:lang w:eastAsia="zh-CN" w:bidi="hi-IN"/>
              </w:rPr>
            </w:pPr>
          </w:p>
        </w:tc>
        <w:tc>
          <w:tcPr>
            <w:tcW w:w="1253" w:type="dxa"/>
            <w:tcBorders>
              <w:top w:val="single" w:sz="6" w:space="0" w:color="000000"/>
              <w:left w:val="single" w:sz="6" w:space="0" w:color="000000"/>
              <w:bottom w:val="single" w:sz="6" w:space="0" w:color="000000"/>
              <w:right w:val="single" w:sz="6" w:space="0" w:color="000000"/>
            </w:tcBorders>
          </w:tcPr>
          <w:p w14:paraId="7AE706B0"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r>
      <w:tr w:rsidR="00B67D82" w:rsidRPr="00B67D82" w14:paraId="73693FC7" w14:textId="77777777" w:rsidTr="0048167D">
        <w:tc>
          <w:tcPr>
            <w:tcW w:w="289" w:type="dxa"/>
            <w:tcBorders>
              <w:top w:val="single" w:sz="6" w:space="0" w:color="000000"/>
              <w:left w:val="single" w:sz="6" w:space="0" w:color="000000"/>
              <w:bottom w:val="single" w:sz="6" w:space="0" w:color="000000"/>
              <w:right w:val="single" w:sz="6" w:space="0" w:color="000000"/>
            </w:tcBorders>
          </w:tcPr>
          <w:p w14:paraId="571BE7B9" w14:textId="77777777" w:rsidR="00B67D82" w:rsidRPr="00B67D82" w:rsidRDefault="00B67D82" w:rsidP="00B67D82">
            <w:pPr>
              <w:suppressAutoHyphens/>
              <w:autoSpaceDE/>
              <w:autoSpaceDN/>
              <w:jc w:val="center"/>
              <w:rPr>
                <w:rFonts w:eastAsia="Noto Sans CJK SC Regular"/>
                <w:b/>
                <w:bCs/>
                <w:kern w:val="2"/>
                <w:lang w:eastAsia="zh-CN" w:bidi="hi-IN"/>
              </w:rPr>
            </w:pPr>
            <w:r w:rsidRPr="00B67D82">
              <w:rPr>
                <w:rFonts w:eastAsia="Noto Sans CJK SC Regular"/>
                <w:b/>
                <w:bCs/>
                <w:kern w:val="2"/>
                <w:lang w:eastAsia="zh-CN" w:bidi="hi-IN"/>
              </w:rPr>
              <w:t>13</w:t>
            </w:r>
          </w:p>
        </w:tc>
        <w:tc>
          <w:tcPr>
            <w:tcW w:w="771" w:type="dxa"/>
            <w:tcBorders>
              <w:top w:val="single" w:sz="6" w:space="0" w:color="000000"/>
              <w:left w:val="single" w:sz="6" w:space="0" w:color="000000"/>
              <w:bottom w:val="single" w:sz="6" w:space="0" w:color="000000"/>
              <w:right w:val="single" w:sz="6" w:space="0" w:color="000000"/>
            </w:tcBorders>
          </w:tcPr>
          <w:p w14:paraId="649591C0" w14:textId="77777777" w:rsidR="00B67D82" w:rsidRPr="00B67D82" w:rsidRDefault="00B67D82" w:rsidP="00B67D82">
            <w:pPr>
              <w:suppressAutoHyphens/>
              <w:autoSpaceDE/>
              <w:autoSpaceDN/>
              <w:rPr>
                <w:rFonts w:eastAsia="Noto Sans CJK SC Regular"/>
                <w:kern w:val="2"/>
                <w:lang w:eastAsia="zh-CN" w:bidi="hi-IN"/>
              </w:rPr>
            </w:pPr>
          </w:p>
        </w:tc>
        <w:tc>
          <w:tcPr>
            <w:tcW w:w="3566" w:type="dxa"/>
            <w:tcBorders>
              <w:top w:val="single" w:sz="6" w:space="0" w:color="000000"/>
              <w:left w:val="single" w:sz="6" w:space="0" w:color="000000"/>
              <w:bottom w:val="single" w:sz="6" w:space="0" w:color="000000"/>
              <w:right w:val="single" w:sz="6" w:space="0" w:color="000000"/>
            </w:tcBorders>
          </w:tcPr>
          <w:p w14:paraId="59056204"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Szociális támogatások</w:t>
            </w:r>
          </w:p>
        </w:tc>
        <w:tc>
          <w:tcPr>
            <w:tcW w:w="1253" w:type="dxa"/>
            <w:tcBorders>
              <w:top w:val="single" w:sz="6" w:space="0" w:color="000000"/>
              <w:left w:val="single" w:sz="6" w:space="0" w:color="000000"/>
              <w:bottom w:val="single" w:sz="6" w:space="0" w:color="000000"/>
              <w:right w:val="single" w:sz="6" w:space="0" w:color="000000"/>
            </w:tcBorders>
          </w:tcPr>
          <w:p w14:paraId="3E8E298A" w14:textId="77777777" w:rsidR="00B67D82" w:rsidRPr="00B67D82" w:rsidRDefault="00B67D82" w:rsidP="00B67D82">
            <w:pPr>
              <w:suppressAutoHyphens/>
              <w:autoSpaceDE/>
              <w:autoSpaceDN/>
              <w:rPr>
                <w:rFonts w:eastAsia="Noto Sans CJK SC Regular"/>
                <w:kern w:val="2"/>
                <w:lang w:eastAsia="zh-CN" w:bidi="hi-IN"/>
              </w:rPr>
            </w:pPr>
          </w:p>
        </w:tc>
        <w:tc>
          <w:tcPr>
            <w:tcW w:w="1253" w:type="dxa"/>
            <w:tcBorders>
              <w:top w:val="single" w:sz="6" w:space="0" w:color="000000"/>
              <w:left w:val="single" w:sz="6" w:space="0" w:color="000000"/>
              <w:bottom w:val="single" w:sz="6" w:space="0" w:color="000000"/>
              <w:right w:val="single" w:sz="6" w:space="0" w:color="000000"/>
            </w:tcBorders>
          </w:tcPr>
          <w:p w14:paraId="6EDC7729"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c>
          <w:tcPr>
            <w:tcW w:w="1253" w:type="dxa"/>
            <w:tcBorders>
              <w:top w:val="single" w:sz="6" w:space="0" w:color="000000"/>
              <w:left w:val="single" w:sz="6" w:space="0" w:color="000000"/>
              <w:bottom w:val="single" w:sz="6" w:space="0" w:color="000000"/>
              <w:right w:val="single" w:sz="6" w:space="0" w:color="000000"/>
            </w:tcBorders>
          </w:tcPr>
          <w:p w14:paraId="1AD44C8B" w14:textId="77777777" w:rsidR="00B67D82" w:rsidRPr="00B67D82" w:rsidRDefault="00B67D82" w:rsidP="00B67D82">
            <w:pPr>
              <w:suppressAutoHyphens/>
              <w:autoSpaceDE/>
              <w:autoSpaceDN/>
              <w:rPr>
                <w:rFonts w:eastAsia="Noto Sans CJK SC Regular"/>
                <w:kern w:val="2"/>
                <w:lang w:eastAsia="zh-CN" w:bidi="hi-IN"/>
              </w:rPr>
            </w:pPr>
          </w:p>
        </w:tc>
        <w:tc>
          <w:tcPr>
            <w:tcW w:w="1253" w:type="dxa"/>
            <w:tcBorders>
              <w:top w:val="single" w:sz="6" w:space="0" w:color="000000"/>
              <w:left w:val="single" w:sz="6" w:space="0" w:color="000000"/>
              <w:bottom w:val="single" w:sz="6" w:space="0" w:color="000000"/>
              <w:right w:val="single" w:sz="6" w:space="0" w:color="000000"/>
            </w:tcBorders>
          </w:tcPr>
          <w:p w14:paraId="5D8932A8"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r>
      <w:tr w:rsidR="00B67D82" w:rsidRPr="00B67D82" w14:paraId="2E410A98" w14:textId="77777777" w:rsidTr="0048167D">
        <w:tc>
          <w:tcPr>
            <w:tcW w:w="289" w:type="dxa"/>
            <w:tcBorders>
              <w:top w:val="single" w:sz="6" w:space="0" w:color="000000"/>
              <w:left w:val="single" w:sz="6" w:space="0" w:color="000000"/>
              <w:bottom w:val="single" w:sz="6" w:space="0" w:color="000000"/>
              <w:right w:val="single" w:sz="6" w:space="0" w:color="000000"/>
            </w:tcBorders>
          </w:tcPr>
          <w:p w14:paraId="27C0B2F3" w14:textId="77777777" w:rsidR="00B67D82" w:rsidRPr="00B67D82" w:rsidRDefault="00B67D82" w:rsidP="00B67D82">
            <w:pPr>
              <w:suppressAutoHyphens/>
              <w:autoSpaceDE/>
              <w:autoSpaceDN/>
              <w:jc w:val="center"/>
              <w:rPr>
                <w:rFonts w:eastAsia="Noto Sans CJK SC Regular"/>
                <w:b/>
                <w:bCs/>
                <w:kern w:val="2"/>
                <w:lang w:eastAsia="zh-CN" w:bidi="hi-IN"/>
              </w:rPr>
            </w:pPr>
            <w:r w:rsidRPr="00B67D82">
              <w:rPr>
                <w:rFonts w:eastAsia="Noto Sans CJK SC Regular"/>
                <w:b/>
                <w:bCs/>
                <w:kern w:val="2"/>
                <w:lang w:eastAsia="zh-CN" w:bidi="hi-IN"/>
              </w:rPr>
              <w:t>14</w:t>
            </w:r>
          </w:p>
        </w:tc>
        <w:tc>
          <w:tcPr>
            <w:tcW w:w="771" w:type="dxa"/>
            <w:tcBorders>
              <w:top w:val="single" w:sz="6" w:space="0" w:color="000000"/>
              <w:left w:val="single" w:sz="6" w:space="0" w:color="000000"/>
              <w:bottom w:val="single" w:sz="6" w:space="0" w:color="000000"/>
              <w:right w:val="single" w:sz="6" w:space="0" w:color="000000"/>
            </w:tcBorders>
          </w:tcPr>
          <w:p w14:paraId="269DDF48"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K1113</w:t>
            </w:r>
          </w:p>
        </w:tc>
        <w:tc>
          <w:tcPr>
            <w:tcW w:w="3566" w:type="dxa"/>
            <w:tcBorders>
              <w:top w:val="single" w:sz="6" w:space="0" w:color="000000"/>
              <w:left w:val="single" w:sz="6" w:space="0" w:color="000000"/>
              <w:bottom w:val="single" w:sz="6" w:space="0" w:color="000000"/>
              <w:right w:val="single" w:sz="6" w:space="0" w:color="000000"/>
            </w:tcBorders>
          </w:tcPr>
          <w:p w14:paraId="118BA02E"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Foglalkoztatottak egyéb személyi juttatásai</w:t>
            </w:r>
          </w:p>
        </w:tc>
        <w:tc>
          <w:tcPr>
            <w:tcW w:w="1253" w:type="dxa"/>
            <w:tcBorders>
              <w:top w:val="single" w:sz="6" w:space="0" w:color="000000"/>
              <w:left w:val="single" w:sz="6" w:space="0" w:color="000000"/>
              <w:bottom w:val="single" w:sz="6" w:space="0" w:color="000000"/>
              <w:right w:val="single" w:sz="6" w:space="0" w:color="000000"/>
            </w:tcBorders>
          </w:tcPr>
          <w:p w14:paraId="348CC214"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80 000</w:t>
            </w:r>
          </w:p>
        </w:tc>
        <w:tc>
          <w:tcPr>
            <w:tcW w:w="1253" w:type="dxa"/>
            <w:tcBorders>
              <w:top w:val="single" w:sz="6" w:space="0" w:color="000000"/>
              <w:left w:val="single" w:sz="6" w:space="0" w:color="000000"/>
              <w:bottom w:val="single" w:sz="6" w:space="0" w:color="000000"/>
              <w:right w:val="single" w:sz="6" w:space="0" w:color="000000"/>
            </w:tcBorders>
          </w:tcPr>
          <w:p w14:paraId="16FE4A0B"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80 000</w:t>
            </w:r>
          </w:p>
        </w:tc>
        <w:tc>
          <w:tcPr>
            <w:tcW w:w="1253" w:type="dxa"/>
            <w:tcBorders>
              <w:top w:val="single" w:sz="6" w:space="0" w:color="000000"/>
              <w:left w:val="single" w:sz="6" w:space="0" w:color="000000"/>
              <w:bottom w:val="single" w:sz="6" w:space="0" w:color="000000"/>
              <w:right w:val="single" w:sz="6" w:space="0" w:color="000000"/>
            </w:tcBorders>
          </w:tcPr>
          <w:p w14:paraId="346B3421" w14:textId="77777777" w:rsidR="00B67D82" w:rsidRPr="00B67D82" w:rsidRDefault="00B67D82" w:rsidP="00B67D82">
            <w:pPr>
              <w:suppressAutoHyphens/>
              <w:autoSpaceDE/>
              <w:autoSpaceDN/>
              <w:rPr>
                <w:rFonts w:eastAsia="Noto Sans CJK SC Regular"/>
                <w:kern w:val="2"/>
                <w:lang w:eastAsia="zh-CN" w:bidi="hi-IN"/>
              </w:rPr>
            </w:pPr>
          </w:p>
        </w:tc>
        <w:tc>
          <w:tcPr>
            <w:tcW w:w="1253" w:type="dxa"/>
            <w:tcBorders>
              <w:top w:val="single" w:sz="6" w:space="0" w:color="000000"/>
              <w:left w:val="single" w:sz="6" w:space="0" w:color="000000"/>
              <w:bottom w:val="single" w:sz="6" w:space="0" w:color="000000"/>
              <w:right w:val="single" w:sz="6" w:space="0" w:color="000000"/>
            </w:tcBorders>
          </w:tcPr>
          <w:p w14:paraId="0FBBAF4E"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r>
      <w:tr w:rsidR="00B67D82" w:rsidRPr="00B67D82" w14:paraId="734277DC" w14:textId="77777777" w:rsidTr="0048167D">
        <w:tc>
          <w:tcPr>
            <w:tcW w:w="289" w:type="dxa"/>
            <w:tcBorders>
              <w:top w:val="single" w:sz="6" w:space="0" w:color="000000"/>
              <w:left w:val="single" w:sz="6" w:space="0" w:color="000000"/>
              <w:bottom w:val="single" w:sz="6" w:space="0" w:color="000000"/>
              <w:right w:val="single" w:sz="6" w:space="0" w:color="000000"/>
            </w:tcBorders>
          </w:tcPr>
          <w:p w14:paraId="10403918" w14:textId="77777777" w:rsidR="00B67D82" w:rsidRPr="00B67D82" w:rsidRDefault="00B67D82" w:rsidP="00B67D82">
            <w:pPr>
              <w:suppressAutoHyphens/>
              <w:autoSpaceDE/>
              <w:autoSpaceDN/>
              <w:jc w:val="center"/>
              <w:rPr>
                <w:rFonts w:eastAsia="Noto Sans CJK SC Regular"/>
                <w:b/>
                <w:bCs/>
                <w:kern w:val="2"/>
                <w:lang w:eastAsia="zh-CN" w:bidi="hi-IN"/>
              </w:rPr>
            </w:pPr>
            <w:r w:rsidRPr="00B67D82">
              <w:rPr>
                <w:rFonts w:eastAsia="Noto Sans CJK SC Regular"/>
                <w:b/>
                <w:bCs/>
                <w:kern w:val="2"/>
                <w:lang w:eastAsia="zh-CN" w:bidi="hi-IN"/>
              </w:rPr>
              <w:t>15</w:t>
            </w:r>
          </w:p>
        </w:tc>
        <w:tc>
          <w:tcPr>
            <w:tcW w:w="771" w:type="dxa"/>
            <w:tcBorders>
              <w:top w:val="single" w:sz="6" w:space="0" w:color="000000"/>
              <w:left w:val="single" w:sz="6" w:space="0" w:color="000000"/>
              <w:bottom w:val="single" w:sz="6" w:space="0" w:color="000000"/>
              <w:right w:val="single" w:sz="6" w:space="0" w:color="000000"/>
            </w:tcBorders>
          </w:tcPr>
          <w:p w14:paraId="0ADB1953" w14:textId="77777777" w:rsidR="00B67D82" w:rsidRPr="00B67D82" w:rsidRDefault="00B67D82" w:rsidP="00B67D82">
            <w:pPr>
              <w:suppressAutoHyphens/>
              <w:autoSpaceDE/>
              <w:autoSpaceDN/>
              <w:rPr>
                <w:rFonts w:eastAsia="Noto Sans CJK SC Regular"/>
                <w:kern w:val="2"/>
                <w:lang w:eastAsia="zh-CN" w:bidi="hi-IN"/>
              </w:rPr>
            </w:pPr>
          </w:p>
        </w:tc>
        <w:tc>
          <w:tcPr>
            <w:tcW w:w="3566" w:type="dxa"/>
            <w:tcBorders>
              <w:top w:val="single" w:sz="6" w:space="0" w:color="000000"/>
              <w:left w:val="single" w:sz="6" w:space="0" w:color="000000"/>
              <w:bottom w:val="single" w:sz="6" w:space="0" w:color="000000"/>
              <w:right w:val="single" w:sz="6" w:space="0" w:color="000000"/>
            </w:tcBorders>
          </w:tcPr>
          <w:p w14:paraId="12674332"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Foglalkoztatottak személyi juttatásai</w:t>
            </w:r>
          </w:p>
        </w:tc>
        <w:tc>
          <w:tcPr>
            <w:tcW w:w="1253" w:type="dxa"/>
            <w:tcBorders>
              <w:top w:val="single" w:sz="6" w:space="0" w:color="000000"/>
              <w:left w:val="single" w:sz="6" w:space="0" w:color="000000"/>
              <w:bottom w:val="single" w:sz="6" w:space="0" w:color="000000"/>
              <w:right w:val="single" w:sz="6" w:space="0" w:color="000000"/>
            </w:tcBorders>
          </w:tcPr>
          <w:p w14:paraId="1E8997ED"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15 308 000</w:t>
            </w:r>
          </w:p>
        </w:tc>
        <w:tc>
          <w:tcPr>
            <w:tcW w:w="1253" w:type="dxa"/>
            <w:tcBorders>
              <w:top w:val="single" w:sz="6" w:space="0" w:color="000000"/>
              <w:left w:val="single" w:sz="6" w:space="0" w:color="000000"/>
              <w:bottom w:val="single" w:sz="6" w:space="0" w:color="000000"/>
              <w:right w:val="single" w:sz="6" w:space="0" w:color="000000"/>
            </w:tcBorders>
          </w:tcPr>
          <w:p w14:paraId="1F9632DF"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12 830 000</w:t>
            </w:r>
          </w:p>
        </w:tc>
        <w:tc>
          <w:tcPr>
            <w:tcW w:w="1253" w:type="dxa"/>
            <w:tcBorders>
              <w:top w:val="single" w:sz="6" w:space="0" w:color="000000"/>
              <w:left w:val="single" w:sz="6" w:space="0" w:color="000000"/>
              <w:bottom w:val="single" w:sz="6" w:space="0" w:color="000000"/>
              <w:right w:val="single" w:sz="6" w:space="0" w:color="000000"/>
            </w:tcBorders>
          </w:tcPr>
          <w:p w14:paraId="602A4B55"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2 478 000</w:t>
            </w:r>
          </w:p>
        </w:tc>
        <w:tc>
          <w:tcPr>
            <w:tcW w:w="1253" w:type="dxa"/>
            <w:tcBorders>
              <w:top w:val="single" w:sz="6" w:space="0" w:color="000000"/>
              <w:left w:val="single" w:sz="6" w:space="0" w:color="000000"/>
              <w:bottom w:val="single" w:sz="6" w:space="0" w:color="000000"/>
              <w:right w:val="single" w:sz="6" w:space="0" w:color="000000"/>
            </w:tcBorders>
          </w:tcPr>
          <w:p w14:paraId="5198F02B"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r>
      <w:tr w:rsidR="00B67D82" w:rsidRPr="00B67D82" w14:paraId="1DCA63A7" w14:textId="77777777" w:rsidTr="0048167D">
        <w:tc>
          <w:tcPr>
            <w:tcW w:w="289" w:type="dxa"/>
            <w:tcBorders>
              <w:top w:val="single" w:sz="6" w:space="0" w:color="000000"/>
              <w:left w:val="single" w:sz="6" w:space="0" w:color="000000"/>
              <w:bottom w:val="single" w:sz="6" w:space="0" w:color="000000"/>
              <w:right w:val="single" w:sz="6" w:space="0" w:color="000000"/>
            </w:tcBorders>
          </w:tcPr>
          <w:p w14:paraId="57FD35BF" w14:textId="77777777" w:rsidR="00B67D82" w:rsidRPr="00B67D82" w:rsidRDefault="00B67D82" w:rsidP="00B67D82">
            <w:pPr>
              <w:suppressAutoHyphens/>
              <w:autoSpaceDE/>
              <w:autoSpaceDN/>
              <w:jc w:val="center"/>
              <w:rPr>
                <w:rFonts w:eastAsia="Noto Sans CJK SC Regular"/>
                <w:b/>
                <w:bCs/>
                <w:kern w:val="2"/>
                <w:lang w:eastAsia="zh-CN" w:bidi="hi-IN"/>
              </w:rPr>
            </w:pPr>
            <w:r w:rsidRPr="00B67D82">
              <w:rPr>
                <w:rFonts w:eastAsia="Noto Sans CJK SC Regular"/>
                <w:b/>
                <w:bCs/>
                <w:kern w:val="2"/>
                <w:lang w:eastAsia="zh-CN" w:bidi="hi-IN"/>
              </w:rPr>
              <w:t>16</w:t>
            </w:r>
          </w:p>
        </w:tc>
        <w:tc>
          <w:tcPr>
            <w:tcW w:w="771" w:type="dxa"/>
            <w:tcBorders>
              <w:top w:val="single" w:sz="6" w:space="0" w:color="000000"/>
              <w:left w:val="single" w:sz="6" w:space="0" w:color="000000"/>
              <w:bottom w:val="single" w:sz="6" w:space="0" w:color="000000"/>
              <w:right w:val="single" w:sz="6" w:space="0" w:color="000000"/>
            </w:tcBorders>
          </w:tcPr>
          <w:p w14:paraId="2803BFEC"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K121</w:t>
            </w:r>
          </w:p>
        </w:tc>
        <w:tc>
          <w:tcPr>
            <w:tcW w:w="3566" w:type="dxa"/>
            <w:tcBorders>
              <w:top w:val="single" w:sz="6" w:space="0" w:color="000000"/>
              <w:left w:val="single" w:sz="6" w:space="0" w:color="000000"/>
              <w:bottom w:val="single" w:sz="6" w:space="0" w:color="000000"/>
              <w:right w:val="single" w:sz="6" w:space="0" w:color="000000"/>
            </w:tcBorders>
          </w:tcPr>
          <w:p w14:paraId="32E68AEA"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Választott tisztségviselők juttatásai</w:t>
            </w:r>
          </w:p>
        </w:tc>
        <w:tc>
          <w:tcPr>
            <w:tcW w:w="1253" w:type="dxa"/>
            <w:tcBorders>
              <w:top w:val="single" w:sz="6" w:space="0" w:color="000000"/>
              <w:left w:val="single" w:sz="6" w:space="0" w:color="000000"/>
              <w:bottom w:val="single" w:sz="6" w:space="0" w:color="000000"/>
              <w:right w:val="single" w:sz="6" w:space="0" w:color="000000"/>
            </w:tcBorders>
          </w:tcPr>
          <w:p w14:paraId="516C061A"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9 500 000</w:t>
            </w:r>
          </w:p>
        </w:tc>
        <w:tc>
          <w:tcPr>
            <w:tcW w:w="1253" w:type="dxa"/>
            <w:tcBorders>
              <w:top w:val="single" w:sz="6" w:space="0" w:color="000000"/>
              <w:left w:val="single" w:sz="6" w:space="0" w:color="000000"/>
              <w:bottom w:val="single" w:sz="6" w:space="0" w:color="000000"/>
              <w:right w:val="single" w:sz="6" w:space="0" w:color="000000"/>
            </w:tcBorders>
          </w:tcPr>
          <w:p w14:paraId="3832FE25"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9 500 000</w:t>
            </w:r>
          </w:p>
        </w:tc>
        <w:tc>
          <w:tcPr>
            <w:tcW w:w="1253" w:type="dxa"/>
            <w:tcBorders>
              <w:top w:val="single" w:sz="6" w:space="0" w:color="000000"/>
              <w:left w:val="single" w:sz="6" w:space="0" w:color="000000"/>
              <w:bottom w:val="single" w:sz="6" w:space="0" w:color="000000"/>
              <w:right w:val="single" w:sz="6" w:space="0" w:color="000000"/>
            </w:tcBorders>
          </w:tcPr>
          <w:p w14:paraId="174C9E19"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c>
          <w:tcPr>
            <w:tcW w:w="1253" w:type="dxa"/>
            <w:tcBorders>
              <w:top w:val="single" w:sz="6" w:space="0" w:color="000000"/>
              <w:left w:val="single" w:sz="6" w:space="0" w:color="000000"/>
              <w:bottom w:val="single" w:sz="6" w:space="0" w:color="000000"/>
              <w:right w:val="single" w:sz="6" w:space="0" w:color="000000"/>
            </w:tcBorders>
          </w:tcPr>
          <w:p w14:paraId="7159D196"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r>
      <w:tr w:rsidR="00B67D82" w:rsidRPr="00B67D82" w14:paraId="2273C91A" w14:textId="77777777" w:rsidTr="0048167D">
        <w:tc>
          <w:tcPr>
            <w:tcW w:w="289" w:type="dxa"/>
            <w:tcBorders>
              <w:top w:val="single" w:sz="6" w:space="0" w:color="000000"/>
              <w:left w:val="single" w:sz="6" w:space="0" w:color="000000"/>
              <w:bottom w:val="single" w:sz="6" w:space="0" w:color="000000"/>
              <w:right w:val="single" w:sz="6" w:space="0" w:color="000000"/>
            </w:tcBorders>
          </w:tcPr>
          <w:p w14:paraId="785DB064" w14:textId="77777777" w:rsidR="00B67D82" w:rsidRPr="00B67D82" w:rsidRDefault="00B67D82" w:rsidP="00B67D82">
            <w:pPr>
              <w:suppressAutoHyphens/>
              <w:autoSpaceDE/>
              <w:autoSpaceDN/>
              <w:jc w:val="center"/>
              <w:rPr>
                <w:rFonts w:eastAsia="Noto Sans CJK SC Regular"/>
                <w:b/>
                <w:bCs/>
                <w:kern w:val="2"/>
                <w:lang w:eastAsia="zh-CN" w:bidi="hi-IN"/>
              </w:rPr>
            </w:pPr>
            <w:r w:rsidRPr="00B67D82">
              <w:rPr>
                <w:rFonts w:eastAsia="Noto Sans CJK SC Regular"/>
                <w:b/>
                <w:bCs/>
                <w:kern w:val="2"/>
                <w:lang w:eastAsia="zh-CN" w:bidi="hi-IN"/>
              </w:rPr>
              <w:t>17</w:t>
            </w:r>
          </w:p>
        </w:tc>
        <w:tc>
          <w:tcPr>
            <w:tcW w:w="771" w:type="dxa"/>
            <w:tcBorders>
              <w:top w:val="single" w:sz="6" w:space="0" w:color="000000"/>
              <w:left w:val="single" w:sz="6" w:space="0" w:color="000000"/>
              <w:bottom w:val="single" w:sz="6" w:space="0" w:color="000000"/>
              <w:right w:val="single" w:sz="6" w:space="0" w:color="000000"/>
            </w:tcBorders>
          </w:tcPr>
          <w:p w14:paraId="3D44EB68"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K1221</w:t>
            </w:r>
          </w:p>
        </w:tc>
        <w:tc>
          <w:tcPr>
            <w:tcW w:w="3566" w:type="dxa"/>
            <w:tcBorders>
              <w:top w:val="single" w:sz="6" w:space="0" w:color="000000"/>
              <w:left w:val="single" w:sz="6" w:space="0" w:color="000000"/>
              <w:bottom w:val="single" w:sz="6" w:space="0" w:color="000000"/>
              <w:right w:val="single" w:sz="6" w:space="0" w:color="000000"/>
            </w:tcBorders>
          </w:tcPr>
          <w:p w14:paraId="1807D105"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Munkavégzésre irányuló egyéb jogviszonyban nem saját foglalkoztatottnak fizetett juttatások</w:t>
            </w:r>
          </w:p>
        </w:tc>
        <w:tc>
          <w:tcPr>
            <w:tcW w:w="1253" w:type="dxa"/>
            <w:tcBorders>
              <w:top w:val="single" w:sz="6" w:space="0" w:color="000000"/>
              <w:left w:val="single" w:sz="6" w:space="0" w:color="000000"/>
              <w:bottom w:val="single" w:sz="6" w:space="0" w:color="000000"/>
              <w:right w:val="single" w:sz="6" w:space="0" w:color="000000"/>
            </w:tcBorders>
          </w:tcPr>
          <w:p w14:paraId="7EEA774B"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800 000</w:t>
            </w:r>
          </w:p>
        </w:tc>
        <w:tc>
          <w:tcPr>
            <w:tcW w:w="1253" w:type="dxa"/>
            <w:tcBorders>
              <w:top w:val="single" w:sz="6" w:space="0" w:color="000000"/>
              <w:left w:val="single" w:sz="6" w:space="0" w:color="000000"/>
              <w:bottom w:val="single" w:sz="6" w:space="0" w:color="000000"/>
              <w:right w:val="single" w:sz="6" w:space="0" w:color="000000"/>
            </w:tcBorders>
          </w:tcPr>
          <w:p w14:paraId="03EF6738"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800 000</w:t>
            </w:r>
          </w:p>
        </w:tc>
        <w:tc>
          <w:tcPr>
            <w:tcW w:w="1253" w:type="dxa"/>
            <w:tcBorders>
              <w:top w:val="single" w:sz="6" w:space="0" w:color="000000"/>
              <w:left w:val="single" w:sz="6" w:space="0" w:color="000000"/>
              <w:bottom w:val="single" w:sz="6" w:space="0" w:color="000000"/>
              <w:right w:val="single" w:sz="6" w:space="0" w:color="000000"/>
            </w:tcBorders>
          </w:tcPr>
          <w:p w14:paraId="12578346"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c>
          <w:tcPr>
            <w:tcW w:w="1253" w:type="dxa"/>
            <w:tcBorders>
              <w:top w:val="single" w:sz="6" w:space="0" w:color="000000"/>
              <w:left w:val="single" w:sz="6" w:space="0" w:color="000000"/>
              <w:bottom w:val="single" w:sz="6" w:space="0" w:color="000000"/>
              <w:right w:val="single" w:sz="6" w:space="0" w:color="000000"/>
            </w:tcBorders>
          </w:tcPr>
          <w:p w14:paraId="4253C32F"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r>
      <w:tr w:rsidR="00B67D82" w:rsidRPr="00B67D82" w14:paraId="29995F02" w14:textId="77777777" w:rsidTr="0048167D">
        <w:tc>
          <w:tcPr>
            <w:tcW w:w="289" w:type="dxa"/>
            <w:tcBorders>
              <w:top w:val="single" w:sz="6" w:space="0" w:color="000000"/>
              <w:left w:val="single" w:sz="6" w:space="0" w:color="000000"/>
              <w:bottom w:val="single" w:sz="6" w:space="0" w:color="000000"/>
              <w:right w:val="single" w:sz="6" w:space="0" w:color="000000"/>
            </w:tcBorders>
          </w:tcPr>
          <w:p w14:paraId="4EF6BAEB" w14:textId="77777777" w:rsidR="00B67D82" w:rsidRPr="00B67D82" w:rsidRDefault="00B67D82" w:rsidP="00B67D82">
            <w:pPr>
              <w:suppressAutoHyphens/>
              <w:autoSpaceDE/>
              <w:autoSpaceDN/>
              <w:jc w:val="center"/>
              <w:rPr>
                <w:rFonts w:eastAsia="Noto Sans CJK SC Regular"/>
                <w:b/>
                <w:bCs/>
                <w:kern w:val="2"/>
                <w:lang w:eastAsia="zh-CN" w:bidi="hi-IN"/>
              </w:rPr>
            </w:pPr>
            <w:r w:rsidRPr="00B67D82">
              <w:rPr>
                <w:rFonts w:eastAsia="Noto Sans CJK SC Regular"/>
                <w:b/>
                <w:bCs/>
                <w:kern w:val="2"/>
                <w:lang w:eastAsia="zh-CN" w:bidi="hi-IN"/>
              </w:rPr>
              <w:t>18</w:t>
            </w:r>
          </w:p>
        </w:tc>
        <w:tc>
          <w:tcPr>
            <w:tcW w:w="771" w:type="dxa"/>
            <w:tcBorders>
              <w:top w:val="single" w:sz="6" w:space="0" w:color="000000"/>
              <w:left w:val="single" w:sz="6" w:space="0" w:color="000000"/>
              <w:bottom w:val="single" w:sz="6" w:space="0" w:color="000000"/>
              <w:right w:val="single" w:sz="6" w:space="0" w:color="000000"/>
            </w:tcBorders>
          </w:tcPr>
          <w:p w14:paraId="6A6DA65B"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K1231</w:t>
            </w:r>
          </w:p>
        </w:tc>
        <w:tc>
          <w:tcPr>
            <w:tcW w:w="3566" w:type="dxa"/>
            <w:tcBorders>
              <w:top w:val="single" w:sz="6" w:space="0" w:color="000000"/>
              <w:left w:val="single" w:sz="6" w:space="0" w:color="000000"/>
              <w:bottom w:val="single" w:sz="6" w:space="0" w:color="000000"/>
              <w:right w:val="single" w:sz="6" w:space="0" w:color="000000"/>
            </w:tcBorders>
          </w:tcPr>
          <w:p w14:paraId="0B93DADC"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Egyéb külső személyi juttatások</w:t>
            </w:r>
          </w:p>
        </w:tc>
        <w:tc>
          <w:tcPr>
            <w:tcW w:w="1253" w:type="dxa"/>
            <w:tcBorders>
              <w:top w:val="single" w:sz="6" w:space="0" w:color="000000"/>
              <w:left w:val="single" w:sz="6" w:space="0" w:color="000000"/>
              <w:bottom w:val="single" w:sz="6" w:space="0" w:color="000000"/>
              <w:right w:val="single" w:sz="6" w:space="0" w:color="000000"/>
            </w:tcBorders>
          </w:tcPr>
          <w:p w14:paraId="423FEFAE" w14:textId="77777777" w:rsidR="00B67D82" w:rsidRPr="00B67D82" w:rsidRDefault="00B67D82" w:rsidP="00B67D82">
            <w:pPr>
              <w:suppressAutoHyphens/>
              <w:autoSpaceDE/>
              <w:autoSpaceDN/>
              <w:rPr>
                <w:rFonts w:eastAsia="Noto Sans CJK SC Regular"/>
                <w:kern w:val="2"/>
                <w:lang w:eastAsia="zh-CN" w:bidi="hi-IN"/>
              </w:rPr>
            </w:pPr>
          </w:p>
        </w:tc>
        <w:tc>
          <w:tcPr>
            <w:tcW w:w="1253" w:type="dxa"/>
            <w:tcBorders>
              <w:top w:val="single" w:sz="6" w:space="0" w:color="000000"/>
              <w:left w:val="single" w:sz="6" w:space="0" w:color="000000"/>
              <w:bottom w:val="single" w:sz="6" w:space="0" w:color="000000"/>
              <w:right w:val="single" w:sz="6" w:space="0" w:color="000000"/>
            </w:tcBorders>
          </w:tcPr>
          <w:p w14:paraId="29DAC42C"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c>
          <w:tcPr>
            <w:tcW w:w="1253" w:type="dxa"/>
            <w:tcBorders>
              <w:top w:val="single" w:sz="6" w:space="0" w:color="000000"/>
              <w:left w:val="single" w:sz="6" w:space="0" w:color="000000"/>
              <w:bottom w:val="single" w:sz="6" w:space="0" w:color="000000"/>
              <w:right w:val="single" w:sz="6" w:space="0" w:color="000000"/>
            </w:tcBorders>
          </w:tcPr>
          <w:p w14:paraId="48A49D48"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c>
          <w:tcPr>
            <w:tcW w:w="1253" w:type="dxa"/>
            <w:tcBorders>
              <w:top w:val="single" w:sz="6" w:space="0" w:color="000000"/>
              <w:left w:val="single" w:sz="6" w:space="0" w:color="000000"/>
              <w:bottom w:val="single" w:sz="6" w:space="0" w:color="000000"/>
              <w:right w:val="single" w:sz="6" w:space="0" w:color="000000"/>
            </w:tcBorders>
          </w:tcPr>
          <w:p w14:paraId="6E32B011"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r>
      <w:tr w:rsidR="00B67D82" w:rsidRPr="00B67D82" w14:paraId="421035B2" w14:textId="77777777" w:rsidTr="0048167D">
        <w:tc>
          <w:tcPr>
            <w:tcW w:w="289" w:type="dxa"/>
            <w:tcBorders>
              <w:top w:val="single" w:sz="6" w:space="0" w:color="000000"/>
              <w:left w:val="single" w:sz="6" w:space="0" w:color="000000"/>
              <w:bottom w:val="single" w:sz="6" w:space="0" w:color="000000"/>
              <w:right w:val="single" w:sz="6" w:space="0" w:color="000000"/>
            </w:tcBorders>
          </w:tcPr>
          <w:p w14:paraId="7BDE99AD" w14:textId="77777777" w:rsidR="00B67D82" w:rsidRPr="00B67D82" w:rsidRDefault="00B67D82" w:rsidP="00B67D82">
            <w:pPr>
              <w:suppressAutoHyphens/>
              <w:autoSpaceDE/>
              <w:autoSpaceDN/>
              <w:jc w:val="center"/>
              <w:rPr>
                <w:rFonts w:eastAsia="Noto Sans CJK SC Regular"/>
                <w:b/>
                <w:bCs/>
                <w:kern w:val="2"/>
                <w:lang w:eastAsia="zh-CN" w:bidi="hi-IN"/>
              </w:rPr>
            </w:pPr>
            <w:r w:rsidRPr="00B67D82">
              <w:rPr>
                <w:rFonts w:eastAsia="Noto Sans CJK SC Regular"/>
                <w:b/>
                <w:bCs/>
                <w:kern w:val="2"/>
                <w:lang w:eastAsia="zh-CN" w:bidi="hi-IN"/>
              </w:rPr>
              <w:t>19</w:t>
            </w:r>
          </w:p>
        </w:tc>
        <w:tc>
          <w:tcPr>
            <w:tcW w:w="771" w:type="dxa"/>
            <w:tcBorders>
              <w:top w:val="single" w:sz="6" w:space="0" w:color="000000"/>
              <w:left w:val="single" w:sz="6" w:space="0" w:color="000000"/>
              <w:bottom w:val="single" w:sz="6" w:space="0" w:color="000000"/>
              <w:right w:val="single" w:sz="6" w:space="0" w:color="000000"/>
            </w:tcBorders>
          </w:tcPr>
          <w:p w14:paraId="25BA8CC4" w14:textId="77777777" w:rsidR="00B67D82" w:rsidRPr="00B67D82" w:rsidRDefault="00B67D82" w:rsidP="00B67D82">
            <w:pPr>
              <w:suppressAutoHyphens/>
              <w:autoSpaceDE/>
              <w:autoSpaceDN/>
              <w:rPr>
                <w:rFonts w:eastAsia="Noto Sans CJK SC Regular"/>
                <w:kern w:val="2"/>
                <w:lang w:eastAsia="zh-CN" w:bidi="hi-IN"/>
              </w:rPr>
            </w:pPr>
          </w:p>
        </w:tc>
        <w:tc>
          <w:tcPr>
            <w:tcW w:w="3566" w:type="dxa"/>
            <w:tcBorders>
              <w:top w:val="single" w:sz="6" w:space="0" w:color="000000"/>
              <w:left w:val="single" w:sz="6" w:space="0" w:color="000000"/>
              <w:bottom w:val="single" w:sz="6" w:space="0" w:color="000000"/>
              <w:right w:val="single" w:sz="6" w:space="0" w:color="000000"/>
            </w:tcBorders>
          </w:tcPr>
          <w:p w14:paraId="00B70C0E"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Külső személyi juttatások</w:t>
            </w:r>
          </w:p>
        </w:tc>
        <w:tc>
          <w:tcPr>
            <w:tcW w:w="1253" w:type="dxa"/>
            <w:tcBorders>
              <w:top w:val="single" w:sz="6" w:space="0" w:color="000000"/>
              <w:left w:val="single" w:sz="6" w:space="0" w:color="000000"/>
              <w:bottom w:val="single" w:sz="6" w:space="0" w:color="000000"/>
              <w:right w:val="single" w:sz="6" w:space="0" w:color="000000"/>
            </w:tcBorders>
          </w:tcPr>
          <w:p w14:paraId="09562831"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10 300 000</w:t>
            </w:r>
          </w:p>
        </w:tc>
        <w:tc>
          <w:tcPr>
            <w:tcW w:w="1253" w:type="dxa"/>
            <w:tcBorders>
              <w:top w:val="single" w:sz="6" w:space="0" w:color="000000"/>
              <w:left w:val="single" w:sz="6" w:space="0" w:color="000000"/>
              <w:bottom w:val="single" w:sz="6" w:space="0" w:color="000000"/>
              <w:right w:val="single" w:sz="6" w:space="0" w:color="000000"/>
            </w:tcBorders>
          </w:tcPr>
          <w:p w14:paraId="49508EA2"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10 300 000</w:t>
            </w:r>
          </w:p>
        </w:tc>
        <w:tc>
          <w:tcPr>
            <w:tcW w:w="1253" w:type="dxa"/>
            <w:tcBorders>
              <w:top w:val="single" w:sz="6" w:space="0" w:color="000000"/>
              <w:left w:val="single" w:sz="6" w:space="0" w:color="000000"/>
              <w:bottom w:val="single" w:sz="6" w:space="0" w:color="000000"/>
              <w:right w:val="single" w:sz="6" w:space="0" w:color="000000"/>
            </w:tcBorders>
          </w:tcPr>
          <w:p w14:paraId="327CAFFC"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c>
          <w:tcPr>
            <w:tcW w:w="1253" w:type="dxa"/>
            <w:tcBorders>
              <w:top w:val="single" w:sz="6" w:space="0" w:color="000000"/>
              <w:left w:val="single" w:sz="6" w:space="0" w:color="000000"/>
              <w:bottom w:val="single" w:sz="6" w:space="0" w:color="000000"/>
              <w:right w:val="single" w:sz="6" w:space="0" w:color="000000"/>
            </w:tcBorders>
          </w:tcPr>
          <w:p w14:paraId="74783182"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r>
      <w:tr w:rsidR="00B67D82" w:rsidRPr="00B67D82" w14:paraId="2ADF8B4C" w14:textId="77777777" w:rsidTr="0048167D">
        <w:tc>
          <w:tcPr>
            <w:tcW w:w="289" w:type="dxa"/>
            <w:tcBorders>
              <w:top w:val="single" w:sz="6" w:space="0" w:color="000000"/>
              <w:left w:val="single" w:sz="6" w:space="0" w:color="000000"/>
              <w:bottom w:val="single" w:sz="6" w:space="0" w:color="000000"/>
              <w:right w:val="single" w:sz="6" w:space="0" w:color="000000"/>
            </w:tcBorders>
          </w:tcPr>
          <w:p w14:paraId="02E8D60B" w14:textId="77777777" w:rsidR="00B67D82" w:rsidRPr="00B67D82" w:rsidRDefault="00B67D82" w:rsidP="00B67D82">
            <w:pPr>
              <w:suppressAutoHyphens/>
              <w:autoSpaceDE/>
              <w:autoSpaceDN/>
              <w:jc w:val="center"/>
              <w:rPr>
                <w:rFonts w:eastAsia="Noto Sans CJK SC Regular"/>
                <w:b/>
                <w:bCs/>
                <w:kern w:val="2"/>
                <w:lang w:eastAsia="zh-CN" w:bidi="hi-IN"/>
              </w:rPr>
            </w:pPr>
            <w:r w:rsidRPr="00B67D82">
              <w:rPr>
                <w:rFonts w:eastAsia="Noto Sans CJK SC Regular"/>
                <w:b/>
                <w:bCs/>
                <w:kern w:val="2"/>
                <w:lang w:eastAsia="zh-CN" w:bidi="hi-IN"/>
              </w:rPr>
              <w:t>20</w:t>
            </w:r>
          </w:p>
        </w:tc>
        <w:tc>
          <w:tcPr>
            <w:tcW w:w="771" w:type="dxa"/>
            <w:tcBorders>
              <w:top w:val="single" w:sz="6" w:space="0" w:color="000000"/>
              <w:left w:val="single" w:sz="6" w:space="0" w:color="000000"/>
              <w:bottom w:val="single" w:sz="6" w:space="0" w:color="000000"/>
              <w:right w:val="single" w:sz="6" w:space="0" w:color="000000"/>
            </w:tcBorders>
          </w:tcPr>
          <w:p w14:paraId="39681872" w14:textId="77777777" w:rsidR="00B67D82" w:rsidRPr="00B67D82" w:rsidRDefault="00B67D82" w:rsidP="00B67D82">
            <w:pPr>
              <w:suppressAutoHyphens/>
              <w:autoSpaceDE/>
              <w:autoSpaceDN/>
              <w:rPr>
                <w:rFonts w:eastAsia="Noto Sans CJK SC Regular"/>
                <w:kern w:val="2"/>
                <w:lang w:eastAsia="zh-CN" w:bidi="hi-IN"/>
              </w:rPr>
            </w:pPr>
          </w:p>
        </w:tc>
        <w:tc>
          <w:tcPr>
            <w:tcW w:w="3566" w:type="dxa"/>
            <w:tcBorders>
              <w:top w:val="single" w:sz="6" w:space="0" w:color="000000"/>
              <w:left w:val="single" w:sz="6" w:space="0" w:color="000000"/>
              <w:bottom w:val="single" w:sz="6" w:space="0" w:color="000000"/>
              <w:right w:val="single" w:sz="6" w:space="0" w:color="000000"/>
            </w:tcBorders>
          </w:tcPr>
          <w:p w14:paraId="697EACF3"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Személyi juttatások</w:t>
            </w:r>
          </w:p>
        </w:tc>
        <w:tc>
          <w:tcPr>
            <w:tcW w:w="1253" w:type="dxa"/>
            <w:tcBorders>
              <w:top w:val="single" w:sz="6" w:space="0" w:color="000000"/>
              <w:left w:val="single" w:sz="6" w:space="0" w:color="000000"/>
              <w:bottom w:val="single" w:sz="6" w:space="0" w:color="000000"/>
              <w:right w:val="single" w:sz="6" w:space="0" w:color="000000"/>
            </w:tcBorders>
          </w:tcPr>
          <w:p w14:paraId="3BBDC776"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25 608 000</w:t>
            </w:r>
          </w:p>
        </w:tc>
        <w:tc>
          <w:tcPr>
            <w:tcW w:w="1253" w:type="dxa"/>
            <w:tcBorders>
              <w:top w:val="single" w:sz="6" w:space="0" w:color="000000"/>
              <w:left w:val="single" w:sz="6" w:space="0" w:color="000000"/>
              <w:bottom w:val="single" w:sz="6" w:space="0" w:color="000000"/>
              <w:right w:val="single" w:sz="6" w:space="0" w:color="000000"/>
            </w:tcBorders>
          </w:tcPr>
          <w:p w14:paraId="7A99C3E5"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23 130 000</w:t>
            </w:r>
          </w:p>
        </w:tc>
        <w:tc>
          <w:tcPr>
            <w:tcW w:w="1253" w:type="dxa"/>
            <w:tcBorders>
              <w:top w:val="single" w:sz="6" w:space="0" w:color="000000"/>
              <w:left w:val="single" w:sz="6" w:space="0" w:color="000000"/>
              <w:bottom w:val="single" w:sz="6" w:space="0" w:color="000000"/>
              <w:right w:val="single" w:sz="6" w:space="0" w:color="000000"/>
            </w:tcBorders>
          </w:tcPr>
          <w:p w14:paraId="77FD13B6"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2 478 000</w:t>
            </w:r>
          </w:p>
        </w:tc>
        <w:tc>
          <w:tcPr>
            <w:tcW w:w="1253" w:type="dxa"/>
            <w:tcBorders>
              <w:top w:val="single" w:sz="6" w:space="0" w:color="000000"/>
              <w:left w:val="single" w:sz="6" w:space="0" w:color="000000"/>
              <w:bottom w:val="single" w:sz="6" w:space="0" w:color="000000"/>
              <w:right w:val="single" w:sz="6" w:space="0" w:color="000000"/>
            </w:tcBorders>
          </w:tcPr>
          <w:p w14:paraId="42EA2022"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r>
      <w:tr w:rsidR="00B67D82" w:rsidRPr="00B67D82" w14:paraId="0BF1C80C" w14:textId="77777777" w:rsidTr="0048167D">
        <w:tc>
          <w:tcPr>
            <w:tcW w:w="289" w:type="dxa"/>
            <w:tcBorders>
              <w:top w:val="single" w:sz="6" w:space="0" w:color="000000"/>
              <w:left w:val="single" w:sz="6" w:space="0" w:color="000000"/>
              <w:bottom w:val="single" w:sz="6" w:space="0" w:color="000000"/>
              <w:right w:val="single" w:sz="6" w:space="0" w:color="000000"/>
            </w:tcBorders>
          </w:tcPr>
          <w:p w14:paraId="5CEFBF5F" w14:textId="77777777" w:rsidR="00B67D82" w:rsidRPr="00B67D82" w:rsidRDefault="00B67D82" w:rsidP="00B67D82">
            <w:pPr>
              <w:suppressAutoHyphens/>
              <w:autoSpaceDE/>
              <w:autoSpaceDN/>
              <w:jc w:val="center"/>
              <w:rPr>
                <w:rFonts w:eastAsia="Noto Sans CJK SC Regular"/>
                <w:b/>
                <w:bCs/>
                <w:kern w:val="2"/>
                <w:lang w:eastAsia="zh-CN" w:bidi="hi-IN"/>
              </w:rPr>
            </w:pPr>
            <w:r w:rsidRPr="00B67D82">
              <w:rPr>
                <w:rFonts w:eastAsia="Noto Sans CJK SC Regular"/>
                <w:b/>
                <w:bCs/>
                <w:kern w:val="2"/>
                <w:lang w:eastAsia="zh-CN" w:bidi="hi-IN"/>
              </w:rPr>
              <w:t>21</w:t>
            </w:r>
          </w:p>
        </w:tc>
        <w:tc>
          <w:tcPr>
            <w:tcW w:w="771" w:type="dxa"/>
            <w:tcBorders>
              <w:top w:val="single" w:sz="6" w:space="0" w:color="000000"/>
              <w:left w:val="single" w:sz="6" w:space="0" w:color="000000"/>
              <w:bottom w:val="single" w:sz="6" w:space="0" w:color="000000"/>
              <w:right w:val="single" w:sz="6" w:space="0" w:color="000000"/>
            </w:tcBorders>
          </w:tcPr>
          <w:p w14:paraId="748D7467"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K21</w:t>
            </w:r>
          </w:p>
        </w:tc>
        <w:tc>
          <w:tcPr>
            <w:tcW w:w="3566" w:type="dxa"/>
            <w:tcBorders>
              <w:top w:val="single" w:sz="6" w:space="0" w:color="000000"/>
              <w:left w:val="single" w:sz="6" w:space="0" w:color="000000"/>
              <w:bottom w:val="single" w:sz="6" w:space="0" w:color="000000"/>
              <w:right w:val="single" w:sz="6" w:space="0" w:color="000000"/>
            </w:tcBorders>
          </w:tcPr>
          <w:p w14:paraId="71B78BE6"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Munkaadókat terhelő járulékok és szociális hozzájárulási adó</w:t>
            </w:r>
          </w:p>
        </w:tc>
        <w:tc>
          <w:tcPr>
            <w:tcW w:w="1253" w:type="dxa"/>
            <w:tcBorders>
              <w:top w:val="single" w:sz="6" w:space="0" w:color="000000"/>
              <w:left w:val="single" w:sz="6" w:space="0" w:color="000000"/>
              <w:bottom w:val="single" w:sz="6" w:space="0" w:color="000000"/>
              <w:right w:val="single" w:sz="6" w:space="0" w:color="000000"/>
            </w:tcBorders>
          </w:tcPr>
          <w:p w14:paraId="297EF9C1"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3 465 000</w:t>
            </w:r>
          </w:p>
        </w:tc>
        <w:tc>
          <w:tcPr>
            <w:tcW w:w="1253" w:type="dxa"/>
            <w:tcBorders>
              <w:top w:val="single" w:sz="6" w:space="0" w:color="000000"/>
              <w:left w:val="single" w:sz="6" w:space="0" w:color="000000"/>
              <w:bottom w:val="single" w:sz="6" w:space="0" w:color="000000"/>
              <w:right w:val="single" w:sz="6" w:space="0" w:color="000000"/>
            </w:tcBorders>
          </w:tcPr>
          <w:p w14:paraId="07403D0E"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3 140 000</w:t>
            </w:r>
          </w:p>
        </w:tc>
        <w:tc>
          <w:tcPr>
            <w:tcW w:w="1253" w:type="dxa"/>
            <w:tcBorders>
              <w:top w:val="single" w:sz="6" w:space="0" w:color="000000"/>
              <w:left w:val="single" w:sz="6" w:space="0" w:color="000000"/>
              <w:bottom w:val="single" w:sz="6" w:space="0" w:color="000000"/>
              <w:right w:val="single" w:sz="6" w:space="0" w:color="000000"/>
            </w:tcBorders>
          </w:tcPr>
          <w:p w14:paraId="4672F0B1"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325 000</w:t>
            </w:r>
          </w:p>
        </w:tc>
        <w:tc>
          <w:tcPr>
            <w:tcW w:w="1253" w:type="dxa"/>
            <w:tcBorders>
              <w:top w:val="single" w:sz="6" w:space="0" w:color="000000"/>
              <w:left w:val="single" w:sz="6" w:space="0" w:color="000000"/>
              <w:bottom w:val="single" w:sz="6" w:space="0" w:color="000000"/>
              <w:right w:val="single" w:sz="6" w:space="0" w:color="000000"/>
            </w:tcBorders>
          </w:tcPr>
          <w:p w14:paraId="42888F64"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r>
      <w:tr w:rsidR="00B67D82" w:rsidRPr="00B67D82" w14:paraId="2A581980" w14:textId="77777777" w:rsidTr="0048167D">
        <w:tc>
          <w:tcPr>
            <w:tcW w:w="289" w:type="dxa"/>
            <w:tcBorders>
              <w:top w:val="single" w:sz="6" w:space="0" w:color="000000"/>
              <w:left w:val="single" w:sz="6" w:space="0" w:color="000000"/>
              <w:bottom w:val="single" w:sz="6" w:space="0" w:color="000000"/>
              <w:right w:val="single" w:sz="6" w:space="0" w:color="000000"/>
            </w:tcBorders>
          </w:tcPr>
          <w:p w14:paraId="55942A3B" w14:textId="77777777" w:rsidR="00B67D82" w:rsidRPr="00B67D82" w:rsidRDefault="00B67D82" w:rsidP="00B67D82">
            <w:pPr>
              <w:suppressAutoHyphens/>
              <w:autoSpaceDE/>
              <w:autoSpaceDN/>
              <w:jc w:val="center"/>
              <w:rPr>
                <w:rFonts w:eastAsia="Noto Sans CJK SC Regular"/>
                <w:b/>
                <w:bCs/>
                <w:kern w:val="2"/>
                <w:lang w:eastAsia="zh-CN" w:bidi="hi-IN"/>
              </w:rPr>
            </w:pPr>
            <w:r w:rsidRPr="00B67D82">
              <w:rPr>
                <w:rFonts w:eastAsia="Noto Sans CJK SC Regular"/>
                <w:b/>
                <w:bCs/>
                <w:kern w:val="2"/>
                <w:lang w:eastAsia="zh-CN" w:bidi="hi-IN"/>
              </w:rPr>
              <w:t>22</w:t>
            </w:r>
          </w:p>
        </w:tc>
        <w:tc>
          <w:tcPr>
            <w:tcW w:w="771" w:type="dxa"/>
            <w:tcBorders>
              <w:top w:val="single" w:sz="6" w:space="0" w:color="000000"/>
              <w:left w:val="single" w:sz="6" w:space="0" w:color="000000"/>
              <w:bottom w:val="single" w:sz="6" w:space="0" w:color="000000"/>
              <w:right w:val="single" w:sz="6" w:space="0" w:color="000000"/>
            </w:tcBorders>
          </w:tcPr>
          <w:p w14:paraId="30250A47"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K3111</w:t>
            </w:r>
          </w:p>
        </w:tc>
        <w:tc>
          <w:tcPr>
            <w:tcW w:w="3566" w:type="dxa"/>
            <w:tcBorders>
              <w:top w:val="single" w:sz="6" w:space="0" w:color="000000"/>
              <w:left w:val="single" w:sz="6" w:space="0" w:color="000000"/>
              <w:bottom w:val="single" w:sz="6" w:space="0" w:color="000000"/>
              <w:right w:val="single" w:sz="6" w:space="0" w:color="000000"/>
            </w:tcBorders>
          </w:tcPr>
          <w:p w14:paraId="18080E67"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Szakmai anyagok beszerzése</w:t>
            </w:r>
          </w:p>
        </w:tc>
        <w:tc>
          <w:tcPr>
            <w:tcW w:w="1253" w:type="dxa"/>
            <w:tcBorders>
              <w:top w:val="single" w:sz="6" w:space="0" w:color="000000"/>
              <w:left w:val="single" w:sz="6" w:space="0" w:color="000000"/>
              <w:bottom w:val="single" w:sz="6" w:space="0" w:color="000000"/>
              <w:right w:val="single" w:sz="6" w:space="0" w:color="000000"/>
            </w:tcBorders>
          </w:tcPr>
          <w:p w14:paraId="081D3946" w14:textId="77777777" w:rsidR="00B67D82" w:rsidRPr="00B67D82" w:rsidRDefault="00B67D82" w:rsidP="00B67D82">
            <w:pPr>
              <w:suppressAutoHyphens/>
              <w:autoSpaceDE/>
              <w:autoSpaceDN/>
              <w:rPr>
                <w:rFonts w:eastAsia="Noto Sans CJK SC Regular"/>
                <w:kern w:val="2"/>
                <w:lang w:eastAsia="zh-CN" w:bidi="hi-IN"/>
              </w:rPr>
            </w:pPr>
          </w:p>
        </w:tc>
        <w:tc>
          <w:tcPr>
            <w:tcW w:w="1253" w:type="dxa"/>
            <w:tcBorders>
              <w:top w:val="single" w:sz="6" w:space="0" w:color="000000"/>
              <w:left w:val="single" w:sz="6" w:space="0" w:color="000000"/>
              <w:bottom w:val="single" w:sz="6" w:space="0" w:color="000000"/>
              <w:right w:val="single" w:sz="6" w:space="0" w:color="000000"/>
            </w:tcBorders>
          </w:tcPr>
          <w:p w14:paraId="642ADA37"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c>
          <w:tcPr>
            <w:tcW w:w="1253" w:type="dxa"/>
            <w:tcBorders>
              <w:top w:val="single" w:sz="6" w:space="0" w:color="000000"/>
              <w:left w:val="single" w:sz="6" w:space="0" w:color="000000"/>
              <w:bottom w:val="single" w:sz="6" w:space="0" w:color="000000"/>
              <w:right w:val="single" w:sz="6" w:space="0" w:color="000000"/>
            </w:tcBorders>
          </w:tcPr>
          <w:p w14:paraId="5B025B20"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c>
          <w:tcPr>
            <w:tcW w:w="1253" w:type="dxa"/>
            <w:tcBorders>
              <w:top w:val="single" w:sz="6" w:space="0" w:color="000000"/>
              <w:left w:val="single" w:sz="6" w:space="0" w:color="000000"/>
              <w:bottom w:val="single" w:sz="6" w:space="0" w:color="000000"/>
              <w:right w:val="single" w:sz="6" w:space="0" w:color="000000"/>
            </w:tcBorders>
          </w:tcPr>
          <w:p w14:paraId="046ED117"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r>
      <w:tr w:rsidR="00B67D82" w:rsidRPr="00B67D82" w14:paraId="2EAB3864" w14:textId="77777777" w:rsidTr="0048167D">
        <w:tc>
          <w:tcPr>
            <w:tcW w:w="289" w:type="dxa"/>
            <w:tcBorders>
              <w:top w:val="single" w:sz="6" w:space="0" w:color="000000"/>
              <w:left w:val="single" w:sz="6" w:space="0" w:color="000000"/>
              <w:bottom w:val="single" w:sz="6" w:space="0" w:color="000000"/>
              <w:right w:val="single" w:sz="6" w:space="0" w:color="000000"/>
            </w:tcBorders>
          </w:tcPr>
          <w:p w14:paraId="10D71B8B" w14:textId="77777777" w:rsidR="00B67D82" w:rsidRPr="00B67D82" w:rsidRDefault="00B67D82" w:rsidP="00B67D82">
            <w:pPr>
              <w:suppressAutoHyphens/>
              <w:autoSpaceDE/>
              <w:autoSpaceDN/>
              <w:jc w:val="center"/>
              <w:rPr>
                <w:rFonts w:eastAsia="Noto Sans CJK SC Regular"/>
                <w:b/>
                <w:bCs/>
                <w:kern w:val="2"/>
                <w:lang w:eastAsia="zh-CN" w:bidi="hi-IN"/>
              </w:rPr>
            </w:pPr>
            <w:r w:rsidRPr="00B67D82">
              <w:rPr>
                <w:rFonts w:eastAsia="Noto Sans CJK SC Regular"/>
                <w:b/>
                <w:bCs/>
                <w:kern w:val="2"/>
                <w:lang w:eastAsia="zh-CN" w:bidi="hi-IN"/>
              </w:rPr>
              <w:t>23</w:t>
            </w:r>
          </w:p>
        </w:tc>
        <w:tc>
          <w:tcPr>
            <w:tcW w:w="771" w:type="dxa"/>
            <w:tcBorders>
              <w:top w:val="single" w:sz="6" w:space="0" w:color="000000"/>
              <w:left w:val="single" w:sz="6" w:space="0" w:color="000000"/>
              <w:bottom w:val="single" w:sz="6" w:space="0" w:color="000000"/>
              <w:right w:val="single" w:sz="6" w:space="0" w:color="000000"/>
            </w:tcBorders>
          </w:tcPr>
          <w:p w14:paraId="27486762"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K3121</w:t>
            </w:r>
          </w:p>
        </w:tc>
        <w:tc>
          <w:tcPr>
            <w:tcW w:w="3566" w:type="dxa"/>
            <w:tcBorders>
              <w:top w:val="single" w:sz="6" w:space="0" w:color="000000"/>
              <w:left w:val="single" w:sz="6" w:space="0" w:color="000000"/>
              <w:bottom w:val="single" w:sz="6" w:space="0" w:color="000000"/>
              <w:right w:val="single" w:sz="6" w:space="0" w:color="000000"/>
            </w:tcBorders>
          </w:tcPr>
          <w:p w14:paraId="1FB2E3CF"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Üzemeltetési anyagok beszerzése</w:t>
            </w:r>
          </w:p>
        </w:tc>
        <w:tc>
          <w:tcPr>
            <w:tcW w:w="1253" w:type="dxa"/>
            <w:tcBorders>
              <w:top w:val="single" w:sz="6" w:space="0" w:color="000000"/>
              <w:left w:val="single" w:sz="6" w:space="0" w:color="000000"/>
              <w:bottom w:val="single" w:sz="6" w:space="0" w:color="000000"/>
              <w:right w:val="single" w:sz="6" w:space="0" w:color="000000"/>
            </w:tcBorders>
          </w:tcPr>
          <w:p w14:paraId="2CDA416F"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1 655 000</w:t>
            </w:r>
          </w:p>
        </w:tc>
        <w:tc>
          <w:tcPr>
            <w:tcW w:w="1253" w:type="dxa"/>
            <w:tcBorders>
              <w:top w:val="single" w:sz="6" w:space="0" w:color="000000"/>
              <w:left w:val="single" w:sz="6" w:space="0" w:color="000000"/>
              <w:bottom w:val="single" w:sz="6" w:space="0" w:color="000000"/>
              <w:right w:val="single" w:sz="6" w:space="0" w:color="000000"/>
            </w:tcBorders>
          </w:tcPr>
          <w:p w14:paraId="4C0D12DE"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1 595 000</w:t>
            </w:r>
          </w:p>
        </w:tc>
        <w:tc>
          <w:tcPr>
            <w:tcW w:w="1253" w:type="dxa"/>
            <w:tcBorders>
              <w:top w:val="single" w:sz="6" w:space="0" w:color="000000"/>
              <w:left w:val="single" w:sz="6" w:space="0" w:color="000000"/>
              <w:bottom w:val="single" w:sz="6" w:space="0" w:color="000000"/>
              <w:right w:val="single" w:sz="6" w:space="0" w:color="000000"/>
            </w:tcBorders>
          </w:tcPr>
          <w:p w14:paraId="2C99BCCB"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60 000</w:t>
            </w:r>
          </w:p>
        </w:tc>
        <w:tc>
          <w:tcPr>
            <w:tcW w:w="1253" w:type="dxa"/>
            <w:tcBorders>
              <w:top w:val="single" w:sz="6" w:space="0" w:color="000000"/>
              <w:left w:val="single" w:sz="6" w:space="0" w:color="000000"/>
              <w:bottom w:val="single" w:sz="6" w:space="0" w:color="000000"/>
              <w:right w:val="single" w:sz="6" w:space="0" w:color="000000"/>
            </w:tcBorders>
          </w:tcPr>
          <w:p w14:paraId="20EC9209"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r>
      <w:tr w:rsidR="00B67D82" w:rsidRPr="00B67D82" w14:paraId="77F7E295" w14:textId="77777777" w:rsidTr="0048167D">
        <w:tc>
          <w:tcPr>
            <w:tcW w:w="289" w:type="dxa"/>
            <w:tcBorders>
              <w:top w:val="single" w:sz="6" w:space="0" w:color="000000"/>
              <w:left w:val="single" w:sz="6" w:space="0" w:color="000000"/>
              <w:bottom w:val="single" w:sz="6" w:space="0" w:color="000000"/>
              <w:right w:val="single" w:sz="6" w:space="0" w:color="000000"/>
            </w:tcBorders>
          </w:tcPr>
          <w:p w14:paraId="799F14FD" w14:textId="77777777" w:rsidR="00B67D82" w:rsidRPr="00B67D82" w:rsidRDefault="00B67D82" w:rsidP="00B67D82">
            <w:pPr>
              <w:suppressAutoHyphens/>
              <w:autoSpaceDE/>
              <w:autoSpaceDN/>
              <w:jc w:val="center"/>
              <w:rPr>
                <w:rFonts w:eastAsia="Noto Sans CJK SC Regular"/>
                <w:b/>
                <w:bCs/>
                <w:kern w:val="2"/>
                <w:lang w:eastAsia="zh-CN" w:bidi="hi-IN"/>
              </w:rPr>
            </w:pPr>
            <w:r w:rsidRPr="00B67D82">
              <w:rPr>
                <w:rFonts w:eastAsia="Noto Sans CJK SC Regular"/>
                <w:b/>
                <w:bCs/>
                <w:kern w:val="2"/>
                <w:lang w:eastAsia="zh-CN" w:bidi="hi-IN"/>
              </w:rPr>
              <w:t>24</w:t>
            </w:r>
          </w:p>
        </w:tc>
        <w:tc>
          <w:tcPr>
            <w:tcW w:w="771" w:type="dxa"/>
            <w:tcBorders>
              <w:top w:val="single" w:sz="6" w:space="0" w:color="000000"/>
              <w:left w:val="single" w:sz="6" w:space="0" w:color="000000"/>
              <w:bottom w:val="single" w:sz="6" w:space="0" w:color="000000"/>
              <w:right w:val="single" w:sz="6" w:space="0" w:color="000000"/>
            </w:tcBorders>
          </w:tcPr>
          <w:p w14:paraId="66F524BF"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K3131</w:t>
            </w:r>
          </w:p>
        </w:tc>
        <w:tc>
          <w:tcPr>
            <w:tcW w:w="3566" w:type="dxa"/>
            <w:tcBorders>
              <w:top w:val="single" w:sz="6" w:space="0" w:color="000000"/>
              <w:left w:val="single" w:sz="6" w:space="0" w:color="000000"/>
              <w:bottom w:val="single" w:sz="6" w:space="0" w:color="000000"/>
              <w:right w:val="single" w:sz="6" w:space="0" w:color="000000"/>
            </w:tcBorders>
          </w:tcPr>
          <w:p w14:paraId="658F9085"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Árubeszerzés</w:t>
            </w:r>
          </w:p>
        </w:tc>
        <w:tc>
          <w:tcPr>
            <w:tcW w:w="1253" w:type="dxa"/>
            <w:tcBorders>
              <w:top w:val="single" w:sz="6" w:space="0" w:color="000000"/>
              <w:left w:val="single" w:sz="6" w:space="0" w:color="000000"/>
              <w:bottom w:val="single" w:sz="6" w:space="0" w:color="000000"/>
              <w:right w:val="single" w:sz="6" w:space="0" w:color="000000"/>
            </w:tcBorders>
          </w:tcPr>
          <w:p w14:paraId="4FA8360D"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7 700 000</w:t>
            </w:r>
          </w:p>
        </w:tc>
        <w:tc>
          <w:tcPr>
            <w:tcW w:w="1253" w:type="dxa"/>
            <w:tcBorders>
              <w:top w:val="single" w:sz="6" w:space="0" w:color="000000"/>
              <w:left w:val="single" w:sz="6" w:space="0" w:color="000000"/>
              <w:bottom w:val="single" w:sz="6" w:space="0" w:color="000000"/>
              <w:right w:val="single" w:sz="6" w:space="0" w:color="000000"/>
            </w:tcBorders>
          </w:tcPr>
          <w:p w14:paraId="032E749B"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c>
          <w:tcPr>
            <w:tcW w:w="1253" w:type="dxa"/>
            <w:tcBorders>
              <w:top w:val="single" w:sz="6" w:space="0" w:color="000000"/>
              <w:left w:val="single" w:sz="6" w:space="0" w:color="000000"/>
              <w:bottom w:val="single" w:sz="6" w:space="0" w:color="000000"/>
              <w:right w:val="single" w:sz="6" w:space="0" w:color="000000"/>
            </w:tcBorders>
          </w:tcPr>
          <w:p w14:paraId="283C16A8"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7 700 000</w:t>
            </w:r>
          </w:p>
        </w:tc>
        <w:tc>
          <w:tcPr>
            <w:tcW w:w="1253" w:type="dxa"/>
            <w:tcBorders>
              <w:top w:val="single" w:sz="6" w:space="0" w:color="000000"/>
              <w:left w:val="single" w:sz="6" w:space="0" w:color="000000"/>
              <w:bottom w:val="single" w:sz="6" w:space="0" w:color="000000"/>
              <w:right w:val="single" w:sz="6" w:space="0" w:color="000000"/>
            </w:tcBorders>
          </w:tcPr>
          <w:p w14:paraId="243DF54A"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r>
      <w:tr w:rsidR="00B67D82" w:rsidRPr="00B67D82" w14:paraId="1457D185" w14:textId="77777777" w:rsidTr="0048167D">
        <w:tc>
          <w:tcPr>
            <w:tcW w:w="289" w:type="dxa"/>
            <w:tcBorders>
              <w:top w:val="single" w:sz="6" w:space="0" w:color="000000"/>
              <w:left w:val="single" w:sz="6" w:space="0" w:color="000000"/>
              <w:bottom w:val="single" w:sz="6" w:space="0" w:color="000000"/>
              <w:right w:val="single" w:sz="6" w:space="0" w:color="000000"/>
            </w:tcBorders>
          </w:tcPr>
          <w:p w14:paraId="7BBC7200" w14:textId="77777777" w:rsidR="00B67D82" w:rsidRPr="00B67D82" w:rsidRDefault="00B67D82" w:rsidP="00B67D82">
            <w:pPr>
              <w:suppressAutoHyphens/>
              <w:autoSpaceDE/>
              <w:autoSpaceDN/>
              <w:jc w:val="center"/>
              <w:rPr>
                <w:rFonts w:eastAsia="Noto Sans CJK SC Regular"/>
                <w:b/>
                <w:bCs/>
                <w:kern w:val="2"/>
                <w:lang w:eastAsia="zh-CN" w:bidi="hi-IN"/>
              </w:rPr>
            </w:pPr>
            <w:r w:rsidRPr="00B67D82">
              <w:rPr>
                <w:rFonts w:eastAsia="Noto Sans CJK SC Regular"/>
                <w:b/>
                <w:bCs/>
                <w:kern w:val="2"/>
                <w:lang w:eastAsia="zh-CN" w:bidi="hi-IN"/>
              </w:rPr>
              <w:t>25</w:t>
            </w:r>
          </w:p>
        </w:tc>
        <w:tc>
          <w:tcPr>
            <w:tcW w:w="771" w:type="dxa"/>
            <w:tcBorders>
              <w:top w:val="single" w:sz="6" w:space="0" w:color="000000"/>
              <w:left w:val="single" w:sz="6" w:space="0" w:color="000000"/>
              <w:bottom w:val="single" w:sz="6" w:space="0" w:color="000000"/>
              <w:right w:val="single" w:sz="6" w:space="0" w:color="000000"/>
            </w:tcBorders>
          </w:tcPr>
          <w:p w14:paraId="076E5E38" w14:textId="77777777" w:rsidR="00B67D82" w:rsidRPr="00B67D82" w:rsidRDefault="00B67D82" w:rsidP="00B67D82">
            <w:pPr>
              <w:suppressAutoHyphens/>
              <w:autoSpaceDE/>
              <w:autoSpaceDN/>
              <w:rPr>
                <w:rFonts w:eastAsia="Noto Sans CJK SC Regular"/>
                <w:kern w:val="2"/>
                <w:lang w:eastAsia="zh-CN" w:bidi="hi-IN"/>
              </w:rPr>
            </w:pPr>
          </w:p>
        </w:tc>
        <w:tc>
          <w:tcPr>
            <w:tcW w:w="3566" w:type="dxa"/>
            <w:tcBorders>
              <w:top w:val="single" w:sz="6" w:space="0" w:color="000000"/>
              <w:left w:val="single" w:sz="6" w:space="0" w:color="000000"/>
              <w:bottom w:val="single" w:sz="6" w:space="0" w:color="000000"/>
              <w:right w:val="single" w:sz="6" w:space="0" w:color="000000"/>
            </w:tcBorders>
          </w:tcPr>
          <w:p w14:paraId="30213355"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Készletbeszerzés</w:t>
            </w:r>
          </w:p>
        </w:tc>
        <w:tc>
          <w:tcPr>
            <w:tcW w:w="1253" w:type="dxa"/>
            <w:tcBorders>
              <w:top w:val="single" w:sz="6" w:space="0" w:color="000000"/>
              <w:left w:val="single" w:sz="6" w:space="0" w:color="000000"/>
              <w:bottom w:val="single" w:sz="6" w:space="0" w:color="000000"/>
              <w:right w:val="single" w:sz="6" w:space="0" w:color="000000"/>
            </w:tcBorders>
          </w:tcPr>
          <w:p w14:paraId="04BB0512"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9 355 000</w:t>
            </w:r>
          </w:p>
        </w:tc>
        <w:tc>
          <w:tcPr>
            <w:tcW w:w="1253" w:type="dxa"/>
            <w:tcBorders>
              <w:top w:val="single" w:sz="6" w:space="0" w:color="000000"/>
              <w:left w:val="single" w:sz="6" w:space="0" w:color="000000"/>
              <w:bottom w:val="single" w:sz="6" w:space="0" w:color="000000"/>
              <w:right w:val="single" w:sz="6" w:space="0" w:color="000000"/>
            </w:tcBorders>
          </w:tcPr>
          <w:p w14:paraId="15BE3811"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1 595 000</w:t>
            </w:r>
          </w:p>
        </w:tc>
        <w:tc>
          <w:tcPr>
            <w:tcW w:w="1253" w:type="dxa"/>
            <w:tcBorders>
              <w:top w:val="single" w:sz="6" w:space="0" w:color="000000"/>
              <w:left w:val="single" w:sz="6" w:space="0" w:color="000000"/>
              <w:bottom w:val="single" w:sz="6" w:space="0" w:color="000000"/>
              <w:right w:val="single" w:sz="6" w:space="0" w:color="000000"/>
            </w:tcBorders>
          </w:tcPr>
          <w:p w14:paraId="3D79A451"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7 760 000</w:t>
            </w:r>
          </w:p>
        </w:tc>
        <w:tc>
          <w:tcPr>
            <w:tcW w:w="1253" w:type="dxa"/>
            <w:tcBorders>
              <w:top w:val="single" w:sz="6" w:space="0" w:color="000000"/>
              <w:left w:val="single" w:sz="6" w:space="0" w:color="000000"/>
              <w:bottom w:val="single" w:sz="6" w:space="0" w:color="000000"/>
              <w:right w:val="single" w:sz="6" w:space="0" w:color="000000"/>
            </w:tcBorders>
          </w:tcPr>
          <w:p w14:paraId="7EA17D7B"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r>
      <w:tr w:rsidR="00B67D82" w:rsidRPr="00B67D82" w14:paraId="61A31F37" w14:textId="77777777" w:rsidTr="0048167D">
        <w:tc>
          <w:tcPr>
            <w:tcW w:w="289" w:type="dxa"/>
            <w:tcBorders>
              <w:top w:val="single" w:sz="6" w:space="0" w:color="000000"/>
              <w:left w:val="single" w:sz="6" w:space="0" w:color="000000"/>
              <w:bottom w:val="single" w:sz="6" w:space="0" w:color="000000"/>
              <w:right w:val="single" w:sz="6" w:space="0" w:color="000000"/>
            </w:tcBorders>
          </w:tcPr>
          <w:p w14:paraId="080D9C48" w14:textId="77777777" w:rsidR="00B67D82" w:rsidRPr="00B67D82" w:rsidRDefault="00B67D82" w:rsidP="00B67D82">
            <w:pPr>
              <w:suppressAutoHyphens/>
              <w:autoSpaceDE/>
              <w:autoSpaceDN/>
              <w:jc w:val="center"/>
              <w:rPr>
                <w:rFonts w:eastAsia="Noto Sans CJK SC Regular"/>
                <w:b/>
                <w:bCs/>
                <w:kern w:val="2"/>
                <w:lang w:eastAsia="zh-CN" w:bidi="hi-IN"/>
              </w:rPr>
            </w:pPr>
            <w:r w:rsidRPr="00B67D82">
              <w:rPr>
                <w:rFonts w:eastAsia="Noto Sans CJK SC Regular"/>
                <w:b/>
                <w:bCs/>
                <w:kern w:val="2"/>
                <w:lang w:eastAsia="zh-CN" w:bidi="hi-IN"/>
              </w:rPr>
              <w:t>26</w:t>
            </w:r>
          </w:p>
        </w:tc>
        <w:tc>
          <w:tcPr>
            <w:tcW w:w="771" w:type="dxa"/>
            <w:tcBorders>
              <w:top w:val="single" w:sz="6" w:space="0" w:color="000000"/>
              <w:left w:val="single" w:sz="6" w:space="0" w:color="000000"/>
              <w:bottom w:val="single" w:sz="6" w:space="0" w:color="000000"/>
              <w:right w:val="single" w:sz="6" w:space="0" w:color="000000"/>
            </w:tcBorders>
          </w:tcPr>
          <w:p w14:paraId="0D313C25"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K3211</w:t>
            </w:r>
          </w:p>
        </w:tc>
        <w:tc>
          <w:tcPr>
            <w:tcW w:w="3566" w:type="dxa"/>
            <w:tcBorders>
              <w:top w:val="single" w:sz="6" w:space="0" w:color="000000"/>
              <w:left w:val="single" w:sz="6" w:space="0" w:color="000000"/>
              <w:bottom w:val="single" w:sz="6" w:space="0" w:color="000000"/>
              <w:right w:val="single" w:sz="6" w:space="0" w:color="000000"/>
            </w:tcBorders>
          </w:tcPr>
          <w:p w14:paraId="34DCFD95"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Informatikai szolgáltatások igénybevétele</w:t>
            </w:r>
          </w:p>
        </w:tc>
        <w:tc>
          <w:tcPr>
            <w:tcW w:w="1253" w:type="dxa"/>
            <w:tcBorders>
              <w:top w:val="single" w:sz="6" w:space="0" w:color="000000"/>
              <w:left w:val="single" w:sz="6" w:space="0" w:color="000000"/>
              <w:bottom w:val="single" w:sz="6" w:space="0" w:color="000000"/>
              <w:right w:val="single" w:sz="6" w:space="0" w:color="000000"/>
            </w:tcBorders>
          </w:tcPr>
          <w:p w14:paraId="1CF90211"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190 000</w:t>
            </w:r>
          </w:p>
        </w:tc>
        <w:tc>
          <w:tcPr>
            <w:tcW w:w="1253" w:type="dxa"/>
            <w:tcBorders>
              <w:top w:val="single" w:sz="6" w:space="0" w:color="000000"/>
              <w:left w:val="single" w:sz="6" w:space="0" w:color="000000"/>
              <w:bottom w:val="single" w:sz="6" w:space="0" w:color="000000"/>
              <w:right w:val="single" w:sz="6" w:space="0" w:color="000000"/>
            </w:tcBorders>
          </w:tcPr>
          <w:p w14:paraId="17D0FDDA"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130 000</w:t>
            </w:r>
          </w:p>
        </w:tc>
        <w:tc>
          <w:tcPr>
            <w:tcW w:w="1253" w:type="dxa"/>
            <w:tcBorders>
              <w:top w:val="single" w:sz="6" w:space="0" w:color="000000"/>
              <w:left w:val="single" w:sz="6" w:space="0" w:color="000000"/>
              <w:bottom w:val="single" w:sz="6" w:space="0" w:color="000000"/>
              <w:right w:val="single" w:sz="6" w:space="0" w:color="000000"/>
            </w:tcBorders>
          </w:tcPr>
          <w:p w14:paraId="47A74619"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60 000</w:t>
            </w:r>
          </w:p>
        </w:tc>
        <w:tc>
          <w:tcPr>
            <w:tcW w:w="1253" w:type="dxa"/>
            <w:tcBorders>
              <w:top w:val="single" w:sz="6" w:space="0" w:color="000000"/>
              <w:left w:val="single" w:sz="6" w:space="0" w:color="000000"/>
              <w:bottom w:val="single" w:sz="6" w:space="0" w:color="000000"/>
              <w:right w:val="single" w:sz="6" w:space="0" w:color="000000"/>
            </w:tcBorders>
          </w:tcPr>
          <w:p w14:paraId="773905DE"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r>
      <w:tr w:rsidR="00B67D82" w:rsidRPr="00B67D82" w14:paraId="5431A741" w14:textId="77777777" w:rsidTr="0048167D">
        <w:tc>
          <w:tcPr>
            <w:tcW w:w="289" w:type="dxa"/>
            <w:tcBorders>
              <w:top w:val="single" w:sz="6" w:space="0" w:color="000000"/>
              <w:left w:val="single" w:sz="6" w:space="0" w:color="000000"/>
              <w:bottom w:val="single" w:sz="6" w:space="0" w:color="000000"/>
              <w:right w:val="single" w:sz="6" w:space="0" w:color="000000"/>
            </w:tcBorders>
          </w:tcPr>
          <w:p w14:paraId="49F16DB3" w14:textId="77777777" w:rsidR="00B67D82" w:rsidRPr="00B67D82" w:rsidRDefault="00B67D82" w:rsidP="00B67D82">
            <w:pPr>
              <w:suppressAutoHyphens/>
              <w:autoSpaceDE/>
              <w:autoSpaceDN/>
              <w:jc w:val="center"/>
              <w:rPr>
                <w:rFonts w:eastAsia="Noto Sans CJK SC Regular"/>
                <w:b/>
                <w:bCs/>
                <w:kern w:val="2"/>
                <w:lang w:eastAsia="zh-CN" w:bidi="hi-IN"/>
              </w:rPr>
            </w:pPr>
            <w:r w:rsidRPr="00B67D82">
              <w:rPr>
                <w:rFonts w:eastAsia="Noto Sans CJK SC Regular"/>
                <w:b/>
                <w:bCs/>
                <w:kern w:val="2"/>
                <w:lang w:eastAsia="zh-CN" w:bidi="hi-IN"/>
              </w:rPr>
              <w:t>27</w:t>
            </w:r>
          </w:p>
        </w:tc>
        <w:tc>
          <w:tcPr>
            <w:tcW w:w="771" w:type="dxa"/>
            <w:tcBorders>
              <w:top w:val="single" w:sz="6" w:space="0" w:color="000000"/>
              <w:left w:val="single" w:sz="6" w:space="0" w:color="000000"/>
              <w:bottom w:val="single" w:sz="6" w:space="0" w:color="000000"/>
              <w:right w:val="single" w:sz="6" w:space="0" w:color="000000"/>
            </w:tcBorders>
          </w:tcPr>
          <w:p w14:paraId="4E0A5B5F"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K3221</w:t>
            </w:r>
          </w:p>
        </w:tc>
        <w:tc>
          <w:tcPr>
            <w:tcW w:w="3566" w:type="dxa"/>
            <w:tcBorders>
              <w:top w:val="single" w:sz="6" w:space="0" w:color="000000"/>
              <w:left w:val="single" w:sz="6" w:space="0" w:color="000000"/>
              <w:bottom w:val="single" w:sz="6" w:space="0" w:color="000000"/>
              <w:right w:val="single" w:sz="6" w:space="0" w:color="000000"/>
            </w:tcBorders>
          </w:tcPr>
          <w:p w14:paraId="7E602233"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Egyéb kommunikációs szolgáltatások</w:t>
            </w:r>
          </w:p>
        </w:tc>
        <w:tc>
          <w:tcPr>
            <w:tcW w:w="1253" w:type="dxa"/>
            <w:tcBorders>
              <w:top w:val="single" w:sz="6" w:space="0" w:color="000000"/>
              <w:left w:val="single" w:sz="6" w:space="0" w:color="000000"/>
              <w:bottom w:val="single" w:sz="6" w:space="0" w:color="000000"/>
              <w:right w:val="single" w:sz="6" w:space="0" w:color="000000"/>
            </w:tcBorders>
          </w:tcPr>
          <w:p w14:paraId="490D04CC"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104 000</w:t>
            </w:r>
          </w:p>
        </w:tc>
        <w:tc>
          <w:tcPr>
            <w:tcW w:w="1253" w:type="dxa"/>
            <w:tcBorders>
              <w:top w:val="single" w:sz="6" w:space="0" w:color="000000"/>
              <w:left w:val="single" w:sz="6" w:space="0" w:color="000000"/>
              <w:bottom w:val="single" w:sz="6" w:space="0" w:color="000000"/>
              <w:right w:val="single" w:sz="6" w:space="0" w:color="000000"/>
            </w:tcBorders>
          </w:tcPr>
          <w:p w14:paraId="137DF322"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72 000</w:t>
            </w:r>
          </w:p>
        </w:tc>
        <w:tc>
          <w:tcPr>
            <w:tcW w:w="1253" w:type="dxa"/>
            <w:tcBorders>
              <w:top w:val="single" w:sz="6" w:space="0" w:color="000000"/>
              <w:left w:val="single" w:sz="6" w:space="0" w:color="000000"/>
              <w:bottom w:val="single" w:sz="6" w:space="0" w:color="000000"/>
              <w:right w:val="single" w:sz="6" w:space="0" w:color="000000"/>
            </w:tcBorders>
          </w:tcPr>
          <w:p w14:paraId="61E51DD7"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32 000</w:t>
            </w:r>
          </w:p>
        </w:tc>
        <w:tc>
          <w:tcPr>
            <w:tcW w:w="1253" w:type="dxa"/>
            <w:tcBorders>
              <w:top w:val="single" w:sz="6" w:space="0" w:color="000000"/>
              <w:left w:val="single" w:sz="6" w:space="0" w:color="000000"/>
              <w:bottom w:val="single" w:sz="6" w:space="0" w:color="000000"/>
              <w:right w:val="single" w:sz="6" w:space="0" w:color="000000"/>
            </w:tcBorders>
          </w:tcPr>
          <w:p w14:paraId="2DB6ADAE"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r>
      <w:tr w:rsidR="00B67D82" w:rsidRPr="00B67D82" w14:paraId="30D35BC5" w14:textId="77777777" w:rsidTr="0048167D">
        <w:tc>
          <w:tcPr>
            <w:tcW w:w="289" w:type="dxa"/>
            <w:tcBorders>
              <w:top w:val="single" w:sz="6" w:space="0" w:color="000000"/>
              <w:left w:val="single" w:sz="6" w:space="0" w:color="000000"/>
              <w:bottom w:val="single" w:sz="6" w:space="0" w:color="000000"/>
              <w:right w:val="single" w:sz="6" w:space="0" w:color="000000"/>
            </w:tcBorders>
          </w:tcPr>
          <w:p w14:paraId="0FEA478D" w14:textId="77777777" w:rsidR="00B67D82" w:rsidRPr="00B67D82" w:rsidRDefault="00B67D82" w:rsidP="00B67D82">
            <w:pPr>
              <w:suppressAutoHyphens/>
              <w:autoSpaceDE/>
              <w:autoSpaceDN/>
              <w:jc w:val="center"/>
              <w:rPr>
                <w:rFonts w:eastAsia="Noto Sans CJK SC Regular"/>
                <w:b/>
                <w:bCs/>
                <w:kern w:val="2"/>
                <w:lang w:eastAsia="zh-CN" w:bidi="hi-IN"/>
              </w:rPr>
            </w:pPr>
            <w:r w:rsidRPr="00B67D82">
              <w:rPr>
                <w:rFonts w:eastAsia="Noto Sans CJK SC Regular"/>
                <w:b/>
                <w:bCs/>
                <w:kern w:val="2"/>
                <w:lang w:eastAsia="zh-CN" w:bidi="hi-IN"/>
              </w:rPr>
              <w:t>28</w:t>
            </w:r>
          </w:p>
        </w:tc>
        <w:tc>
          <w:tcPr>
            <w:tcW w:w="771" w:type="dxa"/>
            <w:tcBorders>
              <w:top w:val="single" w:sz="6" w:space="0" w:color="000000"/>
              <w:left w:val="single" w:sz="6" w:space="0" w:color="000000"/>
              <w:bottom w:val="single" w:sz="6" w:space="0" w:color="000000"/>
              <w:right w:val="single" w:sz="6" w:space="0" w:color="000000"/>
            </w:tcBorders>
          </w:tcPr>
          <w:p w14:paraId="29C7A505" w14:textId="77777777" w:rsidR="00B67D82" w:rsidRPr="00B67D82" w:rsidRDefault="00B67D82" w:rsidP="00B67D82">
            <w:pPr>
              <w:suppressAutoHyphens/>
              <w:autoSpaceDE/>
              <w:autoSpaceDN/>
              <w:rPr>
                <w:rFonts w:eastAsia="Noto Sans CJK SC Regular"/>
                <w:kern w:val="2"/>
                <w:lang w:eastAsia="zh-CN" w:bidi="hi-IN"/>
              </w:rPr>
            </w:pPr>
          </w:p>
        </w:tc>
        <w:tc>
          <w:tcPr>
            <w:tcW w:w="3566" w:type="dxa"/>
            <w:tcBorders>
              <w:top w:val="single" w:sz="6" w:space="0" w:color="000000"/>
              <w:left w:val="single" w:sz="6" w:space="0" w:color="000000"/>
              <w:bottom w:val="single" w:sz="6" w:space="0" w:color="000000"/>
              <w:right w:val="single" w:sz="6" w:space="0" w:color="000000"/>
            </w:tcBorders>
          </w:tcPr>
          <w:p w14:paraId="6B127E84"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Kommunikációs szolgáltatások</w:t>
            </w:r>
          </w:p>
        </w:tc>
        <w:tc>
          <w:tcPr>
            <w:tcW w:w="1253" w:type="dxa"/>
            <w:tcBorders>
              <w:top w:val="single" w:sz="6" w:space="0" w:color="000000"/>
              <w:left w:val="single" w:sz="6" w:space="0" w:color="000000"/>
              <w:bottom w:val="single" w:sz="6" w:space="0" w:color="000000"/>
              <w:right w:val="single" w:sz="6" w:space="0" w:color="000000"/>
            </w:tcBorders>
          </w:tcPr>
          <w:p w14:paraId="3F8C75A7"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294 000</w:t>
            </w:r>
          </w:p>
        </w:tc>
        <w:tc>
          <w:tcPr>
            <w:tcW w:w="1253" w:type="dxa"/>
            <w:tcBorders>
              <w:top w:val="single" w:sz="6" w:space="0" w:color="000000"/>
              <w:left w:val="single" w:sz="6" w:space="0" w:color="000000"/>
              <w:bottom w:val="single" w:sz="6" w:space="0" w:color="000000"/>
              <w:right w:val="single" w:sz="6" w:space="0" w:color="000000"/>
            </w:tcBorders>
          </w:tcPr>
          <w:p w14:paraId="0A8A707F"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202 000</w:t>
            </w:r>
          </w:p>
        </w:tc>
        <w:tc>
          <w:tcPr>
            <w:tcW w:w="1253" w:type="dxa"/>
            <w:tcBorders>
              <w:top w:val="single" w:sz="6" w:space="0" w:color="000000"/>
              <w:left w:val="single" w:sz="6" w:space="0" w:color="000000"/>
              <w:bottom w:val="single" w:sz="6" w:space="0" w:color="000000"/>
              <w:right w:val="single" w:sz="6" w:space="0" w:color="000000"/>
            </w:tcBorders>
          </w:tcPr>
          <w:p w14:paraId="7C0A7008"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92 000</w:t>
            </w:r>
          </w:p>
        </w:tc>
        <w:tc>
          <w:tcPr>
            <w:tcW w:w="1253" w:type="dxa"/>
            <w:tcBorders>
              <w:top w:val="single" w:sz="6" w:space="0" w:color="000000"/>
              <w:left w:val="single" w:sz="6" w:space="0" w:color="000000"/>
              <w:bottom w:val="single" w:sz="6" w:space="0" w:color="000000"/>
              <w:right w:val="single" w:sz="6" w:space="0" w:color="000000"/>
            </w:tcBorders>
          </w:tcPr>
          <w:p w14:paraId="3778D014"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r>
      <w:tr w:rsidR="00B67D82" w:rsidRPr="00B67D82" w14:paraId="6279DE64" w14:textId="77777777" w:rsidTr="0048167D">
        <w:tc>
          <w:tcPr>
            <w:tcW w:w="289" w:type="dxa"/>
            <w:tcBorders>
              <w:top w:val="single" w:sz="6" w:space="0" w:color="000000"/>
              <w:left w:val="single" w:sz="6" w:space="0" w:color="000000"/>
              <w:bottom w:val="single" w:sz="6" w:space="0" w:color="000000"/>
              <w:right w:val="single" w:sz="6" w:space="0" w:color="000000"/>
            </w:tcBorders>
          </w:tcPr>
          <w:p w14:paraId="37745980" w14:textId="77777777" w:rsidR="00B67D82" w:rsidRPr="00B67D82" w:rsidRDefault="00B67D82" w:rsidP="00B67D82">
            <w:pPr>
              <w:suppressAutoHyphens/>
              <w:autoSpaceDE/>
              <w:autoSpaceDN/>
              <w:jc w:val="center"/>
              <w:rPr>
                <w:rFonts w:eastAsia="Noto Sans CJK SC Regular"/>
                <w:b/>
                <w:bCs/>
                <w:kern w:val="2"/>
                <w:lang w:eastAsia="zh-CN" w:bidi="hi-IN"/>
              </w:rPr>
            </w:pPr>
            <w:r w:rsidRPr="00B67D82">
              <w:rPr>
                <w:rFonts w:eastAsia="Noto Sans CJK SC Regular"/>
                <w:b/>
                <w:bCs/>
                <w:kern w:val="2"/>
                <w:lang w:eastAsia="zh-CN" w:bidi="hi-IN"/>
              </w:rPr>
              <w:t>29</w:t>
            </w:r>
          </w:p>
        </w:tc>
        <w:tc>
          <w:tcPr>
            <w:tcW w:w="771" w:type="dxa"/>
            <w:tcBorders>
              <w:top w:val="single" w:sz="6" w:space="0" w:color="000000"/>
              <w:left w:val="single" w:sz="6" w:space="0" w:color="000000"/>
              <w:bottom w:val="single" w:sz="6" w:space="0" w:color="000000"/>
              <w:right w:val="single" w:sz="6" w:space="0" w:color="000000"/>
            </w:tcBorders>
          </w:tcPr>
          <w:p w14:paraId="059A618A"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K3311</w:t>
            </w:r>
          </w:p>
        </w:tc>
        <w:tc>
          <w:tcPr>
            <w:tcW w:w="3566" w:type="dxa"/>
            <w:tcBorders>
              <w:top w:val="single" w:sz="6" w:space="0" w:color="000000"/>
              <w:left w:val="single" w:sz="6" w:space="0" w:color="000000"/>
              <w:bottom w:val="single" w:sz="6" w:space="0" w:color="000000"/>
              <w:right w:val="single" w:sz="6" w:space="0" w:color="000000"/>
            </w:tcBorders>
          </w:tcPr>
          <w:p w14:paraId="0E9C9D0A"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Közüzemi díjak villany</w:t>
            </w:r>
          </w:p>
        </w:tc>
        <w:tc>
          <w:tcPr>
            <w:tcW w:w="1253" w:type="dxa"/>
            <w:tcBorders>
              <w:top w:val="single" w:sz="6" w:space="0" w:color="000000"/>
              <w:left w:val="single" w:sz="6" w:space="0" w:color="000000"/>
              <w:bottom w:val="single" w:sz="6" w:space="0" w:color="000000"/>
              <w:right w:val="single" w:sz="6" w:space="0" w:color="000000"/>
            </w:tcBorders>
          </w:tcPr>
          <w:p w14:paraId="29413B10"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1 875 000</w:t>
            </w:r>
          </w:p>
        </w:tc>
        <w:tc>
          <w:tcPr>
            <w:tcW w:w="1253" w:type="dxa"/>
            <w:tcBorders>
              <w:top w:val="single" w:sz="6" w:space="0" w:color="000000"/>
              <w:left w:val="single" w:sz="6" w:space="0" w:color="000000"/>
              <w:bottom w:val="single" w:sz="6" w:space="0" w:color="000000"/>
              <w:right w:val="single" w:sz="6" w:space="0" w:color="000000"/>
            </w:tcBorders>
          </w:tcPr>
          <w:p w14:paraId="468391A7"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1 365 000</w:t>
            </w:r>
          </w:p>
        </w:tc>
        <w:tc>
          <w:tcPr>
            <w:tcW w:w="1253" w:type="dxa"/>
            <w:tcBorders>
              <w:top w:val="single" w:sz="6" w:space="0" w:color="000000"/>
              <w:left w:val="single" w:sz="6" w:space="0" w:color="000000"/>
              <w:bottom w:val="single" w:sz="6" w:space="0" w:color="000000"/>
              <w:right w:val="single" w:sz="6" w:space="0" w:color="000000"/>
            </w:tcBorders>
          </w:tcPr>
          <w:p w14:paraId="4077A064"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510 000</w:t>
            </w:r>
          </w:p>
        </w:tc>
        <w:tc>
          <w:tcPr>
            <w:tcW w:w="1253" w:type="dxa"/>
            <w:tcBorders>
              <w:top w:val="single" w:sz="6" w:space="0" w:color="000000"/>
              <w:left w:val="single" w:sz="6" w:space="0" w:color="000000"/>
              <w:bottom w:val="single" w:sz="6" w:space="0" w:color="000000"/>
              <w:right w:val="single" w:sz="6" w:space="0" w:color="000000"/>
            </w:tcBorders>
          </w:tcPr>
          <w:p w14:paraId="4850E54F"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r>
      <w:tr w:rsidR="00B67D82" w:rsidRPr="00B67D82" w14:paraId="1B209B9D" w14:textId="77777777" w:rsidTr="0048167D">
        <w:tc>
          <w:tcPr>
            <w:tcW w:w="289" w:type="dxa"/>
            <w:tcBorders>
              <w:top w:val="single" w:sz="6" w:space="0" w:color="000000"/>
              <w:left w:val="single" w:sz="6" w:space="0" w:color="000000"/>
              <w:bottom w:val="single" w:sz="6" w:space="0" w:color="000000"/>
              <w:right w:val="single" w:sz="6" w:space="0" w:color="000000"/>
            </w:tcBorders>
          </w:tcPr>
          <w:p w14:paraId="7855823C" w14:textId="77777777" w:rsidR="00B67D82" w:rsidRPr="00B67D82" w:rsidRDefault="00B67D82" w:rsidP="00B67D82">
            <w:pPr>
              <w:suppressAutoHyphens/>
              <w:autoSpaceDE/>
              <w:autoSpaceDN/>
              <w:jc w:val="center"/>
              <w:rPr>
                <w:rFonts w:eastAsia="Noto Sans CJK SC Regular"/>
                <w:b/>
                <w:bCs/>
                <w:kern w:val="2"/>
                <w:lang w:eastAsia="zh-CN" w:bidi="hi-IN"/>
              </w:rPr>
            </w:pPr>
            <w:r w:rsidRPr="00B67D82">
              <w:rPr>
                <w:rFonts w:eastAsia="Noto Sans CJK SC Regular"/>
                <w:b/>
                <w:bCs/>
                <w:kern w:val="2"/>
                <w:lang w:eastAsia="zh-CN" w:bidi="hi-IN"/>
              </w:rPr>
              <w:t>30</w:t>
            </w:r>
          </w:p>
        </w:tc>
        <w:tc>
          <w:tcPr>
            <w:tcW w:w="771" w:type="dxa"/>
            <w:tcBorders>
              <w:top w:val="single" w:sz="6" w:space="0" w:color="000000"/>
              <w:left w:val="single" w:sz="6" w:space="0" w:color="000000"/>
              <w:bottom w:val="single" w:sz="6" w:space="0" w:color="000000"/>
              <w:right w:val="single" w:sz="6" w:space="0" w:color="000000"/>
            </w:tcBorders>
          </w:tcPr>
          <w:p w14:paraId="037224D2"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K3312</w:t>
            </w:r>
          </w:p>
        </w:tc>
        <w:tc>
          <w:tcPr>
            <w:tcW w:w="3566" w:type="dxa"/>
            <w:tcBorders>
              <w:top w:val="single" w:sz="6" w:space="0" w:color="000000"/>
              <w:left w:val="single" w:sz="6" w:space="0" w:color="000000"/>
              <w:bottom w:val="single" w:sz="6" w:space="0" w:color="000000"/>
              <w:right w:val="single" w:sz="6" w:space="0" w:color="000000"/>
            </w:tcBorders>
          </w:tcPr>
          <w:p w14:paraId="4CFB4ADB"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Közüzemi díjak gáz</w:t>
            </w:r>
          </w:p>
        </w:tc>
        <w:tc>
          <w:tcPr>
            <w:tcW w:w="1253" w:type="dxa"/>
            <w:tcBorders>
              <w:top w:val="single" w:sz="6" w:space="0" w:color="000000"/>
              <w:left w:val="single" w:sz="6" w:space="0" w:color="000000"/>
              <w:bottom w:val="single" w:sz="6" w:space="0" w:color="000000"/>
              <w:right w:val="single" w:sz="6" w:space="0" w:color="000000"/>
            </w:tcBorders>
          </w:tcPr>
          <w:p w14:paraId="5F7380BC"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1 334 000</w:t>
            </w:r>
          </w:p>
        </w:tc>
        <w:tc>
          <w:tcPr>
            <w:tcW w:w="1253" w:type="dxa"/>
            <w:tcBorders>
              <w:top w:val="single" w:sz="6" w:space="0" w:color="000000"/>
              <w:left w:val="single" w:sz="6" w:space="0" w:color="000000"/>
              <w:bottom w:val="single" w:sz="6" w:space="0" w:color="000000"/>
              <w:right w:val="single" w:sz="6" w:space="0" w:color="000000"/>
            </w:tcBorders>
          </w:tcPr>
          <w:p w14:paraId="6D1E8995"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1 334 000</w:t>
            </w:r>
          </w:p>
        </w:tc>
        <w:tc>
          <w:tcPr>
            <w:tcW w:w="1253" w:type="dxa"/>
            <w:tcBorders>
              <w:top w:val="single" w:sz="6" w:space="0" w:color="000000"/>
              <w:left w:val="single" w:sz="6" w:space="0" w:color="000000"/>
              <w:bottom w:val="single" w:sz="6" w:space="0" w:color="000000"/>
              <w:right w:val="single" w:sz="6" w:space="0" w:color="000000"/>
            </w:tcBorders>
          </w:tcPr>
          <w:p w14:paraId="4790F870" w14:textId="77777777" w:rsidR="00B67D82" w:rsidRPr="00B67D82" w:rsidRDefault="00B67D82" w:rsidP="00B67D82">
            <w:pPr>
              <w:suppressAutoHyphens/>
              <w:autoSpaceDE/>
              <w:autoSpaceDN/>
              <w:rPr>
                <w:rFonts w:eastAsia="Noto Sans CJK SC Regular"/>
                <w:kern w:val="2"/>
                <w:lang w:eastAsia="zh-CN" w:bidi="hi-IN"/>
              </w:rPr>
            </w:pPr>
          </w:p>
        </w:tc>
        <w:tc>
          <w:tcPr>
            <w:tcW w:w="1253" w:type="dxa"/>
            <w:tcBorders>
              <w:top w:val="single" w:sz="6" w:space="0" w:color="000000"/>
              <w:left w:val="single" w:sz="6" w:space="0" w:color="000000"/>
              <w:bottom w:val="single" w:sz="6" w:space="0" w:color="000000"/>
              <w:right w:val="single" w:sz="6" w:space="0" w:color="000000"/>
            </w:tcBorders>
          </w:tcPr>
          <w:p w14:paraId="1F97BC54"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r>
      <w:tr w:rsidR="00B67D82" w:rsidRPr="00B67D82" w14:paraId="069CBC02" w14:textId="77777777" w:rsidTr="0048167D">
        <w:tc>
          <w:tcPr>
            <w:tcW w:w="289" w:type="dxa"/>
            <w:tcBorders>
              <w:top w:val="single" w:sz="6" w:space="0" w:color="000000"/>
              <w:left w:val="single" w:sz="6" w:space="0" w:color="000000"/>
              <w:bottom w:val="single" w:sz="6" w:space="0" w:color="000000"/>
              <w:right w:val="single" w:sz="6" w:space="0" w:color="000000"/>
            </w:tcBorders>
          </w:tcPr>
          <w:p w14:paraId="4CFE993F" w14:textId="77777777" w:rsidR="00B67D82" w:rsidRPr="00B67D82" w:rsidRDefault="00B67D82" w:rsidP="00B67D82">
            <w:pPr>
              <w:suppressAutoHyphens/>
              <w:autoSpaceDE/>
              <w:autoSpaceDN/>
              <w:jc w:val="center"/>
              <w:rPr>
                <w:rFonts w:eastAsia="Noto Sans CJK SC Regular"/>
                <w:b/>
                <w:bCs/>
                <w:kern w:val="2"/>
                <w:lang w:eastAsia="zh-CN" w:bidi="hi-IN"/>
              </w:rPr>
            </w:pPr>
            <w:r w:rsidRPr="00B67D82">
              <w:rPr>
                <w:rFonts w:eastAsia="Noto Sans CJK SC Regular"/>
                <w:b/>
                <w:bCs/>
                <w:kern w:val="2"/>
                <w:lang w:eastAsia="zh-CN" w:bidi="hi-IN"/>
              </w:rPr>
              <w:t>31</w:t>
            </w:r>
          </w:p>
        </w:tc>
        <w:tc>
          <w:tcPr>
            <w:tcW w:w="771" w:type="dxa"/>
            <w:tcBorders>
              <w:top w:val="single" w:sz="6" w:space="0" w:color="000000"/>
              <w:left w:val="single" w:sz="6" w:space="0" w:color="000000"/>
              <w:bottom w:val="single" w:sz="6" w:space="0" w:color="000000"/>
              <w:right w:val="single" w:sz="6" w:space="0" w:color="000000"/>
            </w:tcBorders>
          </w:tcPr>
          <w:p w14:paraId="5E49DD1A"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K3314</w:t>
            </w:r>
          </w:p>
        </w:tc>
        <w:tc>
          <w:tcPr>
            <w:tcW w:w="3566" w:type="dxa"/>
            <w:tcBorders>
              <w:top w:val="single" w:sz="6" w:space="0" w:color="000000"/>
              <w:left w:val="single" w:sz="6" w:space="0" w:color="000000"/>
              <w:bottom w:val="single" w:sz="6" w:space="0" w:color="000000"/>
              <w:right w:val="single" w:sz="6" w:space="0" w:color="000000"/>
            </w:tcBorders>
          </w:tcPr>
          <w:p w14:paraId="52B418C5"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Közüzemi díjak víz</w:t>
            </w:r>
          </w:p>
        </w:tc>
        <w:tc>
          <w:tcPr>
            <w:tcW w:w="1253" w:type="dxa"/>
            <w:tcBorders>
              <w:top w:val="single" w:sz="6" w:space="0" w:color="000000"/>
              <w:left w:val="single" w:sz="6" w:space="0" w:color="000000"/>
              <w:bottom w:val="single" w:sz="6" w:space="0" w:color="000000"/>
              <w:right w:val="single" w:sz="6" w:space="0" w:color="000000"/>
            </w:tcBorders>
          </w:tcPr>
          <w:p w14:paraId="62270DBD"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270 000</w:t>
            </w:r>
          </w:p>
        </w:tc>
        <w:tc>
          <w:tcPr>
            <w:tcW w:w="1253" w:type="dxa"/>
            <w:tcBorders>
              <w:top w:val="single" w:sz="6" w:space="0" w:color="000000"/>
              <w:left w:val="single" w:sz="6" w:space="0" w:color="000000"/>
              <w:bottom w:val="single" w:sz="6" w:space="0" w:color="000000"/>
              <w:right w:val="single" w:sz="6" w:space="0" w:color="000000"/>
            </w:tcBorders>
          </w:tcPr>
          <w:p w14:paraId="0F46F324"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160 000</w:t>
            </w:r>
          </w:p>
        </w:tc>
        <w:tc>
          <w:tcPr>
            <w:tcW w:w="1253" w:type="dxa"/>
            <w:tcBorders>
              <w:top w:val="single" w:sz="6" w:space="0" w:color="000000"/>
              <w:left w:val="single" w:sz="6" w:space="0" w:color="000000"/>
              <w:bottom w:val="single" w:sz="6" w:space="0" w:color="000000"/>
              <w:right w:val="single" w:sz="6" w:space="0" w:color="000000"/>
            </w:tcBorders>
          </w:tcPr>
          <w:p w14:paraId="2FEA59A3"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110 000</w:t>
            </w:r>
          </w:p>
        </w:tc>
        <w:tc>
          <w:tcPr>
            <w:tcW w:w="1253" w:type="dxa"/>
            <w:tcBorders>
              <w:top w:val="single" w:sz="6" w:space="0" w:color="000000"/>
              <w:left w:val="single" w:sz="6" w:space="0" w:color="000000"/>
              <w:bottom w:val="single" w:sz="6" w:space="0" w:color="000000"/>
              <w:right w:val="single" w:sz="6" w:space="0" w:color="000000"/>
            </w:tcBorders>
          </w:tcPr>
          <w:p w14:paraId="4C7D8679"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r>
      <w:tr w:rsidR="00B67D82" w:rsidRPr="00B67D82" w14:paraId="4129BCBF" w14:textId="77777777" w:rsidTr="0048167D">
        <w:tc>
          <w:tcPr>
            <w:tcW w:w="289" w:type="dxa"/>
            <w:tcBorders>
              <w:top w:val="single" w:sz="6" w:space="0" w:color="000000"/>
              <w:left w:val="single" w:sz="6" w:space="0" w:color="000000"/>
              <w:bottom w:val="single" w:sz="6" w:space="0" w:color="000000"/>
              <w:right w:val="single" w:sz="6" w:space="0" w:color="000000"/>
            </w:tcBorders>
          </w:tcPr>
          <w:p w14:paraId="45E5495B" w14:textId="77777777" w:rsidR="00B67D82" w:rsidRPr="00B67D82" w:rsidRDefault="00B67D82" w:rsidP="00B67D82">
            <w:pPr>
              <w:suppressAutoHyphens/>
              <w:autoSpaceDE/>
              <w:autoSpaceDN/>
              <w:jc w:val="center"/>
              <w:rPr>
                <w:rFonts w:eastAsia="Noto Sans CJK SC Regular"/>
                <w:b/>
                <w:bCs/>
                <w:kern w:val="2"/>
                <w:lang w:eastAsia="zh-CN" w:bidi="hi-IN"/>
              </w:rPr>
            </w:pPr>
            <w:r w:rsidRPr="00B67D82">
              <w:rPr>
                <w:rFonts w:eastAsia="Noto Sans CJK SC Regular"/>
                <w:b/>
                <w:bCs/>
                <w:kern w:val="2"/>
                <w:lang w:eastAsia="zh-CN" w:bidi="hi-IN"/>
              </w:rPr>
              <w:t>32</w:t>
            </w:r>
          </w:p>
        </w:tc>
        <w:tc>
          <w:tcPr>
            <w:tcW w:w="771" w:type="dxa"/>
            <w:tcBorders>
              <w:top w:val="single" w:sz="6" w:space="0" w:color="000000"/>
              <w:left w:val="single" w:sz="6" w:space="0" w:color="000000"/>
              <w:bottom w:val="single" w:sz="6" w:space="0" w:color="000000"/>
              <w:right w:val="single" w:sz="6" w:space="0" w:color="000000"/>
            </w:tcBorders>
          </w:tcPr>
          <w:p w14:paraId="083BFD7B"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K332</w:t>
            </w:r>
          </w:p>
        </w:tc>
        <w:tc>
          <w:tcPr>
            <w:tcW w:w="3566" w:type="dxa"/>
            <w:tcBorders>
              <w:top w:val="single" w:sz="6" w:space="0" w:color="000000"/>
              <w:left w:val="single" w:sz="6" w:space="0" w:color="000000"/>
              <w:bottom w:val="single" w:sz="6" w:space="0" w:color="000000"/>
              <w:right w:val="single" w:sz="6" w:space="0" w:color="000000"/>
            </w:tcBorders>
          </w:tcPr>
          <w:p w14:paraId="00780DDC"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Vásárolt élelmezés</w:t>
            </w:r>
          </w:p>
        </w:tc>
        <w:tc>
          <w:tcPr>
            <w:tcW w:w="1253" w:type="dxa"/>
            <w:tcBorders>
              <w:top w:val="single" w:sz="6" w:space="0" w:color="000000"/>
              <w:left w:val="single" w:sz="6" w:space="0" w:color="000000"/>
              <w:bottom w:val="single" w:sz="6" w:space="0" w:color="000000"/>
              <w:right w:val="single" w:sz="6" w:space="0" w:color="000000"/>
            </w:tcBorders>
          </w:tcPr>
          <w:p w14:paraId="18B870EA" w14:textId="77777777" w:rsidR="00B67D82" w:rsidRPr="00B67D82" w:rsidRDefault="00B67D82" w:rsidP="00B67D82">
            <w:pPr>
              <w:suppressAutoHyphens/>
              <w:autoSpaceDE/>
              <w:autoSpaceDN/>
              <w:rPr>
                <w:rFonts w:eastAsia="Noto Sans CJK SC Regular"/>
                <w:kern w:val="2"/>
                <w:lang w:eastAsia="zh-CN" w:bidi="hi-IN"/>
              </w:rPr>
            </w:pPr>
          </w:p>
        </w:tc>
        <w:tc>
          <w:tcPr>
            <w:tcW w:w="1253" w:type="dxa"/>
            <w:tcBorders>
              <w:top w:val="single" w:sz="6" w:space="0" w:color="000000"/>
              <w:left w:val="single" w:sz="6" w:space="0" w:color="000000"/>
              <w:bottom w:val="single" w:sz="6" w:space="0" w:color="000000"/>
              <w:right w:val="single" w:sz="6" w:space="0" w:color="000000"/>
            </w:tcBorders>
          </w:tcPr>
          <w:p w14:paraId="76D07921"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c>
          <w:tcPr>
            <w:tcW w:w="1253" w:type="dxa"/>
            <w:tcBorders>
              <w:top w:val="single" w:sz="6" w:space="0" w:color="000000"/>
              <w:left w:val="single" w:sz="6" w:space="0" w:color="000000"/>
              <w:bottom w:val="single" w:sz="6" w:space="0" w:color="000000"/>
              <w:right w:val="single" w:sz="6" w:space="0" w:color="000000"/>
            </w:tcBorders>
          </w:tcPr>
          <w:p w14:paraId="36C3CE34" w14:textId="77777777" w:rsidR="00B67D82" w:rsidRPr="00B67D82" w:rsidRDefault="00B67D82" w:rsidP="00B67D82">
            <w:pPr>
              <w:suppressAutoHyphens/>
              <w:autoSpaceDE/>
              <w:autoSpaceDN/>
              <w:rPr>
                <w:rFonts w:eastAsia="Noto Sans CJK SC Regular"/>
                <w:kern w:val="2"/>
                <w:lang w:eastAsia="zh-CN" w:bidi="hi-IN"/>
              </w:rPr>
            </w:pPr>
          </w:p>
        </w:tc>
        <w:tc>
          <w:tcPr>
            <w:tcW w:w="1253" w:type="dxa"/>
            <w:tcBorders>
              <w:top w:val="single" w:sz="6" w:space="0" w:color="000000"/>
              <w:left w:val="single" w:sz="6" w:space="0" w:color="000000"/>
              <w:bottom w:val="single" w:sz="6" w:space="0" w:color="000000"/>
              <w:right w:val="single" w:sz="6" w:space="0" w:color="000000"/>
            </w:tcBorders>
          </w:tcPr>
          <w:p w14:paraId="10CA6FA5"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r>
      <w:tr w:rsidR="00B67D82" w:rsidRPr="00B67D82" w14:paraId="5412139F" w14:textId="77777777" w:rsidTr="0048167D">
        <w:tc>
          <w:tcPr>
            <w:tcW w:w="289" w:type="dxa"/>
            <w:tcBorders>
              <w:top w:val="single" w:sz="6" w:space="0" w:color="000000"/>
              <w:left w:val="single" w:sz="6" w:space="0" w:color="000000"/>
              <w:bottom w:val="single" w:sz="6" w:space="0" w:color="000000"/>
              <w:right w:val="single" w:sz="6" w:space="0" w:color="000000"/>
            </w:tcBorders>
          </w:tcPr>
          <w:p w14:paraId="793AC0E0" w14:textId="77777777" w:rsidR="00B67D82" w:rsidRPr="00B67D82" w:rsidRDefault="00B67D82" w:rsidP="00B67D82">
            <w:pPr>
              <w:suppressAutoHyphens/>
              <w:autoSpaceDE/>
              <w:autoSpaceDN/>
              <w:jc w:val="center"/>
              <w:rPr>
                <w:rFonts w:eastAsia="Noto Sans CJK SC Regular"/>
                <w:b/>
                <w:bCs/>
                <w:kern w:val="2"/>
                <w:lang w:eastAsia="zh-CN" w:bidi="hi-IN"/>
              </w:rPr>
            </w:pPr>
            <w:r w:rsidRPr="00B67D82">
              <w:rPr>
                <w:rFonts w:eastAsia="Noto Sans CJK SC Regular"/>
                <w:b/>
                <w:bCs/>
                <w:kern w:val="2"/>
                <w:lang w:eastAsia="zh-CN" w:bidi="hi-IN"/>
              </w:rPr>
              <w:t>33</w:t>
            </w:r>
          </w:p>
        </w:tc>
        <w:tc>
          <w:tcPr>
            <w:tcW w:w="771" w:type="dxa"/>
            <w:tcBorders>
              <w:top w:val="single" w:sz="6" w:space="0" w:color="000000"/>
              <w:left w:val="single" w:sz="6" w:space="0" w:color="000000"/>
              <w:bottom w:val="single" w:sz="6" w:space="0" w:color="000000"/>
              <w:right w:val="single" w:sz="6" w:space="0" w:color="000000"/>
            </w:tcBorders>
          </w:tcPr>
          <w:p w14:paraId="5E065B3E"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K333</w:t>
            </w:r>
          </w:p>
        </w:tc>
        <w:tc>
          <w:tcPr>
            <w:tcW w:w="3566" w:type="dxa"/>
            <w:tcBorders>
              <w:top w:val="single" w:sz="6" w:space="0" w:color="000000"/>
              <w:left w:val="single" w:sz="6" w:space="0" w:color="000000"/>
              <w:bottom w:val="single" w:sz="6" w:space="0" w:color="000000"/>
              <w:right w:val="single" w:sz="6" w:space="0" w:color="000000"/>
            </w:tcBorders>
          </w:tcPr>
          <w:p w14:paraId="34E73BC1"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Bérleti és lízing díjak</w:t>
            </w:r>
          </w:p>
        </w:tc>
        <w:tc>
          <w:tcPr>
            <w:tcW w:w="1253" w:type="dxa"/>
            <w:tcBorders>
              <w:top w:val="single" w:sz="6" w:space="0" w:color="000000"/>
              <w:left w:val="single" w:sz="6" w:space="0" w:color="000000"/>
              <w:bottom w:val="single" w:sz="6" w:space="0" w:color="000000"/>
              <w:right w:val="single" w:sz="6" w:space="0" w:color="000000"/>
            </w:tcBorders>
          </w:tcPr>
          <w:p w14:paraId="25EC39F9"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8 000</w:t>
            </w:r>
          </w:p>
        </w:tc>
        <w:tc>
          <w:tcPr>
            <w:tcW w:w="1253" w:type="dxa"/>
            <w:tcBorders>
              <w:top w:val="single" w:sz="6" w:space="0" w:color="000000"/>
              <w:left w:val="single" w:sz="6" w:space="0" w:color="000000"/>
              <w:bottom w:val="single" w:sz="6" w:space="0" w:color="000000"/>
              <w:right w:val="single" w:sz="6" w:space="0" w:color="000000"/>
            </w:tcBorders>
          </w:tcPr>
          <w:p w14:paraId="7278DDA5"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c>
          <w:tcPr>
            <w:tcW w:w="1253" w:type="dxa"/>
            <w:tcBorders>
              <w:top w:val="single" w:sz="6" w:space="0" w:color="000000"/>
              <w:left w:val="single" w:sz="6" w:space="0" w:color="000000"/>
              <w:bottom w:val="single" w:sz="6" w:space="0" w:color="000000"/>
              <w:right w:val="single" w:sz="6" w:space="0" w:color="000000"/>
            </w:tcBorders>
          </w:tcPr>
          <w:p w14:paraId="21DBFB21"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8 000</w:t>
            </w:r>
          </w:p>
        </w:tc>
        <w:tc>
          <w:tcPr>
            <w:tcW w:w="1253" w:type="dxa"/>
            <w:tcBorders>
              <w:top w:val="single" w:sz="6" w:space="0" w:color="000000"/>
              <w:left w:val="single" w:sz="6" w:space="0" w:color="000000"/>
              <w:bottom w:val="single" w:sz="6" w:space="0" w:color="000000"/>
              <w:right w:val="single" w:sz="6" w:space="0" w:color="000000"/>
            </w:tcBorders>
          </w:tcPr>
          <w:p w14:paraId="0F3DE1F4"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r>
      <w:tr w:rsidR="00B67D82" w:rsidRPr="00B67D82" w14:paraId="0BFF57BA" w14:textId="77777777" w:rsidTr="0048167D">
        <w:tc>
          <w:tcPr>
            <w:tcW w:w="289" w:type="dxa"/>
            <w:tcBorders>
              <w:top w:val="single" w:sz="6" w:space="0" w:color="000000"/>
              <w:left w:val="single" w:sz="6" w:space="0" w:color="000000"/>
              <w:bottom w:val="single" w:sz="6" w:space="0" w:color="000000"/>
              <w:right w:val="single" w:sz="6" w:space="0" w:color="000000"/>
            </w:tcBorders>
          </w:tcPr>
          <w:p w14:paraId="5487ADA0" w14:textId="77777777" w:rsidR="00B67D82" w:rsidRPr="00B67D82" w:rsidRDefault="00B67D82" w:rsidP="00B67D82">
            <w:pPr>
              <w:suppressAutoHyphens/>
              <w:autoSpaceDE/>
              <w:autoSpaceDN/>
              <w:jc w:val="center"/>
              <w:rPr>
                <w:rFonts w:eastAsia="Noto Sans CJK SC Regular"/>
                <w:b/>
                <w:bCs/>
                <w:kern w:val="2"/>
                <w:lang w:eastAsia="zh-CN" w:bidi="hi-IN"/>
              </w:rPr>
            </w:pPr>
            <w:r w:rsidRPr="00B67D82">
              <w:rPr>
                <w:rFonts w:eastAsia="Noto Sans CJK SC Regular"/>
                <w:b/>
                <w:bCs/>
                <w:kern w:val="2"/>
                <w:lang w:eastAsia="zh-CN" w:bidi="hi-IN"/>
              </w:rPr>
              <w:t>34</w:t>
            </w:r>
          </w:p>
        </w:tc>
        <w:tc>
          <w:tcPr>
            <w:tcW w:w="771" w:type="dxa"/>
            <w:tcBorders>
              <w:top w:val="single" w:sz="6" w:space="0" w:color="000000"/>
              <w:left w:val="single" w:sz="6" w:space="0" w:color="000000"/>
              <w:bottom w:val="single" w:sz="6" w:space="0" w:color="000000"/>
              <w:right w:val="single" w:sz="6" w:space="0" w:color="000000"/>
            </w:tcBorders>
          </w:tcPr>
          <w:p w14:paraId="741CBE6B"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K334</w:t>
            </w:r>
          </w:p>
        </w:tc>
        <w:tc>
          <w:tcPr>
            <w:tcW w:w="3566" w:type="dxa"/>
            <w:tcBorders>
              <w:top w:val="single" w:sz="6" w:space="0" w:color="000000"/>
              <w:left w:val="single" w:sz="6" w:space="0" w:color="000000"/>
              <w:bottom w:val="single" w:sz="6" w:space="0" w:color="000000"/>
              <w:right w:val="single" w:sz="6" w:space="0" w:color="000000"/>
            </w:tcBorders>
          </w:tcPr>
          <w:p w14:paraId="0DC21346"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Karbantartási, kisjavítási szolgáltatások</w:t>
            </w:r>
          </w:p>
        </w:tc>
        <w:tc>
          <w:tcPr>
            <w:tcW w:w="1253" w:type="dxa"/>
            <w:tcBorders>
              <w:top w:val="single" w:sz="6" w:space="0" w:color="000000"/>
              <w:left w:val="single" w:sz="6" w:space="0" w:color="000000"/>
              <w:bottom w:val="single" w:sz="6" w:space="0" w:color="000000"/>
              <w:right w:val="single" w:sz="6" w:space="0" w:color="000000"/>
            </w:tcBorders>
          </w:tcPr>
          <w:p w14:paraId="696A1668"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1 398 000</w:t>
            </w:r>
          </w:p>
        </w:tc>
        <w:tc>
          <w:tcPr>
            <w:tcW w:w="1253" w:type="dxa"/>
            <w:tcBorders>
              <w:top w:val="single" w:sz="6" w:space="0" w:color="000000"/>
              <w:left w:val="single" w:sz="6" w:space="0" w:color="000000"/>
              <w:bottom w:val="single" w:sz="6" w:space="0" w:color="000000"/>
              <w:right w:val="single" w:sz="6" w:space="0" w:color="000000"/>
            </w:tcBorders>
          </w:tcPr>
          <w:p w14:paraId="25EA738B"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1 358 000</w:t>
            </w:r>
          </w:p>
        </w:tc>
        <w:tc>
          <w:tcPr>
            <w:tcW w:w="1253" w:type="dxa"/>
            <w:tcBorders>
              <w:top w:val="single" w:sz="6" w:space="0" w:color="000000"/>
              <w:left w:val="single" w:sz="6" w:space="0" w:color="000000"/>
              <w:bottom w:val="single" w:sz="6" w:space="0" w:color="000000"/>
              <w:right w:val="single" w:sz="6" w:space="0" w:color="000000"/>
            </w:tcBorders>
          </w:tcPr>
          <w:p w14:paraId="2E5F5438"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40 000</w:t>
            </w:r>
          </w:p>
        </w:tc>
        <w:tc>
          <w:tcPr>
            <w:tcW w:w="1253" w:type="dxa"/>
            <w:tcBorders>
              <w:top w:val="single" w:sz="6" w:space="0" w:color="000000"/>
              <w:left w:val="single" w:sz="6" w:space="0" w:color="000000"/>
              <w:bottom w:val="single" w:sz="6" w:space="0" w:color="000000"/>
              <w:right w:val="single" w:sz="6" w:space="0" w:color="000000"/>
            </w:tcBorders>
          </w:tcPr>
          <w:p w14:paraId="1A2EAF14"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r>
      <w:tr w:rsidR="00B67D82" w:rsidRPr="00B67D82" w14:paraId="77E57056" w14:textId="77777777" w:rsidTr="0048167D">
        <w:tc>
          <w:tcPr>
            <w:tcW w:w="289" w:type="dxa"/>
            <w:tcBorders>
              <w:top w:val="single" w:sz="6" w:space="0" w:color="000000"/>
              <w:left w:val="single" w:sz="6" w:space="0" w:color="000000"/>
              <w:bottom w:val="single" w:sz="6" w:space="0" w:color="000000"/>
              <w:right w:val="single" w:sz="6" w:space="0" w:color="000000"/>
            </w:tcBorders>
          </w:tcPr>
          <w:p w14:paraId="5DD53CA8" w14:textId="77777777" w:rsidR="00B67D82" w:rsidRPr="00B67D82" w:rsidRDefault="00B67D82" w:rsidP="00B67D82">
            <w:pPr>
              <w:suppressAutoHyphens/>
              <w:autoSpaceDE/>
              <w:autoSpaceDN/>
              <w:jc w:val="center"/>
              <w:rPr>
                <w:rFonts w:eastAsia="Noto Sans CJK SC Regular"/>
                <w:b/>
                <w:bCs/>
                <w:kern w:val="2"/>
                <w:lang w:eastAsia="zh-CN" w:bidi="hi-IN"/>
              </w:rPr>
            </w:pPr>
            <w:r w:rsidRPr="00B67D82">
              <w:rPr>
                <w:rFonts w:eastAsia="Noto Sans CJK SC Regular"/>
                <w:b/>
                <w:bCs/>
                <w:kern w:val="2"/>
                <w:lang w:eastAsia="zh-CN" w:bidi="hi-IN"/>
              </w:rPr>
              <w:t>35</w:t>
            </w:r>
          </w:p>
        </w:tc>
        <w:tc>
          <w:tcPr>
            <w:tcW w:w="771" w:type="dxa"/>
            <w:tcBorders>
              <w:top w:val="single" w:sz="6" w:space="0" w:color="000000"/>
              <w:left w:val="single" w:sz="6" w:space="0" w:color="000000"/>
              <w:bottom w:val="single" w:sz="6" w:space="0" w:color="000000"/>
              <w:right w:val="single" w:sz="6" w:space="0" w:color="000000"/>
            </w:tcBorders>
          </w:tcPr>
          <w:p w14:paraId="5884DAD0" w14:textId="77777777" w:rsidR="00B67D82" w:rsidRPr="00B67D82" w:rsidRDefault="00B67D82" w:rsidP="00B67D82">
            <w:pPr>
              <w:suppressAutoHyphens/>
              <w:autoSpaceDE/>
              <w:autoSpaceDN/>
              <w:rPr>
                <w:rFonts w:eastAsia="Noto Sans CJK SC Regular"/>
                <w:kern w:val="2"/>
                <w:lang w:eastAsia="zh-CN" w:bidi="hi-IN"/>
              </w:rPr>
            </w:pPr>
          </w:p>
        </w:tc>
        <w:tc>
          <w:tcPr>
            <w:tcW w:w="3566" w:type="dxa"/>
            <w:tcBorders>
              <w:top w:val="single" w:sz="6" w:space="0" w:color="000000"/>
              <w:left w:val="single" w:sz="6" w:space="0" w:color="000000"/>
              <w:bottom w:val="single" w:sz="6" w:space="0" w:color="000000"/>
              <w:right w:val="single" w:sz="6" w:space="0" w:color="000000"/>
            </w:tcBorders>
          </w:tcPr>
          <w:p w14:paraId="7BCB38F9"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Közvetített szolgáltatások</w:t>
            </w:r>
          </w:p>
        </w:tc>
        <w:tc>
          <w:tcPr>
            <w:tcW w:w="1253" w:type="dxa"/>
            <w:tcBorders>
              <w:top w:val="single" w:sz="6" w:space="0" w:color="000000"/>
              <w:left w:val="single" w:sz="6" w:space="0" w:color="000000"/>
              <w:bottom w:val="single" w:sz="6" w:space="0" w:color="000000"/>
              <w:right w:val="single" w:sz="6" w:space="0" w:color="000000"/>
            </w:tcBorders>
          </w:tcPr>
          <w:p w14:paraId="3E559960" w14:textId="77777777" w:rsidR="00B67D82" w:rsidRPr="00B67D82" w:rsidRDefault="00B67D82" w:rsidP="00B67D82">
            <w:pPr>
              <w:suppressAutoHyphens/>
              <w:autoSpaceDE/>
              <w:autoSpaceDN/>
              <w:rPr>
                <w:rFonts w:eastAsia="Noto Sans CJK SC Regular"/>
                <w:kern w:val="2"/>
                <w:lang w:eastAsia="zh-CN" w:bidi="hi-IN"/>
              </w:rPr>
            </w:pPr>
          </w:p>
        </w:tc>
        <w:tc>
          <w:tcPr>
            <w:tcW w:w="1253" w:type="dxa"/>
            <w:tcBorders>
              <w:top w:val="single" w:sz="6" w:space="0" w:color="000000"/>
              <w:left w:val="single" w:sz="6" w:space="0" w:color="000000"/>
              <w:bottom w:val="single" w:sz="6" w:space="0" w:color="000000"/>
              <w:right w:val="single" w:sz="6" w:space="0" w:color="000000"/>
            </w:tcBorders>
          </w:tcPr>
          <w:p w14:paraId="74E9C785"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c>
          <w:tcPr>
            <w:tcW w:w="1253" w:type="dxa"/>
            <w:tcBorders>
              <w:top w:val="single" w:sz="6" w:space="0" w:color="000000"/>
              <w:left w:val="single" w:sz="6" w:space="0" w:color="000000"/>
              <w:bottom w:val="single" w:sz="6" w:space="0" w:color="000000"/>
              <w:right w:val="single" w:sz="6" w:space="0" w:color="000000"/>
            </w:tcBorders>
          </w:tcPr>
          <w:p w14:paraId="47983CBE" w14:textId="77777777" w:rsidR="00B67D82" w:rsidRPr="00B67D82" w:rsidRDefault="00B67D82" w:rsidP="00B67D82">
            <w:pPr>
              <w:suppressAutoHyphens/>
              <w:autoSpaceDE/>
              <w:autoSpaceDN/>
              <w:rPr>
                <w:rFonts w:eastAsia="Noto Sans CJK SC Regular"/>
                <w:kern w:val="2"/>
                <w:lang w:eastAsia="zh-CN" w:bidi="hi-IN"/>
              </w:rPr>
            </w:pPr>
          </w:p>
        </w:tc>
        <w:tc>
          <w:tcPr>
            <w:tcW w:w="1253" w:type="dxa"/>
            <w:tcBorders>
              <w:top w:val="single" w:sz="6" w:space="0" w:color="000000"/>
              <w:left w:val="single" w:sz="6" w:space="0" w:color="000000"/>
              <w:bottom w:val="single" w:sz="6" w:space="0" w:color="000000"/>
              <w:right w:val="single" w:sz="6" w:space="0" w:color="000000"/>
            </w:tcBorders>
          </w:tcPr>
          <w:p w14:paraId="365F0F94"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r>
      <w:tr w:rsidR="00B67D82" w:rsidRPr="00B67D82" w14:paraId="4B106DC2" w14:textId="77777777" w:rsidTr="0048167D">
        <w:tc>
          <w:tcPr>
            <w:tcW w:w="289" w:type="dxa"/>
            <w:tcBorders>
              <w:top w:val="single" w:sz="6" w:space="0" w:color="000000"/>
              <w:left w:val="single" w:sz="6" w:space="0" w:color="000000"/>
              <w:bottom w:val="single" w:sz="6" w:space="0" w:color="000000"/>
              <w:right w:val="single" w:sz="6" w:space="0" w:color="000000"/>
            </w:tcBorders>
          </w:tcPr>
          <w:p w14:paraId="38138FB3" w14:textId="77777777" w:rsidR="00B67D82" w:rsidRPr="00B67D82" w:rsidRDefault="00B67D82" w:rsidP="00B67D82">
            <w:pPr>
              <w:suppressAutoHyphens/>
              <w:autoSpaceDE/>
              <w:autoSpaceDN/>
              <w:jc w:val="center"/>
              <w:rPr>
                <w:rFonts w:eastAsia="Noto Sans CJK SC Regular"/>
                <w:b/>
                <w:bCs/>
                <w:kern w:val="2"/>
                <w:lang w:eastAsia="zh-CN" w:bidi="hi-IN"/>
              </w:rPr>
            </w:pPr>
            <w:r w:rsidRPr="00B67D82">
              <w:rPr>
                <w:rFonts w:eastAsia="Noto Sans CJK SC Regular"/>
                <w:b/>
                <w:bCs/>
                <w:kern w:val="2"/>
                <w:lang w:eastAsia="zh-CN" w:bidi="hi-IN"/>
              </w:rPr>
              <w:lastRenderedPageBreak/>
              <w:t>36</w:t>
            </w:r>
          </w:p>
        </w:tc>
        <w:tc>
          <w:tcPr>
            <w:tcW w:w="771" w:type="dxa"/>
            <w:tcBorders>
              <w:top w:val="single" w:sz="6" w:space="0" w:color="000000"/>
              <w:left w:val="single" w:sz="6" w:space="0" w:color="000000"/>
              <w:bottom w:val="single" w:sz="6" w:space="0" w:color="000000"/>
              <w:right w:val="single" w:sz="6" w:space="0" w:color="000000"/>
            </w:tcBorders>
          </w:tcPr>
          <w:p w14:paraId="617C94A0"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K336</w:t>
            </w:r>
          </w:p>
        </w:tc>
        <w:tc>
          <w:tcPr>
            <w:tcW w:w="3566" w:type="dxa"/>
            <w:tcBorders>
              <w:top w:val="single" w:sz="6" w:space="0" w:color="000000"/>
              <w:left w:val="single" w:sz="6" w:space="0" w:color="000000"/>
              <w:bottom w:val="single" w:sz="6" w:space="0" w:color="000000"/>
              <w:right w:val="single" w:sz="6" w:space="0" w:color="000000"/>
            </w:tcBorders>
          </w:tcPr>
          <w:p w14:paraId="035EACB9"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Szakmai tevékenységet segítő szolgáltatások</w:t>
            </w:r>
          </w:p>
        </w:tc>
        <w:tc>
          <w:tcPr>
            <w:tcW w:w="1253" w:type="dxa"/>
            <w:tcBorders>
              <w:top w:val="single" w:sz="6" w:space="0" w:color="000000"/>
              <w:left w:val="single" w:sz="6" w:space="0" w:color="000000"/>
              <w:bottom w:val="single" w:sz="6" w:space="0" w:color="000000"/>
              <w:right w:val="single" w:sz="6" w:space="0" w:color="000000"/>
            </w:tcBorders>
          </w:tcPr>
          <w:p w14:paraId="6214EC94" w14:textId="77777777" w:rsidR="00B67D82" w:rsidRPr="00B67D82" w:rsidRDefault="00B67D82" w:rsidP="00B67D82">
            <w:pPr>
              <w:suppressAutoHyphens/>
              <w:autoSpaceDE/>
              <w:autoSpaceDN/>
              <w:rPr>
                <w:rFonts w:eastAsia="Noto Sans CJK SC Regular"/>
                <w:kern w:val="2"/>
                <w:lang w:eastAsia="zh-CN" w:bidi="hi-IN"/>
              </w:rPr>
            </w:pPr>
          </w:p>
        </w:tc>
        <w:tc>
          <w:tcPr>
            <w:tcW w:w="1253" w:type="dxa"/>
            <w:tcBorders>
              <w:top w:val="single" w:sz="6" w:space="0" w:color="000000"/>
              <w:left w:val="single" w:sz="6" w:space="0" w:color="000000"/>
              <w:bottom w:val="single" w:sz="6" w:space="0" w:color="000000"/>
              <w:right w:val="single" w:sz="6" w:space="0" w:color="000000"/>
            </w:tcBorders>
          </w:tcPr>
          <w:p w14:paraId="57C4CC85"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c>
          <w:tcPr>
            <w:tcW w:w="1253" w:type="dxa"/>
            <w:tcBorders>
              <w:top w:val="single" w:sz="6" w:space="0" w:color="000000"/>
              <w:left w:val="single" w:sz="6" w:space="0" w:color="000000"/>
              <w:bottom w:val="single" w:sz="6" w:space="0" w:color="000000"/>
              <w:right w:val="single" w:sz="6" w:space="0" w:color="000000"/>
            </w:tcBorders>
          </w:tcPr>
          <w:p w14:paraId="33E6F397" w14:textId="77777777" w:rsidR="00B67D82" w:rsidRPr="00B67D82" w:rsidRDefault="00B67D82" w:rsidP="00B67D82">
            <w:pPr>
              <w:suppressAutoHyphens/>
              <w:autoSpaceDE/>
              <w:autoSpaceDN/>
              <w:rPr>
                <w:rFonts w:eastAsia="Noto Sans CJK SC Regular"/>
                <w:kern w:val="2"/>
                <w:lang w:eastAsia="zh-CN" w:bidi="hi-IN"/>
              </w:rPr>
            </w:pPr>
          </w:p>
        </w:tc>
        <w:tc>
          <w:tcPr>
            <w:tcW w:w="1253" w:type="dxa"/>
            <w:tcBorders>
              <w:top w:val="single" w:sz="6" w:space="0" w:color="000000"/>
              <w:left w:val="single" w:sz="6" w:space="0" w:color="000000"/>
              <w:bottom w:val="single" w:sz="6" w:space="0" w:color="000000"/>
              <w:right w:val="single" w:sz="6" w:space="0" w:color="000000"/>
            </w:tcBorders>
          </w:tcPr>
          <w:p w14:paraId="3E1BC990"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r>
      <w:tr w:rsidR="00B67D82" w:rsidRPr="00B67D82" w14:paraId="6F46C6B5" w14:textId="77777777" w:rsidTr="0048167D">
        <w:tc>
          <w:tcPr>
            <w:tcW w:w="289" w:type="dxa"/>
            <w:tcBorders>
              <w:top w:val="single" w:sz="6" w:space="0" w:color="000000"/>
              <w:left w:val="single" w:sz="6" w:space="0" w:color="000000"/>
              <w:bottom w:val="single" w:sz="6" w:space="0" w:color="000000"/>
              <w:right w:val="single" w:sz="6" w:space="0" w:color="000000"/>
            </w:tcBorders>
          </w:tcPr>
          <w:p w14:paraId="504F7A27" w14:textId="77777777" w:rsidR="00B67D82" w:rsidRPr="00B67D82" w:rsidRDefault="00B67D82" w:rsidP="00B67D82">
            <w:pPr>
              <w:suppressAutoHyphens/>
              <w:autoSpaceDE/>
              <w:autoSpaceDN/>
              <w:jc w:val="center"/>
              <w:rPr>
                <w:rFonts w:eastAsia="Noto Sans CJK SC Regular"/>
                <w:b/>
                <w:bCs/>
                <w:kern w:val="2"/>
                <w:lang w:eastAsia="zh-CN" w:bidi="hi-IN"/>
              </w:rPr>
            </w:pPr>
            <w:r w:rsidRPr="00B67D82">
              <w:rPr>
                <w:rFonts w:eastAsia="Noto Sans CJK SC Regular"/>
                <w:b/>
                <w:bCs/>
                <w:kern w:val="2"/>
                <w:lang w:eastAsia="zh-CN" w:bidi="hi-IN"/>
              </w:rPr>
              <w:t>37</w:t>
            </w:r>
          </w:p>
        </w:tc>
        <w:tc>
          <w:tcPr>
            <w:tcW w:w="771" w:type="dxa"/>
            <w:tcBorders>
              <w:top w:val="single" w:sz="6" w:space="0" w:color="000000"/>
              <w:left w:val="single" w:sz="6" w:space="0" w:color="000000"/>
              <w:bottom w:val="single" w:sz="6" w:space="0" w:color="000000"/>
              <w:right w:val="single" w:sz="6" w:space="0" w:color="000000"/>
            </w:tcBorders>
          </w:tcPr>
          <w:p w14:paraId="140DF95F"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K337</w:t>
            </w:r>
          </w:p>
        </w:tc>
        <w:tc>
          <w:tcPr>
            <w:tcW w:w="3566" w:type="dxa"/>
            <w:tcBorders>
              <w:top w:val="single" w:sz="6" w:space="0" w:color="000000"/>
              <w:left w:val="single" w:sz="6" w:space="0" w:color="000000"/>
              <w:bottom w:val="single" w:sz="6" w:space="0" w:color="000000"/>
              <w:right w:val="single" w:sz="6" w:space="0" w:color="000000"/>
            </w:tcBorders>
          </w:tcPr>
          <w:p w14:paraId="772464C2"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Egyéb szolgáltatások</w:t>
            </w:r>
          </w:p>
        </w:tc>
        <w:tc>
          <w:tcPr>
            <w:tcW w:w="1253" w:type="dxa"/>
            <w:tcBorders>
              <w:top w:val="single" w:sz="6" w:space="0" w:color="000000"/>
              <w:left w:val="single" w:sz="6" w:space="0" w:color="000000"/>
              <w:bottom w:val="single" w:sz="6" w:space="0" w:color="000000"/>
              <w:right w:val="single" w:sz="6" w:space="0" w:color="000000"/>
            </w:tcBorders>
          </w:tcPr>
          <w:p w14:paraId="4A3A6FF8"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13 197 000</w:t>
            </w:r>
          </w:p>
        </w:tc>
        <w:tc>
          <w:tcPr>
            <w:tcW w:w="1253" w:type="dxa"/>
            <w:tcBorders>
              <w:top w:val="single" w:sz="6" w:space="0" w:color="000000"/>
              <w:left w:val="single" w:sz="6" w:space="0" w:color="000000"/>
              <w:bottom w:val="single" w:sz="6" w:space="0" w:color="000000"/>
              <w:right w:val="single" w:sz="6" w:space="0" w:color="000000"/>
            </w:tcBorders>
          </w:tcPr>
          <w:p w14:paraId="3EE662EC"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13 057 000</w:t>
            </w:r>
          </w:p>
        </w:tc>
        <w:tc>
          <w:tcPr>
            <w:tcW w:w="1253" w:type="dxa"/>
            <w:tcBorders>
              <w:top w:val="single" w:sz="6" w:space="0" w:color="000000"/>
              <w:left w:val="single" w:sz="6" w:space="0" w:color="000000"/>
              <w:bottom w:val="single" w:sz="6" w:space="0" w:color="000000"/>
              <w:right w:val="single" w:sz="6" w:space="0" w:color="000000"/>
            </w:tcBorders>
          </w:tcPr>
          <w:p w14:paraId="276DCBCE"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140 000</w:t>
            </w:r>
          </w:p>
        </w:tc>
        <w:tc>
          <w:tcPr>
            <w:tcW w:w="1253" w:type="dxa"/>
            <w:tcBorders>
              <w:top w:val="single" w:sz="6" w:space="0" w:color="000000"/>
              <w:left w:val="single" w:sz="6" w:space="0" w:color="000000"/>
              <w:bottom w:val="single" w:sz="6" w:space="0" w:color="000000"/>
              <w:right w:val="single" w:sz="6" w:space="0" w:color="000000"/>
            </w:tcBorders>
          </w:tcPr>
          <w:p w14:paraId="3A307008"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r>
      <w:tr w:rsidR="00B67D82" w:rsidRPr="00B67D82" w14:paraId="39F8C03F" w14:textId="77777777" w:rsidTr="0048167D">
        <w:tc>
          <w:tcPr>
            <w:tcW w:w="289" w:type="dxa"/>
            <w:tcBorders>
              <w:top w:val="single" w:sz="6" w:space="0" w:color="000000"/>
              <w:left w:val="single" w:sz="6" w:space="0" w:color="000000"/>
              <w:bottom w:val="single" w:sz="6" w:space="0" w:color="000000"/>
              <w:right w:val="single" w:sz="6" w:space="0" w:color="000000"/>
            </w:tcBorders>
          </w:tcPr>
          <w:p w14:paraId="09420BDD" w14:textId="77777777" w:rsidR="00B67D82" w:rsidRPr="00B67D82" w:rsidRDefault="00B67D82" w:rsidP="00B67D82">
            <w:pPr>
              <w:suppressAutoHyphens/>
              <w:autoSpaceDE/>
              <w:autoSpaceDN/>
              <w:jc w:val="center"/>
              <w:rPr>
                <w:rFonts w:eastAsia="Noto Sans CJK SC Regular"/>
                <w:b/>
                <w:bCs/>
                <w:kern w:val="2"/>
                <w:lang w:eastAsia="zh-CN" w:bidi="hi-IN"/>
              </w:rPr>
            </w:pPr>
            <w:r w:rsidRPr="00B67D82">
              <w:rPr>
                <w:rFonts w:eastAsia="Noto Sans CJK SC Regular"/>
                <w:b/>
                <w:bCs/>
                <w:kern w:val="2"/>
                <w:lang w:eastAsia="zh-CN" w:bidi="hi-IN"/>
              </w:rPr>
              <w:t>38</w:t>
            </w:r>
          </w:p>
        </w:tc>
        <w:tc>
          <w:tcPr>
            <w:tcW w:w="771" w:type="dxa"/>
            <w:tcBorders>
              <w:top w:val="single" w:sz="6" w:space="0" w:color="000000"/>
              <w:left w:val="single" w:sz="6" w:space="0" w:color="000000"/>
              <w:bottom w:val="single" w:sz="6" w:space="0" w:color="000000"/>
              <w:right w:val="single" w:sz="6" w:space="0" w:color="000000"/>
            </w:tcBorders>
          </w:tcPr>
          <w:p w14:paraId="45CDC55F" w14:textId="77777777" w:rsidR="00B67D82" w:rsidRPr="00B67D82" w:rsidRDefault="00B67D82" w:rsidP="00B67D82">
            <w:pPr>
              <w:suppressAutoHyphens/>
              <w:autoSpaceDE/>
              <w:autoSpaceDN/>
              <w:rPr>
                <w:rFonts w:eastAsia="Noto Sans CJK SC Regular"/>
                <w:kern w:val="2"/>
                <w:lang w:eastAsia="zh-CN" w:bidi="hi-IN"/>
              </w:rPr>
            </w:pPr>
          </w:p>
        </w:tc>
        <w:tc>
          <w:tcPr>
            <w:tcW w:w="3566" w:type="dxa"/>
            <w:tcBorders>
              <w:top w:val="single" w:sz="6" w:space="0" w:color="000000"/>
              <w:left w:val="single" w:sz="6" w:space="0" w:color="000000"/>
              <w:bottom w:val="single" w:sz="6" w:space="0" w:color="000000"/>
              <w:right w:val="single" w:sz="6" w:space="0" w:color="000000"/>
            </w:tcBorders>
          </w:tcPr>
          <w:p w14:paraId="0219AE2C"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Szolgáltatási kiadások</w:t>
            </w:r>
          </w:p>
        </w:tc>
        <w:tc>
          <w:tcPr>
            <w:tcW w:w="1253" w:type="dxa"/>
            <w:tcBorders>
              <w:top w:val="single" w:sz="6" w:space="0" w:color="000000"/>
              <w:left w:val="single" w:sz="6" w:space="0" w:color="000000"/>
              <w:bottom w:val="single" w:sz="6" w:space="0" w:color="000000"/>
              <w:right w:val="single" w:sz="6" w:space="0" w:color="000000"/>
            </w:tcBorders>
          </w:tcPr>
          <w:p w14:paraId="2E3B8D9A"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18 082 000</w:t>
            </w:r>
          </w:p>
        </w:tc>
        <w:tc>
          <w:tcPr>
            <w:tcW w:w="1253" w:type="dxa"/>
            <w:tcBorders>
              <w:top w:val="single" w:sz="6" w:space="0" w:color="000000"/>
              <w:left w:val="single" w:sz="6" w:space="0" w:color="000000"/>
              <w:bottom w:val="single" w:sz="6" w:space="0" w:color="000000"/>
              <w:right w:val="single" w:sz="6" w:space="0" w:color="000000"/>
            </w:tcBorders>
          </w:tcPr>
          <w:p w14:paraId="3DB40897"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17 274 000</w:t>
            </w:r>
          </w:p>
        </w:tc>
        <w:tc>
          <w:tcPr>
            <w:tcW w:w="1253" w:type="dxa"/>
            <w:tcBorders>
              <w:top w:val="single" w:sz="6" w:space="0" w:color="000000"/>
              <w:left w:val="single" w:sz="6" w:space="0" w:color="000000"/>
              <w:bottom w:val="single" w:sz="6" w:space="0" w:color="000000"/>
              <w:right w:val="single" w:sz="6" w:space="0" w:color="000000"/>
            </w:tcBorders>
          </w:tcPr>
          <w:p w14:paraId="3EBA69D0"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808 000</w:t>
            </w:r>
          </w:p>
        </w:tc>
        <w:tc>
          <w:tcPr>
            <w:tcW w:w="1253" w:type="dxa"/>
            <w:tcBorders>
              <w:top w:val="single" w:sz="6" w:space="0" w:color="000000"/>
              <w:left w:val="single" w:sz="6" w:space="0" w:color="000000"/>
              <w:bottom w:val="single" w:sz="6" w:space="0" w:color="000000"/>
              <w:right w:val="single" w:sz="6" w:space="0" w:color="000000"/>
            </w:tcBorders>
          </w:tcPr>
          <w:p w14:paraId="107A2C0E"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r>
      <w:tr w:rsidR="00B67D82" w:rsidRPr="00B67D82" w14:paraId="6682C36D" w14:textId="77777777" w:rsidTr="0048167D">
        <w:tc>
          <w:tcPr>
            <w:tcW w:w="289" w:type="dxa"/>
            <w:tcBorders>
              <w:top w:val="single" w:sz="6" w:space="0" w:color="000000"/>
              <w:left w:val="single" w:sz="6" w:space="0" w:color="000000"/>
              <w:bottom w:val="single" w:sz="6" w:space="0" w:color="000000"/>
              <w:right w:val="single" w:sz="6" w:space="0" w:color="000000"/>
            </w:tcBorders>
          </w:tcPr>
          <w:p w14:paraId="16F3FC58" w14:textId="77777777" w:rsidR="00B67D82" w:rsidRPr="00B67D82" w:rsidRDefault="00B67D82" w:rsidP="00B67D82">
            <w:pPr>
              <w:suppressAutoHyphens/>
              <w:autoSpaceDE/>
              <w:autoSpaceDN/>
              <w:jc w:val="center"/>
              <w:rPr>
                <w:rFonts w:eastAsia="Noto Sans CJK SC Regular"/>
                <w:b/>
                <w:bCs/>
                <w:kern w:val="2"/>
                <w:lang w:eastAsia="zh-CN" w:bidi="hi-IN"/>
              </w:rPr>
            </w:pPr>
            <w:r w:rsidRPr="00B67D82">
              <w:rPr>
                <w:rFonts w:eastAsia="Noto Sans CJK SC Regular"/>
                <w:b/>
                <w:bCs/>
                <w:kern w:val="2"/>
                <w:lang w:eastAsia="zh-CN" w:bidi="hi-IN"/>
              </w:rPr>
              <w:t>39</w:t>
            </w:r>
          </w:p>
        </w:tc>
        <w:tc>
          <w:tcPr>
            <w:tcW w:w="771" w:type="dxa"/>
            <w:tcBorders>
              <w:top w:val="single" w:sz="6" w:space="0" w:color="000000"/>
              <w:left w:val="single" w:sz="6" w:space="0" w:color="000000"/>
              <w:bottom w:val="single" w:sz="6" w:space="0" w:color="000000"/>
              <w:right w:val="single" w:sz="6" w:space="0" w:color="000000"/>
            </w:tcBorders>
          </w:tcPr>
          <w:p w14:paraId="29246C13"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K341</w:t>
            </w:r>
          </w:p>
        </w:tc>
        <w:tc>
          <w:tcPr>
            <w:tcW w:w="3566" w:type="dxa"/>
            <w:tcBorders>
              <w:top w:val="single" w:sz="6" w:space="0" w:color="000000"/>
              <w:left w:val="single" w:sz="6" w:space="0" w:color="000000"/>
              <w:bottom w:val="single" w:sz="6" w:space="0" w:color="000000"/>
              <w:right w:val="single" w:sz="6" w:space="0" w:color="000000"/>
            </w:tcBorders>
          </w:tcPr>
          <w:p w14:paraId="7552DFE7"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Kiküldetések kiadásai</w:t>
            </w:r>
          </w:p>
        </w:tc>
        <w:tc>
          <w:tcPr>
            <w:tcW w:w="1253" w:type="dxa"/>
            <w:tcBorders>
              <w:top w:val="single" w:sz="6" w:space="0" w:color="000000"/>
              <w:left w:val="single" w:sz="6" w:space="0" w:color="000000"/>
              <w:bottom w:val="single" w:sz="6" w:space="0" w:color="000000"/>
              <w:right w:val="single" w:sz="6" w:space="0" w:color="000000"/>
            </w:tcBorders>
          </w:tcPr>
          <w:p w14:paraId="07649A4E" w14:textId="77777777" w:rsidR="00B67D82" w:rsidRPr="00B67D82" w:rsidRDefault="00B67D82" w:rsidP="00B67D82">
            <w:pPr>
              <w:suppressAutoHyphens/>
              <w:autoSpaceDE/>
              <w:autoSpaceDN/>
              <w:rPr>
                <w:rFonts w:eastAsia="Noto Sans CJK SC Regular"/>
                <w:kern w:val="2"/>
                <w:lang w:eastAsia="zh-CN" w:bidi="hi-IN"/>
              </w:rPr>
            </w:pPr>
          </w:p>
        </w:tc>
        <w:tc>
          <w:tcPr>
            <w:tcW w:w="1253" w:type="dxa"/>
            <w:tcBorders>
              <w:top w:val="single" w:sz="6" w:space="0" w:color="000000"/>
              <w:left w:val="single" w:sz="6" w:space="0" w:color="000000"/>
              <w:bottom w:val="single" w:sz="6" w:space="0" w:color="000000"/>
              <w:right w:val="single" w:sz="6" w:space="0" w:color="000000"/>
            </w:tcBorders>
          </w:tcPr>
          <w:p w14:paraId="39805FB4"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c>
          <w:tcPr>
            <w:tcW w:w="1253" w:type="dxa"/>
            <w:tcBorders>
              <w:top w:val="single" w:sz="6" w:space="0" w:color="000000"/>
              <w:left w:val="single" w:sz="6" w:space="0" w:color="000000"/>
              <w:bottom w:val="single" w:sz="6" w:space="0" w:color="000000"/>
              <w:right w:val="single" w:sz="6" w:space="0" w:color="000000"/>
            </w:tcBorders>
          </w:tcPr>
          <w:p w14:paraId="0CE44D2B" w14:textId="77777777" w:rsidR="00B67D82" w:rsidRPr="00B67D82" w:rsidRDefault="00B67D82" w:rsidP="00B67D82">
            <w:pPr>
              <w:suppressAutoHyphens/>
              <w:autoSpaceDE/>
              <w:autoSpaceDN/>
              <w:rPr>
                <w:rFonts w:eastAsia="Noto Sans CJK SC Regular"/>
                <w:kern w:val="2"/>
                <w:lang w:eastAsia="zh-CN" w:bidi="hi-IN"/>
              </w:rPr>
            </w:pPr>
          </w:p>
        </w:tc>
        <w:tc>
          <w:tcPr>
            <w:tcW w:w="1253" w:type="dxa"/>
            <w:tcBorders>
              <w:top w:val="single" w:sz="6" w:space="0" w:color="000000"/>
              <w:left w:val="single" w:sz="6" w:space="0" w:color="000000"/>
              <w:bottom w:val="single" w:sz="6" w:space="0" w:color="000000"/>
              <w:right w:val="single" w:sz="6" w:space="0" w:color="000000"/>
            </w:tcBorders>
          </w:tcPr>
          <w:p w14:paraId="2D7116C1"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r>
      <w:tr w:rsidR="00B67D82" w:rsidRPr="00B67D82" w14:paraId="3CED5809" w14:textId="77777777" w:rsidTr="0048167D">
        <w:tc>
          <w:tcPr>
            <w:tcW w:w="289" w:type="dxa"/>
            <w:tcBorders>
              <w:top w:val="single" w:sz="6" w:space="0" w:color="000000"/>
              <w:left w:val="single" w:sz="6" w:space="0" w:color="000000"/>
              <w:bottom w:val="single" w:sz="6" w:space="0" w:color="000000"/>
              <w:right w:val="single" w:sz="6" w:space="0" w:color="000000"/>
            </w:tcBorders>
          </w:tcPr>
          <w:p w14:paraId="41901A38" w14:textId="77777777" w:rsidR="00B67D82" w:rsidRPr="00B67D82" w:rsidRDefault="00B67D82" w:rsidP="00B67D82">
            <w:pPr>
              <w:suppressAutoHyphens/>
              <w:autoSpaceDE/>
              <w:autoSpaceDN/>
              <w:jc w:val="center"/>
              <w:rPr>
                <w:rFonts w:eastAsia="Noto Sans CJK SC Regular"/>
                <w:b/>
                <w:bCs/>
                <w:kern w:val="2"/>
                <w:lang w:eastAsia="zh-CN" w:bidi="hi-IN"/>
              </w:rPr>
            </w:pPr>
            <w:r w:rsidRPr="00B67D82">
              <w:rPr>
                <w:rFonts w:eastAsia="Noto Sans CJK SC Regular"/>
                <w:b/>
                <w:bCs/>
                <w:kern w:val="2"/>
                <w:lang w:eastAsia="zh-CN" w:bidi="hi-IN"/>
              </w:rPr>
              <w:t>40</w:t>
            </w:r>
          </w:p>
        </w:tc>
        <w:tc>
          <w:tcPr>
            <w:tcW w:w="771" w:type="dxa"/>
            <w:tcBorders>
              <w:top w:val="single" w:sz="6" w:space="0" w:color="000000"/>
              <w:left w:val="single" w:sz="6" w:space="0" w:color="000000"/>
              <w:bottom w:val="single" w:sz="6" w:space="0" w:color="000000"/>
              <w:right w:val="single" w:sz="6" w:space="0" w:color="000000"/>
            </w:tcBorders>
          </w:tcPr>
          <w:p w14:paraId="504AA637" w14:textId="77777777" w:rsidR="00B67D82" w:rsidRPr="00B67D82" w:rsidRDefault="00B67D82" w:rsidP="00B67D82">
            <w:pPr>
              <w:suppressAutoHyphens/>
              <w:autoSpaceDE/>
              <w:autoSpaceDN/>
              <w:rPr>
                <w:rFonts w:eastAsia="Noto Sans CJK SC Regular"/>
                <w:kern w:val="2"/>
                <w:lang w:eastAsia="zh-CN" w:bidi="hi-IN"/>
              </w:rPr>
            </w:pPr>
          </w:p>
        </w:tc>
        <w:tc>
          <w:tcPr>
            <w:tcW w:w="3566" w:type="dxa"/>
            <w:tcBorders>
              <w:top w:val="single" w:sz="6" w:space="0" w:color="000000"/>
              <w:left w:val="single" w:sz="6" w:space="0" w:color="000000"/>
              <w:bottom w:val="single" w:sz="6" w:space="0" w:color="000000"/>
              <w:right w:val="single" w:sz="6" w:space="0" w:color="000000"/>
            </w:tcBorders>
          </w:tcPr>
          <w:p w14:paraId="5AD77DF2"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Reklám- és propagandakiadások</w:t>
            </w:r>
          </w:p>
        </w:tc>
        <w:tc>
          <w:tcPr>
            <w:tcW w:w="1253" w:type="dxa"/>
            <w:tcBorders>
              <w:top w:val="single" w:sz="6" w:space="0" w:color="000000"/>
              <w:left w:val="single" w:sz="6" w:space="0" w:color="000000"/>
              <w:bottom w:val="single" w:sz="6" w:space="0" w:color="000000"/>
              <w:right w:val="single" w:sz="6" w:space="0" w:color="000000"/>
            </w:tcBorders>
          </w:tcPr>
          <w:p w14:paraId="18079152" w14:textId="77777777" w:rsidR="00B67D82" w:rsidRPr="00B67D82" w:rsidRDefault="00B67D82" w:rsidP="00B67D82">
            <w:pPr>
              <w:suppressAutoHyphens/>
              <w:autoSpaceDE/>
              <w:autoSpaceDN/>
              <w:rPr>
                <w:rFonts w:eastAsia="Noto Sans CJK SC Regular"/>
                <w:kern w:val="2"/>
                <w:lang w:eastAsia="zh-CN" w:bidi="hi-IN"/>
              </w:rPr>
            </w:pPr>
          </w:p>
        </w:tc>
        <w:tc>
          <w:tcPr>
            <w:tcW w:w="1253" w:type="dxa"/>
            <w:tcBorders>
              <w:top w:val="single" w:sz="6" w:space="0" w:color="000000"/>
              <w:left w:val="single" w:sz="6" w:space="0" w:color="000000"/>
              <w:bottom w:val="single" w:sz="6" w:space="0" w:color="000000"/>
              <w:right w:val="single" w:sz="6" w:space="0" w:color="000000"/>
            </w:tcBorders>
          </w:tcPr>
          <w:p w14:paraId="755EB98C"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c>
          <w:tcPr>
            <w:tcW w:w="1253" w:type="dxa"/>
            <w:tcBorders>
              <w:top w:val="single" w:sz="6" w:space="0" w:color="000000"/>
              <w:left w:val="single" w:sz="6" w:space="0" w:color="000000"/>
              <w:bottom w:val="single" w:sz="6" w:space="0" w:color="000000"/>
              <w:right w:val="single" w:sz="6" w:space="0" w:color="000000"/>
            </w:tcBorders>
          </w:tcPr>
          <w:p w14:paraId="4E0129FE" w14:textId="77777777" w:rsidR="00B67D82" w:rsidRPr="00B67D82" w:rsidRDefault="00B67D82" w:rsidP="00B67D82">
            <w:pPr>
              <w:suppressAutoHyphens/>
              <w:autoSpaceDE/>
              <w:autoSpaceDN/>
              <w:rPr>
                <w:rFonts w:eastAsia="Noto Sans CJK SC Regular"/>
                <w:kern w:val="2"/>
                <w:lang w:eastAsia="zh-CN" w:bidi="hi-IN"/>
              </w:rPr>
            </w:pPr>
          </w:p>
        </w:tc>
        <w:tc>
          <w:tcPr>
            <w:tcW w:w="1253" w:type="dxa"/>
            <w:tcBorders>
              <w:top w:val="single" w:sz="6" w:space="0" w:color="000000"/>
              <w:left w:val="single" w:sz="6" w:space="0" w:color="000000"/>
              <w:bottom w:val="single" w:sz="6" w:space="0" w:color="000000"/>
              <w:right w:val="single" w:sz="6" w:space="0" w:color="000000"/>
            </w:tcBorders>
          </w:tcPr>
          <w:p w14:paraId="1DB4D21D"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r>
      <w:tr w:rsidR="00B67D82" w:rsidRPr="00B67D82" w14:paraId="55B7A0DA" w14:textId="77777777" w:rsidTr="0048167D">
        <w:tc>
          <w:tcPr>
            <w:tcW w:w="289" w:type="dxa"/>
            <w:tcBorders>
              <w:top w:val="single" w:sz="6" w:space="0" w:color="000000"/>
              <w:left w:val="single" w:sz="6" w:space="0" w:color="000000"/>
              <w:bottom w:val="single" w:sz="6" w:space="0" w:color="000000"/>
              <w:right w:val="single" w:sz="6" w:space="0" w:color="000000"/>
            </w:tcBorders>
          </w:tcPr>
          <w:p w14:paraId="78571F44" w14:textId="77777777" w:rsidR="00B67D82" w:rsidRPr="00B67D82" w:rsidRDefault="00B67D82" w:rsidP="00B67D82">
            <w:pPr>
              <w:suppressAutoHyphens/>
              <w:autoSpaceDE/>
              <w:autoSpaceDN/>
              <w:jc w:val="center"/>
              <w:rPr>
                <w:rFonts w:eastAsia="Noto Sans CJK SC Regular"/>
                <w:b/>
                <w:bCs/>
                <w:kern w:val="2"/>
                <w:lang w:eastAsia="zh-CN" w:bidi="hi-IN"/>
              </w:rPr>
            </w:pPr>
            <w:r w:rsidRPr="00B67D82">
              <w:rPr>
                <w:rFonts w:eastAsia="Noto Sans CJK SC Regular"/>
                <w:b/>
                <w:bCs/>
                <w:kern w:val="2"/>
                <w:lang w:eastAsia="zh-CN" w:bidi="hi-IN"/>
              </w:rPr>
              <w:t>41</w:t>
            </w:r>
          </w:p>
        </w:tc>
        <w:tc>
          <w:tcPr>
            <w:tcW w:w="771" w:type="dxa"/>
            <w:tcBorders>
              <w:top w:val="single" w:sz="6" w:space="0" w:color="000000"/>
              <w:left w:val="single" w:sz="6" w:space="0" w:color="000000"/>
              <w:bottom w:val="single" w:sz="6" w:space="0" w:color="000000"/>
              <w:right w:val="single" w:sz="6" w:space="0" w:color="000000"/>
            </w:tcBorders>
          </w:tcPr>
          <w:p w14:paraId="41577747" w14:textId="77777777" w:rsidR="00B67D82" w:rsidRPr="00B67D82" w:rsidRDefault="00B67D82" w:rsidP="00B67D82">
            <w:pPr>
              <w:suppressAutoHyphens/>
              <w:autoSpaceDE/>
              <w:autoSpaceDN/>
              <w:rPr>
                <w:rFonts w:eastAsia="Noto Sans CJK SC Regular"/>
                <w:kern w:val="2"/>
                <w:lang w:eastAsia="zh-CN" w:bidi="hi-IN"/>
              </w:rPr>
            </w:pPr>
          </w:p>
        </w:tc>
        <w:tc>
          <w:tcPr>
            <w:tcW w:w="3566" w:type="dxa"/>
            <w:tcBorders>
              <w:top w:val="single" w:sz="6" w:space="0" w:color="000000"/>
              <w:left w:val="single" w:sz="6" w:space="0" w:color="000000"/>
              <w:bottom w:val="single" w:sz="6" w:space="0" w:color="000000"/>
              <w:right w:val="single" w:sz="6" w:space="0" w:color="000000"/>
            </w:tcBorders>
          </w:tcPr>
          <w:p w14:paraId="5387B722"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Kiküldetések, reklám- és propagandakiadások</w:t>
            </w:r>
          </w:p>
        </w:tc>
        <w:tc>
          <w:tcPr>
            <w:tcW w:w="1253" w:type="dxa"/>
            <w:tcBorders>
              <w:top w:val="single" w:sz="6" w:space="0" w:color="000000"/>
              <w:left w:val="single" w:sz="6" w:space="0" w:color="000000"/>
              <w:bottom w:val="single" w:sz="6" w:space="0" w:color="000000"/>
              <w:right w:val="single" w:sz="6" w:space="0" w:color="000000"/>
            </w:tcBorders>
          </w:tcPr>
          <w:p w14:paraId="1889731D"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c>
          <w:tcPr>
            <w:tcW w:w="1253" w:type="dxa"/>
            <w:tcBorders>
              <w:top w:val="single" w:sz="6" w:space="0" w:color="000000"/>
              <w:left w:val="single" w:sz="6" w:space="0" w:color="000000"/>
              <w:bottom w:val="single" w:sz="6" w:space="0" w:color="000000"/>
              <w:right w:val="single" w:sz="6" w:space="0" w:color="000000"/>
            </w:tcBorders>
          </w:tcPr>
          <w:p w14:paraId="6C11D841"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c>
          <w:tcPr>
            <w:tcW w:w="1253" w:type="dxa"/>
            <w:tcBorders>
              <w:top w:val="single" w:sz="6" w:space="0" w:color="000000"/>
              <w:left w:val="single" w:sz="6" w:space="0" w:color="000000"/>
              <w:bottom w:val="single" w:sz="6" w:space="0" w:color="000000"/>
              <w:right w:val="single" w:sz="6" w:space="0" w:color="000000"/>
            </w:tcBorders>
          </w:tcPr>
          <w:p w14:paraId="03A222B6"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c>
          <w:tcPr>
            <w:tcW w:w="1253" w:type="dxa"/>
            <w:tcBorders>
              <w:top w:val="single" w:sz="6" w:space="0" w:color="000000"/>
              <w:left w:val="single" w:sz="6" w:space="0" w:color="000000"/>
              <w:bottom w:val="single" w:sz="6" w:space="0" w:color="000000"/>
              <w:right w:val="single" w:sz="6" w:space="0" w:color="000000"/>
            </w:tcBorders>
          </w:tcPr>
          <w:p w14:paraId="7E1A6592"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r>
      <w:tr w:rsidR="00B67D82" w:rsidRPr="00B67D82" w14:paraId="3BB4D809" w14:textId="77777777" w:rsidTr="0048167D">
        <w:tc>
          <w:tcPr>
            <w:tcW w:w="289" w:type="dxa"/>
            <w:tcBorders>
              <w:top w:val="single" w:sz="6" w:space="0" w:color="000000"/>
              <w:left w:val="single" w:sz="6" w:space="0" w:color="000000"/>
              <w:bottom w:val="single" w:sz="6" w:space="0" w:color="000000"/>
              <w:right w:val="single" w:sz="6" w:space="0" w:color="000000"/>
            </w:tcBorders>
          </w:tcPr>
          <w:p w14:paraId="00A2AD21" w14:textId="77777777" w:rsidR="00B67D82" w:rsidRPr="00B67D82" w:rsidRDefault="00B67D82" w:rsidP="00B67D82">
            <w:pPr>
              <w:suppressAutoHyphens/>
              <w:autoSpaceDE/>
              <w:autoSpaceDN/>
              <w:jc w:val="center"/>
              <w:rPr>
                <w:rFonts w:eastAsia="Noto Sans CJK SC Regular"/>
                <w:b/>
                <w:bCs/>
                <w:kern w:val="2"/>
                <w:lang w:eastAsia="zh-CN" w:bidi="hi-IN"/>
              </w:rPr>
            </w:pPr>
            <w:r w:rsidRPr="00B67D82">
              <w:rPr>
                <w:rFonts w:eastAsia="Noto Sans CJK SC Regular"/>
                <w:b/>
                <w:bCs/>
                <w:kern w:val="2"/>
                <w:lang w:eastAsia="zh-CN" w:bidi="hi-IN"/>
              </w:rPr>
              <w:t>42</w:t>
            </w:r>
          </w:p>
        </w:tc>
        <w:tc>
          <w:tcPr>
            <w:tcW w:w="771" w:type="dxa"/>
            <w:tcBorders>
              <w:top w:val="single" w:sz="6" w:space="0" w:color="000000"/>
              <w:left w:val="single" w:sz="6" w:space="0" w:color="000000"/>
              <w:bottom w:val="single" w:sz="6" w:space="0" w:color="000000"/>
              <w:right w:val="single" w:sz="6" w:space="0" w:color="000000"/>
            </w:tcBorders>
          </w:tcPr>
          <w:p w14:paraId="7BD88DF9"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K351</w:t>
            </w:r>
          </w:p>
        </w:tc>
        <w:tc>
          <w:tcPr>
            <w:tcW w:w="3566" w:type="dxa"/>
            <w:tcBorders>
              <w:top w:val="single" w:sz="6" w:space="0" w:color="000000"/>
              <w:left w:val="single" w:sz="6" w:space="0" w:color="000000"/>
              <w:bottom w:val="single" w:sz="6" w:space="0" w:color="000000"/>
              <w:right w:val="single" w:sz="6" w:space="0" w:color="000000"/>
            </w:tcBorders>
          </w:tcPr>
          <w:p w14:paraId="3DCB7222"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Működési célú előzetesen felszámított általános forgalmi adó</w:t>
            </w:r>
          </w:p>
        </w:tc>
        <w:tc>
          <w:tcPr>
            <w:tcW w:w="1253" w:type="dxa"/>
            <w:tcBorders>
              <w:top w:val="single" w:sz="6" w:space="0" w:color="000000"/>
              <w:left w:val="single" w:sz="6" w:space="0" w:color="000000"/>
              <w:bottom w:val="single" w:sz="6" w:space="0" w:color="000000"/>
              <w:right w:val="single" w:sz="6" w:space="0" w:color="000000"/>
            </w:tcBorders>
          </w:tcPr>
          <w:p w14:paraId="40E65E4A"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4 534 000</w:t>
            </w:r>
          </w:p>
        </w:tc>
        <w:tc>
          <w:tcPr>
            <w:tcW w:w="1253" w:type="dxa"/>
            <w:tcBorders>
              <w:top w:val="single" w:sz="6" w:space="0" w:color="000000"/>
              <w:left w:val="single" w:sz="6" w:space="0" w:color="000000"/>
              <w:bottom w:val="single" w:sz="6" w:space="0" w:color="000000"/>
              <w:right w:val="single" w:sz="6" w:space="0" w:color="000000"/>
            </w:tcBorders>
          </w:tcPr>
          <w:p w14:paraId="60BC11DA"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2 534 000</w:t>
            </w:r>
          </w:p>
        </w:tc>
        <w:tc>
          <w:tcPr>
            <w:tcW w:w="1253" w:type="dxa"/>
            <w:tcBorders>
              <w:top w:val="single" w:sz="6" w:space="0" w:color="000000"/>
              <w:left w:val="single" w:sz="6" w:space="0" w:color="000000"/>
              <w:bottom w:val="single" w:sz="6" w:space="0" w:color="000000"/>
              <w:right w:val="single" w:sz="6" w:space="0" w:color="000000"/>
            </w:tcBorders>
          </w:tcPr>
          <w:p w14:paraId="2A05B149"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2 000 000</w:t>
            </w:r>
          </w:p>
        </w:tc>
        <w:tc>
          <w:tcPr>
            <w:tcW w:w="1253" w:type="dxa"/>
            <w:tcBorders>
              <w:top w:val="single" w:sz="6" w:space="0" w:color="000000"/>
              <w:left w:val="single" w:sz="6" w:space="0" w:color="000000"/>
              <w:bottom w:val="single" w:sz="6" w:space="0" w:color="000000"/>
              <w:right w:val="single" w:sz="6" w:space="0" w:color="000000"/>
            </w:tcBorders>
          </w:tcPr>
          <w:p w14:paraId="376F163C"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r>
      <w:tr w:rsidR="00B67D82" w:rsidRPr="00B67D82" w14:paraId="1D4E6178" w14:textId="77777777" w:rsidTr="0048167D">
        <w:tc>
          <w:tcPr>
            <w:tcW w:w="289" w:type="dxa"/>
            <w:tcBorders>
              <w:top w:val="single" w:sz="6" w:space="0" w:color="000000"/>
              <w:left w:val="single" w:sz="6" w:space="0" w:color="000000"/>
              <w:bottom w:val="single" w:sz="6" w:space="0" w:color="000000"/>
              <w:right w:val="single" w:sz="6" w:space="0" w:color="000000"/>
            </w:tcBorders>
          </w:tcPr>
          <w:p w14:paraId="23D09BC0" w14:textId="77777777" w:rsidR="00B67D82" w:rsidRPr="00B67D82" w:rsidRDefault="00B67D82" w:rsidP="00B67D82">
            <w:pPr>
              <w:suppressAutoHyphens/>
              <w:autoSpaceDE/>
              <w:autoSpaceDN/>
              <w:jc w:val="center"/>
              <w:rPr>
                <w:rFonts w:eastAsia="Noto Sans CJK SC Regular"/>
                <w:b/>
                <w:bCs/>
                <w:kern w:val="2"/>
                <w:lang w:eastAsia="zh-CN" w:bidi="hi-IN"/>
              </w:rPr>
            </w:pPr>
            <w:r w:rsidRPr="00B67D82">
              <w:rPr>
                <w:rFonts w:eastAsia="Noto Sans CJK SC Regular"/>
                <w:b/>
                <w:bCs/>
                <w:kern w:val="2"/>
                <w:lang w:eastAsia="zh-CN" w:bidi="hi-IN"/>
              </w:rPr>
              <w:t>43</w:t>
            </w:r>
          </w:p>
        </w:tc>
        <w:tc>
          <w:tcPr>
            <w:tcW w:w="771" w:type="dxa"/>
            <w:tcBorders>
              <w:top w:val="single" w:sz="6" w:space="0" w:color="000000"/>
              <w:left w:val="single" w:sz="6" w:space="0" w:color="000000"/>
              <w:bottom w:val="single" w:sz="6" w:space="0" w:color="000000"/>
              <w:right w:val="single" w:sz="6" w:space="0" w:color="000000"/>
            </w:tcBorders>
          </w:tcPr>
          <w:p w14:paraId="14F3DD5C"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K3521</w:t>
            </w:r>
          </w:p>
        </w:tc>
        <w:tc>
          <w:tcPr>
            <w:tcW w:w="3566" w:type="dxa"/>
            <w:tcBorders>
              <w:top w:val="single" w:sz="6" w:space="0" w:color="000000"/>
              <w:left w:val="single" w:sz="6" w:space="0" w:color="000000"/>
              <w:bottom w:val="single" w:sz="6" w:space="0" w:color="000000"/>
              <w:right w:val="single" w:sz="6" w:space="0" w:color="000000"/>
            </w:tcBorders>
          </w:tcPr>
          <w:p w14:paraId="6A7FC645"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Fizetendő általános forgalmi adó</w:t>
            </w:r>
          </w:p>
        </w:tc>
        <w:tc>
          <w:tcPr>
            <w:tcW w:w="1253" w:type="dxa"/>
            <w:tcBorders>
              <w:top w:val="single" w:sz="6" w:space="0" w:color="000000"/>
              <w:left w:val="single" w:sz="6" w:space="0" w:color="000000"/>
              <w:bottom w:val="single" w:sz="6" w:space="0" w:color="000000"/>
              <w:right w:val="single" w:sz="6" w:space="0" w:color="000000"/>
            </w:tcBorders>
          </w:tcPr>
          <w:p w14:paraId="42E63994"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50 000</w:t>
            </w:r>
          </w:p>
        </w:tc>
        <w:tc>
          <w:tcPr>
            <w:tcW w:w="1253" w:type="dxa"/>
            <w:tcBorders>
              <w:top w:val="single" w:sz="6" w:space="0" w:color="000000"/>
              <w:left w:val="single" w:sz="6" w:space="0" w:color="000000"/>
              <w:bottom w:val="single" w:sz="6" w:space="0" w:color="000000"/>
              <w:right w:val="single" w:sz="6" w:space="0" w:color="000000"/>
            </w:tcBorders>
          </w:tcPr>
          <w:p w14:paraId="153BCDEB"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c>
          <w:tcPr>
            <w:tcW w:w="1253" w:type="dxa"/>
            <w:tcBorders>
              <w:top w:val="single" w:sz="6" w:space="0" w:color="000000"/>
              <w:left w:val="single" w:sz="6" w:space="0" w:color="000000"/>
              <w:bottom w:val="single" w:sz="6" w:space="0" w:color="000000"/>
              <w:right w:val="single" w:sz="6" w:space="0" w:color="000000"/>
            </w:tcBorders>
          </w:tcPr>
          <w:p w14:paraId="32575A1B"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50 000</w:t>
            </w:r>
          </w:p>
        </w:tc>
        <w:tc>
          <w:tcPr>
            <w:tcW w:w="1253" w:type="dxa"/>
            <w:tcBorders>
              <w:top w:val="single" w:sz="6" w:space="0" w:color="000000"/>
              <w:left w:val="single" w:sz="6" w:space="0" w:color="000000"/>
              <w:bottom w:val="single" w:sz="6" w:space="0" w:color="000000"/>
              <w:right w:val="single" w:sz="6" w:space="0" w:color="000000"/>
            </w:tcBorders>
          </w:tcPr>
          <w:p w14:paraId="5C289E51"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r>
      <w:tr w:rsidR="00B67D82" w:rsidRPr="00B67D82" w14:paraId="76071E1E" w14:textId="77777777" w:rsidTr="0048167D">
        <w:tc>
          <w:tcPr>
            <w:tcW w:w="289" w:type="dxa"/>
            <w:tcBorders>
              <w:top w:val="single" w:sz="6" w:space="0" w:color="000000"/>
              <w:left w:val="single" w:sz="6" w:space="0" w:color="000000"/>
              <w:bottom w:val="single" w:sz="6" w:space="0" w:color="000000"/>
              <w:right w:val="single" w:sz="6" w:space="0" w:color="000000"/>
            </w:tcBorders>
          </w:tcPr>
          <w:p w14:paraId="62FDFC7A" w14:textId="77777777" w:rsidR="00B67D82" w:rsidRPr="00B67D82" w:rsidRDefault="00B67D82" w:rsidP="00B67D82">
            <w:pPr>
              <w:suppressAutoHyphens/>
              <w:autoSpaceDE/>
              <w:autoSpaceDN/>
              <w:jc w:val="center"/>
              <w:rPr>
                <w:rFonts w:eastAsia="Noto Sans CJK SC Regular"/>
                <w:b/>
                <w:bCs/>
                <w:kern w:val="2"/>
                <w:lang w:eastAsia="zh-CN" w:bidi="hi-IN"/>
              </w:rPr>
            </w:pPr>
            <w:r w:rsidRPr="00B67D82">
              <w:rPr>
                <w:rFonts w:eastAsia="Noto Sans CJK SC Regular"/>
                <w:b/>
                <w:bCs/>
                <w:kern w:val="2"/>
                <w:lang w:eastAsia="zh-CN" w:bidi="hi-IN"/>
              </w:rPr>
              <w:t>44</w:t>
            </w:r>
          </w:p>
        </w:tc>
        <w:tc>
          <w:tcPr>
            <w:tcW w:w="771" w:type="dxa"/>
            <w:tcBorders>
              <w:top w:val="single" w:sz="6" w:space="0" w:color="000000"/>
              <w:left w:val="single" w:sz="6" w:space="0" w:color="000000"/>
              <w:bottom w:val="single" w:sz="6" w:space="0" w:color="000000"/>
              <w:right w:val="single" w:sz="6" w:space="0" w:color="000000"/>
            </w:tcBorders>
          </w:tcPr>
          <w:p w14:paraId="44CBC3E3" w14:textId="77777777" w:rsidR="00B67D82" w:rsidRPr="00B67D82" w:rsidRDefault="00B67D82" w:rsidP="00B67D82">
            <w:pPr>
              <w:suppressAutoHyphens/>
              <w:autoSpaceDE/>
              <w:autoSpaceDN/>
              <w:rPr>
                <w:rFonts w:eastAsia="Noto Sans CJK SC Regular"/>
                <w:kern w:val="2"/>
                <w:lang w:eastAsia="zh-CN" w:bidi="hi-IN"/>
              </w:rPr>
            </w:pPr>
          </w:p>
        </w:tc>
        <w:tc>
          <w:tcPr>
            <w:tcW w:w="3566" w:type="dxa"/>
            <w:tcBorders>
              <w:top w:val="single" w:sz="6" w:space="0" w:color="000000"/>
              <w:left w:val="single" w:sz="6" w:space="0" w:color="000000"/>
              <w:bottom w:val="single" w:sz="6" w:space="0" w:color="000000"/>
              <w:right w:val="single" w:sz="6" w:space="0" w:color="000000"/>
            </w:tcBorders>
          </w:tcPr>
          <w:p w14:paraId="5826C710"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Kamatkiadások</w:t>
            </w:r>
          </w:p>
        </w:tc>
        <w:tc>
          <w:tcPr>
            <w:tcW w:w="1253" w:type="dxa"/>
            <w:tcBorders>
              <w:top w:val="single" w:sz="6" w:space="0" w:color="000000"/>
              <w:left w:val="single" w:sz="6" w:space="0" w:color="000000"/>
              <w:bottom w:val="single" w:sz="6" w:space="0" w:color="000000"/>
              <w:right w:val="single" w:sz="6" w:space="0" w:color="000000"/>
            </w:tcBorders>
          </w:tcPr>
          <w:p w14:paraId="62AF845B" w14:textId="77777777" w:rsidR="00B67D82" w:rsidRPr="00B67D82" w:rsidRDefault="00B67D82" w:rsidP="00B67D82">
            <w:pPr>
              <w:suppressAutoHyphens/>
              <w:autoSpaceDE/>
              <w:autoSpaceDN/>
              <w:rPr>
                <w:rFonts w:eastAsia="Noto Sans CJK SC Regular"/>
                <w:kern w:val="2"/>
                <w:lang w:eastAsia="zh-CN" w:bidi="hi-IN"/>
              </w:rPr>
            </w:pPr>
          </w:p>
        </w:tc>
        <w:tc>
          <w:tcPr>
            <w:tcW w:w="1253" w:type="dxa"/>
            <w:tcBorders>
              <w:top w:val="single" w:sz="6" w:space="0" w:color="000000"/>
              <w:left w:val="single" w:sz="6" w:space="0" w:color="000000"/>
              <w:bottom w:val="single" w:sz="6" w:space="0" w:color="000000"/>
              <w:right w:val="single" w:sz="6" w:space="0" w:color="000000"/>
            </w:tcBorders>
          </w:tcPr>
          <w:p w14:paraId="02758535"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c>
          <w:tcPr>
            <w:tcW w:w="1253" w:type="dxa"/>
            <w:tcBorders>
              <w:top w:val="single" w:sz="6" w:space="0" w:color="000000"/>
              <w:left w:val="single" w:sz="6" w:space="0" w:color="000000"/>
              <w:bottom w:val="single" w:sz="6" w:space="0" w:color="000000"/>
              <w:right w:val="single" w:sz="6" w:space="0" w:color="000000"/>
            </w:tcBorders>
          </w:tcPr>
          <w:p w14:paraId="7183F62D" w14:textId="77777777" w:rsidR="00B67D82" w:rsidRPr="00B67D82" w:rsidRDefault="00B67D82" w:rsidP="00B67D82">
            <w:pPr>
              <w:suppressAutoHyphens/>
              <w:autoSpaceDE/>
              <w:autoSpaceDN/>
              <w:rPr>
                <w:rFonts w:eastAsia="Noto Sans CJK SC Regular"/>
                <w:kern w:val="2"/>
                <w:lang w:eastAsia="zh-CN" w:bidi="hi-IN"/>
              </w:rPr>
            </w:pPr>
          </w:p>
        </w:tc>
        <w:tc>
          <w:tcPr>
            <w:tcW w:w="1253" w:type="dxa"/>
            <w:tcBorders>
              <w:top w:val="single" w:sz="6" w:space="0" w:color="000000"/>
              <w:left w:val="single" w:sz="6" w:space="0" w:color="000000"/>
              <w:bottom w:val="single" w:sz="6" w:space="0" w:color="000000"/>
              <w:right w:val="single" w:sz="6" w:space="0" w:color="000000"/>
            </w:tcBorders>
          </w:tcPr>
          <w:p w14:paraId="6E8817D4"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r>
      <w:tr w:rsidR="00B67D82" w:rsidRPr="00B67D82" w14:paraId="34BB4C7A" w14:textId="77777777" w:rsidTr="0048167D">
        <w:tc>
          <w:tcPr>
            <w:tcW w:w="289" w:type="dxa"/>
            <w:tcBorders>
              <w:top w:val="single" w:sz="6" w:space="0" w:color="000000"/>
              <w:left w:val="single" w:sz="6" w:space="0" w:color="000000"/>
              <w:bottom w:val="single" w:sz="6" w:space="0" w:color="000000"/>
              <w:right w:val="single" w:sz="6" w:space="0" w:color="000000"/>
            </w:tcBorders>
          </w:tcPr>
          <w:p w14:paraId="0A1B59B7" w14:textId="77777777" w:rsidR="00B67D82" w:rsidRPr="00B67D82" w:rsidRDefault="00B67D82" w:rsidP="00B67D82">
            <w:pPr>
              <w:suppressAutoHyphens/>
              <w:autoSpaceDE/>
              <w:autoSpaceDN/>
              <w:jc w:val="center"/>
              <w:rPr>
                <w:rFonts w:eastAsia="Noto Sans CJK SC Regular"/>
                <w:b/>
                <w:bCs/>
                <w:kern w:val="2"/>
                <w:lang w:eastAsia="zh-CN" w:bidi="hi-IN"/>
              </w:rPr>
            </w:pPr>
            <w:r w:rsidRPr="00B67D82">
              <w:rPr>
                <w:rFonts w:eastAsia="Noto Sans CJK SC Regular"/>
                <w:b/>
                <w:bCs/>
                <w:kern w:val="2"/>
                <w:lang w:eastAsia="zh-CN" w:bidi="hi-IN"/>
              </w:rPr>
              <w:t>45</w:t>
            </w:r>
          </w:p>
        </w:tc>
        <w:tc>
          <w:tcPr>
            <w:tcW w:w="771" w:type="dxa"/>
            <w:tcBorders>
              <w:top w:val="single" w:sz="6" w:space="0" w:color="000000"/>
              <w:left w:val="single" w:sz="6" w:space="0" w:color="000000"/>
              <w:bottom w:val="single" w:sz="6" w:space="0" w:color="000000"/>
              <w:right w:val="single" w:sz="6" w:space="0" w:color="000000"/>
            </w:tcBorders>
          </w:tcPr>
          <w:p w14:paraId="564D7BD9" w14:textId="77777777" w:rsidR="00B67D82" w:rsidRPr="00B67D82" w:rsidRDefault="00B67D82" w:rsidP="00B67D82">
            <w:pPr>
              <w:suppressAutoHyphens/>
              <w:autoSpaceDE/>
              <w:autoSpaceDN/>
              <w:rPr>
                <w:rFonts w:eastAsia="Noto Sans CJK SC Regular"/>
                <w:kern w:val="2"/>
                <w:lang w:eastAsia="zh-CN" w:bidi="hi-IN"/>
              </w:rPr>
            </w:pPr>
          </w:p>
        </w:tc>
        <w:tc>
          <w:tcPr>
            <w:tcW w:w="3566" w:type="dxa"/>
            <w:tcBorders>
              <w:top w:val="single" w:sz="6" w:space="0" w:color="000000"/>
              <w:left w:val="single" w:sz="6" w:space="0" w:color="000000"/>
              <w:bottom w:val="single" w:sz="6" w:space="0" w:color="000000"/>
              <w:right w:val="single" w:sz="6" w:space="0" w:color="000000"/>
            </w:tcBorders>
          </w:tcPr>
          <w:p w14:paraId="759520C6"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Egyéb pénzügyi műveletek kiadásai</w:t>
            </w:r>
          </w:p>
        </w:tc>
        <w:tc>
          <w:tcPr>
            <w:tcW w:w="1253" w:type="dxa"/>
            <w:tcBorders>
              <w:top w:val="single" w:sz="6" w:space="0" w:color="000000"/>
              <w:left w:val="single" w:sz="6" w:space="0" w:color="000000"/>
              <w:bottom w:val="single" w:sz="6" w:space="0" w:color="000000"/>
              <w:right w:val="single" w:sz="6" w:space="0" w:color="000000"/>
            </w:tcBorders>
          </w:tcPr>
          <w:p w14:paraId="7517502D" w14:textId="77777777" w:rsidR="00B67D82" w:rsidRPr="00B67D82" w:rsidRDefault="00B67D82" w:rsidP="00B67D82">
            <w:pPr>
              <w:suppressAutoHyphens/>
              <w:autoSpaceDE/>
              <w:autoSpaceDN/>
              <w:rPr>
                <w:rFonts w:eastAsia="Noto Sans CJK SC Regular"/>
                <w:kern w:val="2"/>
                <w:lang w:eastAsia="zh-CN" w:bidi="hi-IN"/>
              </w:rPr>
            </w:pPr>
          </w:p>
        </w:tc>
        <w:tc>
          <w:tcPr>
            <w:tcW w:w="1253" w:type="dxa"/>
            <w:tcBorders>
              <w:top w:val="single" w:sz="6" w:space="0" w:color="000000"/>
              <w:left w:val="single" w:sz="6" w:space="0" w:color="000000"/>
              <w:bottom w:val="single" w:sz="6" w:space="0" w:color="000000"/>
              <w:right w:val="single" w:sz="6" w:space="0" w:color="000000"/>
            </w:tcBorders>
          </w:tcPr>
          <w:p w14:paraId="1A6BBF1E"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c>
          <w:tcPr>
            <w:tcW w:w="1253" w:type="dxa"/>
            <w:tcBorders>
              <w:top w:val="single" w:sz="6" w:space="0" w:color="000000"/>
              <w:left w:val="single" w:sz="6" w:space="0" w:color="000000"/>
              <w:bottom w:val="single" w:sz="6" w:space="0" w:color="000000"/>
              <w:right w:val="single" w:sz="6" w:space="0" w:color="000000"/>
            </w:tcBorders>
          </w:tcPr>
          <w:p w14:paraId="328FA39D" w14:textId="77777777" w:rsidR="00B67D82" w:rsidRPr="00B67D82" w:rsidRDefault="00B67D82" w:rsidP="00B67D82">
            <w:pPr>
              <w:suppressAutoHyphens/>
              <w:autoSpaceDE/>
              <w:autoSpaceDN/>
              <w:rPr>
                <w:rFonts w:eastAsia="Noto Sans CJK SC Regular"/>
                <w:kern w:val="2"/>
                <w:lang w:eastAsia="zh-CN" w:bidi="hi-IN"/>
              </w:rPr>
            </w:pPr>
          </w:p>
        </w:tc>
        <w:tc>
          <w:tcPr>
            <w:tcW w:w="1253" w:type="dxa"/>
            <w:tcBorders>
              <w:top w:val="single" w:sz="6" w:space="0" w:color="000000"/>
              <w:left w:val="single" w:sz="6" w:space="0" w:color="000000"/>
              <w:bottom w:val="single" w:sz="6" w:space="0" w:color="000000"/>
              <w:right w:val="single" w:sz="6" w:space="0" w:color="000000"/>
            </w:tcBorders>
          </w:tcPr>
          <w:p w14:paraId="4B847CF9"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r>
      <w:tr w:rsidR="00B67D82" w:rsidRPr="00B67D82" w14:paraId="4D6DBE61" w14:textId="77777777" w:rsidTr="0048167D">
        <w:tc>
          <w:tcPr>
            <w:tcW w:w="289" w:type="dxa"/>
            <w:tcBorders>
              <w:top w:val="single" w:sz="6" w:space="0" w:color="000000"/>
              <w:left w:val="single" w:sz="6" w:space="0" w:color="000000"/>
              <w:bottom w:val="single" w:sz="6" w:space="0" w:color="000000"/>
              <w:right w:val="single" w:sz="6" w:space="0" w:color="000000"/>
            </w:tcBorders>
          </w:tcPr>
          <w:p w14:paraId="1071AD01" w14:textId="77777777" w:rsidR="00B67D82" w:rsidRPr="00B67D82" w:rsidRDefault="00B67D82" w:rsidP="00B67D82">
            <w:pPr>
              <w:suppressAutoHyphens/>
              <w:autoSpaceDE/>
              <w:autoSpaceDN/>
              <w:jc w:val="center"/>
              <w:rPr>
                <w:rFonts w:eastAsia="Noto Sans CJK SC Regular"/>
                <w:b/>
                <w:bCs/>
                <w:kern w:val="2"/>
                <w:lang w:eastAsia="zh-CN" w:bidi="hi-IN"/>
              </w:rPr>
            </w:pPr>
            <w:r w:rsidRPr="00B67D82">
              <w:rPr>
                <w:rFonts w:eastAsia="Noto Sans CJK SC Regular"/>
                <w:b/>
                <w:bCs/>
                <w:kern w:val="2"/>
                <w:lang w:eastAsia="zh-CN" w:bidi="hi-IN"/>
              </w:rPr>
              <w:t>46</w:t>
            </w:r>
          </w:p>
        </w:tc>
        <w:tc>
          <w:tcPr>
            <w:tcW w:w="771" w:type="dxa"/>
            <w:tcBorders>
              <w:top w:val="single" w:sz="6" w:space="0" w:color="000000"/>
              <w:left w:val="single" w:sz="6" w:space="0" w:color="000000"/>
              <w:bottom w:val="single" w:sz="6" w:space="0" w:color="000000"/>
              <w:right w:val="single" w:sz="6" w:space="0" w:color="000000"/>
            </w:tcBorders>
          </w:tcPr>
          <w:p w14:paraId="7406BA2E"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K3551</w:t>
            </w:r>
          </w:p>
        </w:tc>
        <w:tc>
          <w:tcPr>
            <w:tcW w:w="3566" w:type="dxa"/>
            <w:tcBorders>
              <w:top w:val="single" w:sz="6" w:space="0" w:color="000000"/>
              <w:left w:val="single" w:sz="6" w:space="0" w:color="000000"/>
              <w:bottom w:val="single" w:sz="6" w:space="0" w:color="000000"/>
              <w:right w:val="single" w:sz="6" w:space="0" w:color="000000"/>
            </w:tcBorders>
          </w:tcPr>
          <w:p w14:paraId="4121671B"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Egyéb dologi kiadások</w:t>
            </w:r>
          </w:p>
        </w:tc>
        <w:tc>
          <w:tcPr>
            <w:tcW w:w="1253" w:type="dxa"/>
            <w:tcBorders>
              <w:top w:val="single" w:sz="6" w:space="0" w:color="000000"/>
              <w:left w:val="single" w:sz="6" w:space="0" w:color="000000"/>
              <w:bottom w:val="single" w:sz="6" w:space="0" w:color="000000"/>
              <w:right w:val="single" w:sz="6" w:space="0" w:color="000000"/>
            </w:tcBorders>
          </w:tcPr>
          <w:p w14:paraId="397D3BF8"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35 000</w:t>
            </w:r>
          </w:p>
        </w:tc>
        <w:tc>
          <w:tcPr>
            <w:tcW w:w="1253" w:type="dxa"/>
            <w:tcBorders>
              <w:top w:val="single" w:sz="6" w:space="0" w:color="000000"/>
              <w:left w:val="single" w:sz="6" w:space="0" w:color="000000"/>
              <w:bottom w:val="single" w:sz="6" w:space="0" w:color="000000"/>
              <w:right w:val="single" w:sz="6" w:space="0" w:color="000000"/>
            </w:tcBorders>
          </w:tcPr>
          <w:p w14:paraId="147265AC"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34 800</w:t>
            </w:r>
          </w:p>
        </w:tc>
        <w:tc>
          <w:tcPr>
            <w:tcW w:w="1253" w:type="dxa"/>
            <w:tcBorders>
              <w:top w:val="single" w:sz="6" w:space="0" w:color="000000"/>
              <w:left w:val="single" w:sz="6" w:space="0" w:color="000000"/>
              <w:bottom w:val="single" w:sz="6" w:space="0" w:color="000000"/>
              <w:right w:val="single" w:sz="6" w:space="0" w:color="000000"/>
            </w:tcBorders>
          </w:tcPr>
          <w:p w14:paraId="03B34364"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200</w:t>
            </w:r>
          </w:p>
        </w:tc>
        <w:tc>
          <w:tcPr>
            <w:tcW w:w="1253" w:type="dxa"/>
            <w:tcBorders>
              <w:top w:val="single" w:sz="6" w:space="0" w:color="000000"/>
              <w:left w:val="single" w:sz="6" w:space="0" w:color="000000"/>
              <w:bottom w:val="single" w:sz="6" w:space="0" w:color="000000"/>
              <w:right w:val="single" w:sz="6" w:space="0" w:color="000000"/>
            </w:tcBorders>
          </w:tcPr>
          <w:p w14:paraId="0F2D06E2"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r>
      <w:tr w:rsidR="00B67D82" w:rsidRPr="00B67D82" w14:paraId="3A5AC3BD" w14:textId="77777777" w:rsidTr="0048167D">
        <w:tc>
          <w:tcPr>
            <w:tcW w:w="289" w:type="dxa"/>
            <w:tcBorders>
              <w:top w:val="single" w:sz="6" w:space="0" w:color="000000"/>
              <w:left w:val="single" w:sz="6" w:space="0" w:color="000000"/>
              <w:bottom w:val="single" w:sz="6" w:space="0" w:color="000000"/>
              <w:right w:val="single" w:sz="6" w:space="0" w:color="000000"/>
            </w:tcBorders>
          </w:tcPr>
          <w:p w14:paraId="062D6483" w14:textId="77777777" w:rsidR="00B67D82" w:rsidRPr="00B67D82" w:rsidRDefault="00B67D82" w:rsidP="00B67D82">
            <w:pPr>
              <w:suppressAutoHyphens/>
              <w:autoSpaceDE/>
              <w:autoSpaceDN/>
              <w:jc w:val="center"/>
              <w:rPr>
                <w:rFonts w:eastAsia="Noto Sans CJK SC Regular"/>
                <w:b/>
                <w:bCs/>
                <w:kern w:val="2"/>
                <w:lang w:eastAsia="zh-CN" w:bidi="hi-IN"/>
              </w:rPr>
            </w:pPr>
            <w:r w:rsidRPr="00B67D82">
              <w:rPr>
                <w:rFonts w:eastAsia="Noto Sans CJK SC Regular"/>
                <w:b/>
                <w:bCs/>
                <w:kern w:val="2"/>
                <w:lang w:eastAsia="zh-CN" w:bidi="hi-IN"/>
              </w:rPr>
              <w:t>47</w:t>
            </w:r>
          </w:p>
        </w:tc>
        <w:tc>
          <w:tcPr>
            <w:tcW w:w="771" w:type="dxa"/>
            <w:tcBorders>
              <w:top w:val="single" w:sz="6" w:space="0" w:color="000000"/>
              <w:left w:val="single" w:sz="6" w:space="0" w:color="000000"/>
              <w:bottom w:val="single" w:sz="6" w:space="0" w:color="000000"/>
              <w:right w:val="single" w:sz="6" w:space="0" w:color="000000"/>
            </w:tcBorders>
          </w:tcPr>
          <w:p w14:paraId="16759DD4" w14:textId="77777777" w:rsidR="00B67D82" w:rsidRPr="00B67D82" w:rsidRDefault="00B67D82" w:rsidP="00B67D82">
            <w:pPr>
              <w:suppressAutoHyphens/>
              <w:autoSpaceDE/>
              <w:autoSpaceDN/>
              <w:rPr>
                <w:rFonts w:eastAsia="Noto Sans CJK SC Regular"/>
                <w:kern w:val="2"/>
                <w:lang w:eastAsia="zh-CN" w:bidi="hi-IN"/>
              </w:rPr>
            </w:pPr>
          </w:p>
        </w:tc>
        <w:tc>
          <w:tcPr>
            <w:tcW w:w="3566" w:type="dxa"/>
            <w:tcBorders>
              <w:top w:val="single" w:sz="6" w:space="0" w:color="000000"/>
              <w:left w:val="single" w:sz="6" w:space="0" w:color="000000"/>
              <w:bottom w:val="single" w:sz="6" w:space="0" w:color="000000"/>
              <w:right w:val="single" w:sz="6" w:space="0" w:color="000000"/>
            </w:tcBorders>
          </w:tcPr>
          <w:p w14:paraId="3934963F"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Különféle befizetések és egyéb dologi kiadások</w:t>
            </w:r>
          </w:p>
        </w:tc>
        <w:tc>
          <w:tcPr>
            <w:tcW w:w="1253" w:type="dxa"/>
            <w:tcBorders>
              <w:top w:val="single" w:sz="6" w:space="0" w:color="000000"/>
              <w:left w:val="single" w:sz="6" w:space="0" w:color="000000"/>
              <w:bottom w:val="single" w:sz="6" w:space="0" w:color="000000"/>
              <w:right w:val="single" w:sz="6" w:space="0" w:color="000000"/>
            </w:tcBorders>
          </w:tcPr>
          <w:p w14:paraId="3174CCA0"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4 619 000</w:t>
            </w:r>
          </w:p>
        </w:tc>
        <w:tc>
          <w:tcPr>
            <w:tcW w:w="1253" w:type="dxa"/>
            <w:tcBorders>
              <w:top w:val="single" w:sz="6" w:space="0" w:color="000000"/>
              <w:left w:val="single" w:sz="6" w:space="0" w:color="000000"/>
              <w:bottom w:val="single" w:sz="6" w:space="0" w:color="000000"/>
              <w:right w:val="single" w:sz="6" w:space="0" w:color="000000"/>
            </w:tcBorders>
          </w:tcPr>
          <w:p w14:paraId="68DAD284"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2 568 800</w:t>
            </w:r>
          </w:p>
        </w:tc>
        <w:tc>
          <w:tcPr>
            <w:tcW w:w="1253" w:type="dxa"/>
            <w:tcBorders>
              <w:top w:val="single" w:sz="6" w:space="0" w:color="000000"/>
              <w:left w:val="single" w:sz="6" w:space="0" w:color="000000"/>
              <w:bottom w:val="single" w:sz="6" w:space="0" w:color="000000"/>
              <w:right w:val="single" w:sz="6" w:space="0" w:color="000000"/>
            </w:tcBorders>
          </w:tcPr>
          <w:p w14:paraId="2DCAFB3B"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2 050 200</w:t>
            </w:r>
          </w:p>
        </w:tc>
        <w:tc>
          <w:tcPr>
            <w:tcW w:w="1253" w:type="dxa"/>
            <w:tcBorders>
              <w:top w:val="single" w:sz="6" w:space="0" w:color="000000"/>
              <w:left w:val="single" w:sz="6" w:space="0" w:color="000000"/>
              <w:bottom w:val="single" w:sz="6" w:space="0" w:color="000000"/>
              <w:right w:val="single" w:sz="6" w:space="0" w:color="000000"/>
            </w:tcBorders>
          </w:tcPr>
          <w:p w14:paraId="5F14C1C6"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r>
      <w:tr w:rsidR="00B67D82" w:rsidRPr="00B67D82" w14:paraId="6B89515C" w14:textId="77777777" w:rsidTr="0048167D">
        <w:tc>
          <w:tcPr>
            <w:tcW w:w="289" w:type="dxa"/>
            <w:tcBorders>
              <w:top w:val="single" w:sz="6" w:space="0" w:color="000000"/>
              <w:left w:val="single" w:sz="6" w:space="0" w:color="000000"/>
              <w:bottom w:val="single" w:sz="6" w:space="0" w:color="000000"/>
              <w:right w:val="single" w:sz="6" w:space="0" w:color="000000"/>
            </w:tcBorders>
          </w:tcPr>
          <w:p w14:paraId="4713F856" w14:textId="77777777" w:rsidR="00B67D82" w:rsidRPr="00B67D82" w:rsidRDefault="00B67D82" w:rsidP="00B67D82">
            <w:pPr>
              <w:suppressAutoHyphens/>
              <w:autoSpaceDE/>
              <w:autoSpaceDN/>
              <w:jc w:val="center"/>
              <w:rPr>
                <w:rFonts w:eastAsia="Noto Sans CJK SC Regular"/>
                <w:b/>
                <w:bCs/>
                <w:kern w:val="2"/>
                <w:lang w:eastAsia="zh-CN" w:bidi="hi-IN"/>
              </w:rPr>
            </w:pPr>
            <w:r w:rsidRPr="00B67D82">
              <w:rPr>
                <w:rFonts w:eastAsia="Noto Sans CJK SC Regular"/>
                <w:b/>
                <w:bCs/>
                <w:kern w:val="2"/>
                <w:lang w:eastAsia="zh-CN" w:bidi="hi-IN"/>
              </w:rPr>
              <w:t>48</w:t>
            </w:r>
          </w:p>
        </w:tc>
        <w:tc>
          <w:tcPr>
            <w:tcW w:w="771" w:type="dxa"/>
            <w:tcBorders>
              <w:top w:val="single" w:sz="6" w:space="0" w:color="000000"/>
              <w:left w:val="single" w:sz="6" w:space="0" w:color="000000"/>
              <w:bottom w:val="single" w:sz="6" w:space="0" w:color="000000"/>
              <w:right w:val="single" w:sz="6" w:space="0" w:color="000000"/>
            </w:tcBorders>
          </w:tcPr>
          <w:p w14:paraId="642ACA71"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K3</w:t>
            </w:r>
          </w:p>
        </w:tc>
        <w:tc>
          <w:tcPr>
            <w:tcW w:w="3566" w:type="dxa"/>
            <w:tcBorders>
              <w:top w:val="single" w:sz="6" w:space="0" w:color="000000"/>
              <w:left w:val="single" w:sz="6" w:space="0" w:color="000000"/>
              <w:bottom w:val="single" w:sz="6" w:space="0" w:color="000000"/>
              <w:right w:val="single" w:sz="6" w:space="0" w:color="000000"/>
            </w:tcBorders>
          </w:tcPr>
          <w:p w14:paraId="58A52AAA"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Dologi kiadások</w:t>
            </w:r>
          </w:p>
        </w:tc>
        <w:tc>
          <w:tcPr>
            <w:tcW w:w="1253" w:type="dxa"/>
            <w:tcBorders>
              <w:top w:val="single" w:sz="6" w:space="0" w:color="000000"/>
              <w:left w:val="single" w:sz="6" w:space="0" w:color="000000"/>
              <w:bottom w:val="single" w:sz="6" w:space="0" w:color="000000"/>
              <w:right w:val="single" w:sz="6" w:space="0" w:color="000000"/>
            </w:tcBorders>
          </w:tcPr>
          <w:p w14:paraId="53629EE3"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32 350 000</w:t>
            </w:r>
          </w:p>
        </w:tc>
        <w:tc>
          <w:tcPr>
            <w:tcW w:w="1253" w:type="dxa"/>
            <w:tcBorders>
              <w:top w:val="single" w:sz="6" w:space="0" w:color="000000"/>
              <w:left w:val="single" w:sz="6" w:space="0" w:color="000000"/>
              <w:bottom w:val="single" w:sz="6" w:space="0" w:color="000000"/>
              <w:right w:val="single" w:sz="6" w:space="0" w:color="000000"/>
            </w:tcBorders>
          </w:tcPr>
          <w:p w14:paraId="09765039"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21 639 800</w:t>
            </w:r>
          </w:p>
        </w:tc>
        <w:tc>
          <w:tcPr>
            <w:tcW w:w="1253" w:type="dxa"/>
            <w:tcBorders>
              <w:top w:val="single" w:sz="6" w:space="0" w:color="000000"/>
              <w:left w:val="single" w:sz="6" w:space="0" w:color="000000"/>
              <w:bottom w:val="single" w:sz="6" w:space="0" w:color="000000"/>
              <w:right w:val="single" w:sz="6" w:space="0" w:color="000000"/>
            </w:tcBorders>
          </w:tcPr>
          <w:p w14:paraId="1AF04173"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10 710 200</w:t>
            </w:r>
          </w:p>
        </w:tc>
        <w:tc>
          <w:tcPr>
            <w:tcW w:w="1253" w:type="dxa"/>
            <w:tcBorders>
              <w:top w:val="single" w:sz="6" w:space="0" w:color="000000"/>
              <w:left w:val="single" w:sz="6" w:space="0" w:color="000000"/>
              <w:bottom w:val="single" w:sz="6" w:space="0" w:color="000000"/>
              <w:right w:val="single" w:sz="6" w:space="0" w:color="000000"/>
            </w:tcBorders>
          </w:tcPr>
          <w:p w14:paraId="0E0B88BC"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r>
      <w:tr w:rsidR="00B67D82" w:rsidRPr="00B67D82" w14:paraId="76625E60" w14:textId="77777777" w:rsidTr="0048167D">
        <w:tc>
          <w:tcPr>
            <w:tcW w:w="289" w:type="dxa"/>
            <w:tcBorders>
              <w:top w:val="single" w:sz="6" w:space="0" w:color="000000"/>
              <w:left w:val="single" w:sz="6" w:space="0" w:color="000000"/>
              <w:bottom w:val="single" w:sz="6" w:space="0" w:color="000000"/>
              <w:right w:val="single" w:sz="6" w:space="0" w:color="000000"/>
            </w:tcBorders>
          </w:tcPr>
          <w:p w14:paraId="0E03380D" w14:textId="77777777" w:rsidR="00B67D82" w:rsidRPr="00B67D82" w:rsidRDefault="00B67D82" w:rsidP="00B67D82">
            <w:pPr>
              <w:suppressAutoHyphens/>
              <w:autoSpaceDE/>
              <w:autoSpaceDN/>
              <w:jc w:val="center"/>
              <w:rPr>
                <w:rFonts w:eastAsia="Noto Sans CJK SC Regular"/>
                <w:b/>
                <w:bCs/>
                <w:kern w:val="2"/>
                <w:lang w:eastAsia="zh-CN" w:bidi="hi-IN"/>
              </w:rPr>
            </w:pPr>
            <w:r w:rsidRPr="00B67D82">
              <w:rPr>
                <w:rFonts w:eastAsia="Noto Sans CJK SC Regular"/>
                <w:b/>
                <w:bCs/>
                <w:kern w:val="2"/>
                <w:lang w:eastAsia="zh-CN" w:bidi="hi-IN"/>
              </w:rPr>
              <w:t>49</w:t>
            </w:r>
          </w:p>
        </w:tc>
        <w:tc>
          <w:tcPr>
            <w:tcW w:w="771" w:type="dxa"/>
            <w:tcBorders>
              <w:top w:val="single" w:sz="6" w:space="0" w:color="000000"/>
              <w:left w:val="single" w:sz="6" w:space="0" w:color="000000"/>
              <w:bottom w:val="single" w:sz="6" w:space="0" w:color="000000"/>
              <w:right w:val="single" w:sz="6" w:space="0" w:color="000000"/>
            </w:tcBorders>
          </w:tcPr>
          <w:p w14:paraId="2C8A077E" w14:textId="77777777" w:rsidR="00B67D82" w:rsidRPr="00B67D82" w:rsidRDefault="00B67D82" w:rsidP="00B67D82">
            <w:pPr>
              <w:suppressAutoHyphens/>
              <w:autoSpaceDE/>
              <w:autoSpaceDN/>
              <w:rPr>
                <w:rFonts w:eastAsia="Noto Sans CJK SC Regular"/>
                <w:kern w:val="2"/>
                <w:lang w:eastAsia="zh-CN" w:bidi="hi-IN"/>
              </w:rPr>
            </w:pPr>
          </w:p>
        </w:tc>
        <w:tc>
          <w:tcPr>
            <w:tcW w:w="3566" w:type="dxa"/>
            <w:tcBorders>
              <w:top w:val="single" w:sz="6" w:space="0" w:color="000000"/>
              <w:left w:val="single" w:sz="6" w:space="0" w:color="000000"/>
              <w:bottom w:val="single" w:sz="6" w:space="0" w:color="000000"/>
              <w:right w:val="single" w:sz="6" w:space="0" w:color="000000"/>
            </w:tcBorders>
          </w:tcPr>
          <w:p w14:paraId="464E2C2A"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Társadalombiztosítási ellátások</w:t>
            </w:r>
          </w:p>
        </w:tc>
        <w:tc>
          <w:tcPr>
            <w:tcW w:w="1253" w:type="dxa"/>
            <w:tcBorders>
              <w:top w:val="single" w:sz="6" w:space="0" w:color="000000"/>
              <w:left w:val="single" w:sz="6" w:space="0" w:color="000000"/>
              <w:bottom w:val="single" w:sz="6" w:space="0" w:color="000000"/>
              <w:right w:val="single" w:sz="6" w:space="0" w:color="000000"/>
            </w:tcBorders>
          </w:tcPr>
          <w:p w14:paraId="4001145C" w14:textId="77777777" w:rsidR="00B67D82" w:rsidRPr="00B67D82" w:rsidRDefault="00B67D82" w:rsidP="00B67D82">
            <w:pPr>
              <w:suppressAutoHyphens/>
              <w:autoSpaceDE/>
              <w:autoSpaceDN/>
              <w:rPr>
                <w:rFonts w:eastAsia="Noto Sans CJK SC Regular"/>
                <w:kern w:val="2"/>
                <w:lang w:eastAsia="zh-CN" w:bidi="hi-IN"/>
              </w:rPr>
            </w:pPr>
          </w:p>
        </w:tc>
        <w:tc>
          <w:tcPr>
            <w:tcW w:w="1253" w:type="dxa"/>
            <w:tcBorders>
              <w:top w:val="single" w:sz="6" w:space="0" w:color="000000"/>
              <w:left w:val="single" w:sz="6" w:space="0" w:color="000000"/>
              <w:bottom w:val="single" w:sz="6" w:space="0" w:color="000000"/>
              <w:right w:val="single" w:sz="6" w:space="0" w:color="000000"/>
            </w:tcBorders>
          </w:tcPr>
          <w:p w14:paraId="0476E3BE"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c>
          <w:tcPr>
            <w:tcW w:w="1253" w:type="dxa"/>
            <w:tcBorders>
              <w:top w:val="single" w:sz="6" w:space="0" w:color="000000"/>
              <w:left w:val="single" w:sz="6" w:space="0" w:color="000000"/>
              <w:bottom w:val="single" w:sz="6" w:space="0" w:color="000000"/>
              <w:right w:val="single" w:sz="6" w:space="0" w:color="000000"/>
            </w:tcBorders>
          </w:tcPr>
          <w:p w14:paraId="600BAD17" w14:textId="77777777" w:rsidR="00B67D82" w:rsidRPr="00B67D82" w:rsidRDefault="00B67D82" w:rsidP="00B67D82">
            <w:pPr>
              <w:suppressAutoHyphens/>
              <w:autoSpaceDE/>
              <w:autoSpaceDN/>
              <w:rPr>
                <w:rFonts w:eastAsia="Noto Sans CJK SC Regular"/>
                <w:kern w:val="2"/>
                <w:lang w:eastAsia="zh-CN" w:bidi="hi-IN"/>
              </w:rPr>
            </w:pPr>
          </w:p>
        </w:tc>
        <w:tc>
          <w:tcPr>
            <w:tcW w:w="1253" w:type="dxa"/>
            <w:tcBorders>
              <w:top w:val="single" w:sz="6" w:space="0" w:color="000000"/>
              <w:left w:val="single" w:sz="6" w:space="0" w:color="000000"/>
              <w:bottom w:val="single" w:sz="6" w:space="0" w:color="000000"/>
              <w:right w:val="single" w:sz="6" w:space="0" w:color="000000"/>
            </w:tcBorders>
          </w:tcPr>
          <w:p w14:paraId="3AFC269E"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r>
      <w:tr w:rsidR="00B67D82" w:rsidRPr="00B67D82" w14:paraId="7B485B1F" w14:textId="77777777" w:rsidTr="0048167D">
        <w:tc>
          <w:tcPr>
            <w:tcW w:w="289" w:type="dxa"/>
            <w:tcBorders>
              <w:top w:val="single" w:sz="6" w:space="0" w:color="000000"/>
              <w:left w:val="single" w:sz="6" w:space="0" w:color="000000"/>
              <w:bottom w:val="single" w:sz="6" w:space="0" w:color="000000"/>
              <w:right w:val="single" w:sz="6" w:space="0" w:color="000000"/>
            </w:tcBorders>
          </w:tcPr>
          <w:p w14:paraId="36CB870E" w14:textId="77777777" w:rsidR="00B67D82" w:rsidRPr="00B67D82" w:rsidRDefault="00B67D82" w:rsidP="00B67D82">
            <w:pPr>
              <w:suppressAutoHyphens/>
              <w:autoSpaceDE/>
              <w:autoSpaceDN/>
              <w:jc w:val="center"/>
              <w:rPr>
                <w:rFonts w:eastAsia="Noto Sans CJK SC Regular"/>
                <w:b/>
                <w:bCs/>
                <w:kern w:val="2"/>
                <w:lang w:eastAsia="zh-CN" w:bidi="hi-IN"/>
              </w:rPr>
            </w:pPr>
            <w:r w:rsidRPr="00B67D82">
              <w:rPr>
                <w:rFonts w:eastAsia="Noto Sans CJK SC Regular"/>
                <w:b/>
                <w:bCs/>
                <w:kern w:val="2"/>
                <w:lang w:eastAsia="zh-CN" w:bidi="hi-IN"/>
              </w:rPr>
              <w:t>50</w:t>
            </w:r>
          </w:p>
        </w:tc>
        <w:tc>
          <w:tcPr>
            <w:tcW w:w="771" w:type="dxa"/>
            <w:tcBorders>
              <w:top w:val="single" w:sz="6" w:space="0" w:color="000000"/>
              <w:left w:val="single" w:sz="6" w:space="0" w:color="000000"/>
              <w:bottom w:val="single" w:sz="6" w:space="0" w:color="000000"/>
              <w:right w:val="single" w:sz="6" w:space="0" w:color="000000"/>
            </w:tcBorders>
          </w:tcPr>
          <w:p w14:paraId="3908F96E"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K42</w:t>
            </w:r>
          </w:p>
        </w:tc>
        <w:tc>
          <w:tcPr>
            <w:tcW w:w="3566" w:type="dxa"/>
            <w:tcBorders>
              <w:top w:val="single" w:sz="6" w:space="0" w:color="000000"/>
              <w:left w:val="single" w:sz="6" w:space="0" w:color="000000"/>
              <w:bottom w:val="single" w:sz="6" w:space="0" w:color="000000"/>
              <w:right w:val="single" w:sz="6" w:space="0" w:color="000000"/>
            </w:tcBorders>
          </w:tcPr>
          <w:p w14:paraId="2855C688"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Családi támogatások</w:t>
            </w:r>
          </w:p>
        </w:tc>
        <w:tc>
          <w:tcPr>
            <w:tcW w:w="1253" w:type="dxa"/>
            <w:tcBorders>
              <w:top w:val="single" w:sz="6" w:space="0" w:color="000000"/>
              <w:left w:val="single" w:sz="6" w:space="0" w:color="000000"/>
              <w:bottom w:val="single" w:sz="6" w:space="0" w:color="000000"/>
              <w:right w:val="single" w:sz="6" w:space="0" w:color="000000"/>
            </w:tcBorders>
          </w:tcPr>
          <w:p w14:paraId="7DAE1383" w14:textId="77777777" w:rsidR="00B67D82" w:rsidRPr="00B67D82" w:rsidRDefault="00B67D82" w:rsidP="00B67D82">
            <w:pPr>
              <w:suppressAutoHyphens/>
              <w:autoSpaceDE/>
              <w:autoSpaceDN/>
              <w:rPr>
                <w:rFonts w:eastAsia="Noto Sans CJK SC Regular"/>
                <w:kern w:val="2"/>
                <w:lang w:eastAsia="zh-CN" w:bidi="hi-IN"/>
              </w:rPr>
            </w:pPr>
          </w:p>
        </w:tc>
        <w:tc>
          <w:tcPr>
            <w:tcW w:w="1253" w:type="dxa"/>
            <w:tcBorders>
              <w:top w:val="single" w:sz="6" w:space="0" w:color="000000"/>
              <w:left w:val="single" w:sz="6" w:space="0" w:color="000000"/>
              <w:bottom w:val="single" w:sz="6" w:space="0" w:color="000000"/>
              <w:right w:val="single" w:sz="6" w:space="0" w:color="000000"/>
            </w:tcBorders>
          </w:tcPr>
          <w:p w14:paraId="1A2F8D11"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c>
          <w:tcPr>
            <w:tcW w:w="1253" w:type="dxa"/>
            <w:tcBorders>
              <w:top w:val="single" w:sz="6" w:space="0" w:color="000000"/>
              <w:left w:val="single" w:sz="6" w:space="0" w:color="000000"/>
              <w:bottom w:val="single" w:sz="6" w:space="0" w:color="000000"/>
              <w:right w:val="single" w:sz="6" w:space="0" w:color="000000"/>
            </w:tcBorders>
          </w:tcPr>
          <w:p w14:paraId="2D437E0C" w14:textId="77777777" w:rsidR="00B67D82" w:rsidRPr="00B67D82" w:rsidRDefault="00B67D82" w:rsidP="00B67D82">
            <w:pPr>
              <w:suppressAutoHyphens/>
              <w:autoSpaceDE/>
              <w:autoSpaceDN/>
              <w:rPr>
                <w:rFonts w:eastAsia="Noto Sans CJK SC Regular"/>
                <w:kern w:val="2"/>
                <w:lang w:eastAsia="zh-CN" w:bidi="hi-IN"/>
              </w:rPr>
            </w:pPr>
          </w:p>
        </w:tc>
        <w:tc>
          <w:tcPr>
            <w:tcW w:w="1253" w:type="dxa"/>
            <w:tcBorders>
              <w:top w:val="single" w:sz="6" w:space="0" w:color="000000"/>
              <w:left w:val="single" w:sz="6" w:space="0" w:color="000000"/>
              <w:bottom w:val="single" w:sz="6" w:space="0" w:color="000000"/>
              <w:right w:val="single" w:sz="6" w:space="0" w:color="000000"/>
            </w:tcBorders>
          </w:tcPr>
          <w:p w14:paraId="11476708"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r>
      <w:tr w:rsidR="00B67D82" w:rsidRPr="00B67D82" w14:paraId="036F54C7" w14:textId="77777777" w:rsidTr="0048167D">
        <w:tc>
          <w:tcPr>
            <w:tcW w:w="289" w:type="dxa"/>
            <w:tcBorders>
              <w:top w:val="single" w:sz="6" w:space="0" w:color="000000"/>
              <w:left w:val="single" w:sz="6" w:space="0" w:color="000000"/>
              <w:bottom w:val="single" w:sz="6" w:space="0" w:color="000000"/>
              <w:right w:val="single" w:sz="6" w:space="0" w:color="000000"/>
            </w:tcBorders>
          </w:tcPr>
          <w:p w14:paraId="21DC9D77" w14:textId="77777777" w:rsidR="00B67D82" w:rsidRPr="00B67D82" w:rsidRDefault="00B67D82" w:rsidP="00B67D82">
            <w:pPr>
              <w:suppressAutoHyphens/>
              <w:autoSpaceDE/>
              <w:autoSpaceDN/>
              <w:jc w:val="center"/>
              <w:rPr>
                <w:rFonts w:eastAsia="Noto Sans CJK SC Regular"/>
                <w:b/>
                <w:bCs/>
                <w:kern w:val="2"/>
                <w:lang w:eastAsia="zh-CN" w:bidi="hi-IN"/>
              </w:rPr>
            </w:pPr>
            <w:r w:rsidRPr="00B67D82">
              <w:rPr>
                <w:rFonts w:eastAsia="Noto Sans CJK SC Regular"/>
                <w:b/>
                <w:bCs/>
                <w:kern w:val="2"/>
                <w:lang w:eastAsia="zh-CN" w:bidi="hi-IN"/>
              </w:rPr>
              <w:t>51</w:t>
            </w:r>
          </w:p>
        </w:tc>
        <w:tc>
          <w:tcPr>
            <w:tcW w:w="771" w:type="dxa"/>
            <w:tcBorders>
              <w:top w:val="single" w:sz="6" w:space="0" w:color="000000"/>
              <w:left w:val="single" w:sz="6" w:space="0" w:color="000000"/>
              <w:bottom w:val="single" w:sz="6" w:space="0" w:color="000000"/>
              <w:right w:val="single" w:sz="6" w:space="0" w:color="000000"/>
            </w:tcBorders>
          </w:tcPr>
          <w:p w14:paraId="2791929B" w14:textId="77777777" w:rsidR="00B67D82" w:rsidRPr="00B67D82" w:rsidRDefault="00B67D82" w:rsidP="00B67D82">
            <w:pPr>
              <w:suppressAutoHyphens/>
              <w:autoSpaceDE/>
              <w:autoSpaceDN/>
              <w:rPr>
                <w:rFonts w:eastAsia="Noto Sans CJK SC Regular"/>
                <w:kern w:val="2"/>
                <w:lang w:eastAsia="zh-CN" w:bidi="hi-IN"/>
              </w:rPr>
            </w:pPr>
          </w:p>
        </w:tc>
        <w:tc>
          <w:tcPr>
            <w:tcW w:w="3566" w:type="dxa"/>
            <w:tcBorders>
              <w:top w:val="single" w:sz="6" w:space="0" w:color="000000"/>
              <w:left w:val="single" w:sz="6" w:space="0" w:color="000000"/>
              <w:bottom w:val="single" w:sz="6" w:space="0" w:color="000000"/>
              <w:right w:val="single" w:sz="6" w:space="0" w:color="000000"/>
            </w:tcBorders>
          </w:tcPr>
          <w:p w14:paraId="16B21CE0"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ebből: egyéb pénzbeli és természetbeni gyermekvédelmi támogatások</w:t>
            </w:r>
          </w:p>
        </w:tc>
        <w:tc>
          <w:tcPr>
            <w:tcW w:w="1253" w:type="dxa"/>
            <w:tcBorders>
              <w:top w:val="single" w:sz="6" w:space="0" w:color="000000"/>
              <w:left w:val="single" w:sz="6" w:space="0" w:color="000000"/>
              <w:bottom w:val="single" w:sz="6" w:space="0" w:color="000000"/>
              <w:right w:val="single" w:sz="6" w:space="0" w:color="000000"/>
            </w:tcBorders>
          </w:tcPr>
          <w:p w14:paraId="4A0A8BAD" w14:textId="77777777" w:rsidR="00B67D82" w:rsidRPr="00B67D82" w:rsidRDefault="00B67D82" w:rsidP="00B67D82">
            <w:pPr>
              <w:suppressAutoHyphens/>
              <w:autoSpaceDE/>
              <w:autoSpaceDN/>
              <w:rPr>
                <w:rFonts w:eastAsia="Noto Sans CJK SC Regular"/>
                <w:kern w:val="2"/>
                <w:lang w:eastAsia="zh-CN" w:bidi="hi-IN"/>
              </w:rPr>
            </w:pPr>
          </w:p>
        </w:tc>
        <w:tc>
          <w:tcPr>
            <w:tcW w:w="1253" w:type="dxa"/>
            <w:tcBorders>
              <w:top w:val="single" w:sz="6" w:space="0" w:color="000000"/>
              <w:left w:val="single" w:sz="6" w:space="0" w:color="000000"/>
              <w:bottom w:val="single" w:sz="6" w:space="0" w:color="000000"/>
              <w:right w:val="single" w:sz="6" w:space="0" w:color="000000"/>
            </w:tcBorders>
          </w:tcPr>
          <w:p w14:paraId="119D3E92"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c>
          <w:tcPr>
            <w:tcW w:w="1253" w:type="dxa"/>
            <w:tcBorders>
              <w:top w:val="single" w:sz="6" w:space="0" w:color="000000"/>
              <w:left w:val="single" w:sz="6" w:space="0" w:color="000000"/>
              <w:bottom w:val="single" w:sz="6" w:space="0" w:color="000000"/>
              <w:right w:val="single" w:sz="6" w:space="0" w:color="000000"/>
            </w:tcBorders>
          </w:tcPr>
          <w:p w14:paraId="58762EE5" w14:textId="77777777" w:rsidR="00B67D82" w:rsidRPr="00B67D82" w:rsidRDefault="00B67D82" w:rsidP="00B67D82">
            <w:pPr>
              <w:suppressAutoHyphens/>
              <w:autoSpaceDE/>
              <w:autoSpaceDN/>
              <w:rPr>
                <w:rFonts w:eastAsia="Noto Sans CJK SC Regular"/>
                <w:kern w:val="2"/>
                <w:lang w:eastAsia="zh-CN" w:bidi="hi-IN"/>
              </w:rPr>
            </w:pPr>
          </w:p>
        </w:tc>
        <w:tc>
          <w:tcPr>
            <w:tcW w:w="1253" w:type="dxa"/>
            <w:tcBorders>
              <w:top w:val="single" w:sz="6" w:space="0" w:color="000000"/>
              <w:left w:val="single" w:sz="6" w:space="0" w:color="000000"/>
              <w:bottom w:val="single" w:sz="6" w:space="0" w:color="000000"/>
              <w:right w:val="single" w:sz="6" w:space="0" w:color="000000"/>
            </w:tcBorders>
          </w:tcPr>
          <w:p w14:paraId="48F1E873"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r>
      <w:tr w:rsidR="00B67D82" w:rsidRPr="00B67D82" w14:paraId="0633950A" w14:textId="77777777" w:rsidTr="0048167D">
        <w:tc>
          <w:tcPr>
            <w:tcW w:w="289" w:type="dxa"/>
            <w:tcBorders>
              <w:top w:val="single" w:sz="6" w:space="0" w:color="000000"/>
              <w:left w:val="single" w:sz="6" w:space="0" w:color="000000"/>
              <w:bottom w:val="single" w:sz="6" w:space="0" w:color="000000"/>
              <w:right w:val="single" w:sz="6" w:space="0" w:color="000000"/>
            </w:tcBorders>
          </w:tcPr>
          <w:p w14:paraId="61141754" w14:textId="77777777" w:rsidR="00B67D82" w:rsidRPr="00B67D82" w:rsidRDefault="00B67D82" w:rsidP="00B67D82">
            <w:pPr>
              <w:suppressAutoHyphens/>
              <w:autoSpaceDE/>
              <w:autoSpaceDN/>
              <w:jc w:val="center"/>
              <w:rPr>
                <w:rFonts w:eastAsia="Noto Sans CJK SC Regular"/>
                <w:b/>
                <w:bCs/>
                <w:kern w:val="2"/>
                <w:lang w:eastAsia="zh-CN" w:bidi="hi-IN"/>
              </w:rPr>
            </w:pPr>
            <w:r w:rsidRPr="00B67D82">
              <w:rPr>
                <w:rFonts w:eastAsia="Noto Sans CJK SC Regular"/>
                <w:b/>
                <w:bCs/>
                <w:kern w:val="2"/>
                <w:lang w:eastAsia="zh-CN" w:bidi="hi-IN"/>
              </w:rPr>
              <w:t>52</w:t>
            </w:r>
          </w:p>
        </w:tc>
        <w:tc>
          <w:tcPr>
            <w:tcW w:w="771" w:type="dxa"/>
            <w:tcBorders>
              <w:top w:val="single" w:sz="6" w:space="0" w:color="000000"/>
              <w:left w:val="single" w:sz="6" w:space="0" w:color="000000"/>
              <w:bottom w:val="single" w:sz="6" w:space="0" w:color="000000"/>
              <w:right w:val="single" w:sz="6" w:space="0" w:color="000000"/>
            </w:tcBorders>
          </w:tcPr>
          <w:p w14:paraId="5ACFE4D4" w14:textId="77777777" w:rsidR="00B67D82" w:rsidRPr="00B67D82" w:rsidRDefault="00B67D82" w:rsidP="00B67D82">
            <w:pPr>
              <w:suppressAutoHyphens/>
              <w:autoSpaceDE/>
              <w:autoSpaceDN/>
              <w:rPr>
                <w:rFonts w:eastAsia="Noto Sans CJK SC Regular"/>
                <w:kern w:val="2"/>
                <w:lang w:eastAsia="zh-CN" w:bidi="hi-IN"/>
              </w:rPr>
            </w:pPr>
          </w:p>
        </w:tc>
        <w:tc>
          <w:tcPr>
            <w:tcW w:w="3566" w:type="dxa"/>
            <w:tcBorders>
              <w:top w:val="single" w:sz="6" w:space="0" w:color="000000"/>
              <w:left w:val="single" w:sz="6" w:space="0" w:color="000000"/>
              <w:bottom w:val="single" w:sz="6" w:space="0" w:color="000000"/>
              <w:right w:val="single" w:sz="6" w:space="0" w:color="000000"/>
            </w:tcBorders>
          </w:tcPr>
          <w:p w14:paraId="748A87C2"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Pénzbeli kárpótlások, kártérítések</w:t>
            </w:r>
          </w:p>
        </w:tc>
        <w:tc>
          <w:tcPr>
            <w:tcW w:w="1253" w:type="dxa"/>
            <w:tcBorders>
              <w:top w:val="single" w:sz="6" w:space="0" w:color="000000"/>
              <w:left w:val="single" w:sz="6" w:space="0" w:color="000000"/>
              <w:bottom w:val="single" w:sz="6" w:space="0" w:color="000000"/>
              <w:right w:val="single" w:sz="6" w:space="0" w:color="000000"/>
            </w:tcBorders>
          </w:tcPr>
          <w:p w14:paraId="01870927" w14:textId="77777777" w:rsidR="00B67D82" w:rsidRPr="00B67D82" w:rsidRDefault="00B67D82" w:rsidP="00B67D82">
            <w:pPr>
              <w:suppressAutoHyphens/>
              <w:autoSpaceDE/>
              <w:autoSpaceDN/>
              <w:rPr>
                <w:rFonts w:eastAsia="Noto Sans CJK SC Regular"/>
                <w:kern w:val="2"/>
                <w:lang w:eastAsia="zh-CN" w:bidi="hi-IN"/>
              </w:rPr>
            </w:pPr>
          </w:p>
        </w:tc>
        <w:tc>
          <w:tcPr>
            <w:tcW w:w="1253" w:type="dxa"/>
            <w:tcBorders>
              <w:top w:val="single" w:sz="6" w:space="0" w:color="000000"/>
              <w:left w:val="single" w:sz="6" w:space="0" w:color="000000"/>
              <w:bottom w:val="single" w:sz="6" w:space="0" w:color="000000"/>
              <w:right w:val="single" w:sz="6" w:space="0" w:color="000000"/>
            </w:tcBorders>
          </w:tcPr>
          <w:p w14:paraId="3476D165"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c>
          <w:tcPr>
            <w:tcW w:w="1253" w:type="dxa"/>
            <w:tcBorders>
              <w:top w:val="single" w:sz="6" w:space="0" w:color="000000"/>
              <w:left w:val="single" w:sz="6" w:space="0" w:color="000000"/>
              <w:bottom w:val="single" w:sz="6" w:space="0" w:color="000000"/>
              <w:right w:val="single" w:sz="6" w:space="0" w:color="000000"/>
            </w:tcBorders>
          </w:tcPr>
          <w:p w14:paraId="4D4BDA52" w14:textId="77777777" w:rsidR="00B67D82" w:rsidRPr="00B67D82" w:rsidRDefault="00B67D82" w:rsidP="00B67D82">
            <w:pPr>
              <w:suppressAutoHyphens/>
              <w:autoSpaceDE/>
              <w:autoSpaceDN/>
              <w:rPr>
                <w:rFonts w:eastAsia="Noto Sans CJK SC Regular"/>
                <w:kern w:val="2"/>
                <w:lang w:eastAsia="zh-CN" w:bidi="hi-IN"/>
              </w:rPr>
            </w:pPr>
          </w:p>
        </w:tc>
        <w:tc>
          <w:tcPr>
            <w:tcW w:w="1253" w:type="dxa"/>
            <w:tcBorders>
              <w:top w:val="single" w:sz="6" w:space="0" w:color="000000"/>
              <w:left w:val="single" w:sz="6" w:space="0" w:color="000000"/>
              <w:bottom w:val="single" w:sz="6" w:space="0" w:color="000000"/>
              <w:right w:val="single" w:sz="6" w:space="0" w:color="000000"/>
            </w:tcBorders>
          </w:tcPr>
          <w:p w14:paraId="72035DD4"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r>
      <w:tr w:rsidR="00B67D82" w:rsidRPr="00B67D82" w14:paraId="3B59E922" w14:textId="77777777" w:rsidTr="0048167D">
        <w:tc>
          <w:tcPr>
            <w:tcW w:w="289" w:type="dxa"/>
            <w:tcBorders>
              <w:top w:val="single" w:sz="6" w:space="0" w:color="000000"/>
              <w:left w:val="single" w:sz="6" w:space="0" w:color="000000"/>
              <w:bottom w:val="single" w:sz="6" w:space="0" w:color="000000"/>
              <w:right w:val="single" w:sz="6" w:space="0" w:color="000000"/>
            </w:tcBorders>
          </w:tcPr>
          <w:p w14:paraId="03E96067" w14:textId="77777777" w:rsidR="00B67D82" w:rsidRPr="00B67D82" w:rsidRDefault="00B67D82" w:rsidP="00B67D82">
            <w:pPr>
              <w:suppressAutoHyphens/>
              <w:autoSpaceDE/>
              <w:autoSpaceDN/>
              <w:jc w:val="center"/>
              <w:rPr>
                <w:rFonts w:eastAsia="Noto Sans CJK SC Regular"/>
                <w:b/>
                <w:bCs/>
                <w:kern w:val="2"/>
                <w:lang w:eastAsia="zh-CN" w:bidi="hi-IN"/>
              </w:rPr>
            </w:pPr>
            <w:r w:rsidRPr="00B67D82">
              <w:rPr>
                <w:rFonts w:eastAsia="Noto Sans CJK SC Regular"/>
                <w:b/>
                <w:bCs/>
                <w:kern w:val="2"/>
                <w:lang w:eastAsia="zh-CN" w:bidi="hi-IN"/>
              </w:rPr>
              <w:t>53</w:t>
            </w:r>
          </w:p>
        </w:tc>
        <w:tc>
          <w:tcPr>
            <w:tcW w:w="771" w:type="dxa"/>
            <w:tcBorders>
              <w:top w:val="single" w:sz="6" w:space="0" w:color="000000"/>
              <w:left w:val="single" w:sz="6" w:space="0" w:color="000000"/>
              <w:bottom w:val="single" w:sz="6" w:space="0" w:color="000000"/>
              <w:right w:val="single" w:sz="6" w:space="0" w:color="000000"/>
            </w:tcBorders>
          </w:tcPr>
          <w:p w14:paraId="2B23F2A3" w14:textId="77777777" w:rsidR="00B67D82" w:rsidRPr="00B67D82" w:rsidRDefault="00B67D82" w:rsidP="00B67D82">
            <w:pPr>
              <w:suppressAutoHyphens/>
              <w:autoSpaceDE/>
              <w:autoSpaceDN/>
              <w:rPr>
                <w:rFonts w:eastAsia="Noto Sans CJK SC Regular"/>
                <w:kern w:val="2"/>
                <w:lang w:eastAsia="zh-CN" w:bidi="hi-IN"/>
              </w:rPr>
            </w:pPr>
          </w:p>
        </w:tc>
        <w:tc>
          <w:tcPr>
            <w:tcW w:w="3566" w:type="dxa"/>
            <w:tcBorders>
              <w:top w:val="single" w:sz="6" w:space="0" w:color="000000"/>
              <w:left w:val="single" w:sz="6" w:space="0" w:color="000000"/>
              <w:bottom w:val="single" w:sz="6" w:space="0" w:color="000000"/>
              <w:right w:val="single" w:sz="6" w:space="0" w:color="000000"/>
            </w:tcBorders>
          </w:tcPr>
          <w:p w14:paraId="1D2018EE"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Betegséggel kapcsolatos (nem társadalombiztosítási) ellátások</w:t>
            </w:r>
          </w:p>
        </w:tc>
        <w:tc>
          <w:tcPr>
            <w:tcW w:w="1253" w:type="dxa"/>
            <w:tcBorders>
              <w:top w:val="single" w:sz="6" w:space="0" w:color="000000"/>
              <w:left w:val="single" w:sz="6" w:space="0" w:color="000000"/>
              <w:bottom w:val="single" w:sz="6" w:space="0" w:color="000000"/>
              <w:right w:val="single" w:sz="6" w:space="0" w:color="000000"/>
            </w:tcBorders>
          </w:tcPr>
          <w:p w14:paraId="73692166" w14:textId="77777777" w:rsidR="00B67D82" w:rsidRPr="00B67D82" w:rsidRDefault="00B67D82" w:rsidP="00B67D82">
            <w:pPr>
              <w:suppressAutoHyphens/>
              <w:autoSpaceDE/>
              <w:autoSpaceDN/>
              <w:rPr>
                <w:rFonts w:eastAsia="Noto Sans CJK SC Regular"/>
                <w:kern w:val="2"/>
                <w:lang w:eastAsia="zh-CN" w:bidi="hi-IN"/>
              </w:rPr>
            </w:pPr>
          </w:p>
        </w:tc>
        <w:tc>
          <w:tcPr>
            <w:tcW w:w="1253" w:type="dxa"/>
            <w:tcBorders>
              <w:top w:val="single" w:sz="6" w:space="0" w:color="000000"/>
              <w:left w:val="single" w:sz="6" w:space="0" w:color="000000"/>
              <w:bottom w:val="single" w:sz="6" w:space="0" w:color="000000"/>
              <w:right w:val="single" w:sz="6" w:space="0" w:color="000000"/>
            </w:tcBorders>
          </w:tcPr>
          <w:p w14:paraId="23333613"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c>
          <w:tcPr>
            <w:tcW w:w="1253" w:type="dxa"/>
            <w:tcBorders>
              <w:top w:val="single" w:sz="6" w:space="0" w:color="000000"/>
              <w:left w:val="single" w:sz="6" w:space="0" w:color="000000"/>
              <w:bottom w:val="single" w:sz="6" w:space="0" w:color="000000"/>
              <w:right w:val="single" w:sz="6" w:space="0" w:color="000000"/>
            </w:tcBorders>
          </w:tcPr>
          <w:p w14:paraId="7EAE3FA7" w14:textId="77777777" w:rsidR="00B67D82" w:rsidRPr="00B67D82" w:rsidRDefault="00B67D82" w:rsidP="00B67D82">
            <w:pPr>
              <w:suppressAutoHyphens/>
              <w:autoSpaceDE/>
              <w:autoSpaceDN/>
              <w:rPr>
                <w:rFonts w:eastAsia="Noto Sans CJK SC Regular"/>
                <w:kern w:val="2"/>
                <w:lang w:eastAsia="zh-CN" w:bidi="hi-IN"/>
              </w:rPr>
            </w:pPr>
          </w:p>
        </w:tc>
        <w:tc>
          <w:tcPr>
            <w:tcW w:w="1253" w:type="dxa"/>
            <w:tcBorders>
              <w:top w:val="single" w:sz="6" w:space="0" w:color="000000"/>
              <w:left w:val="single" w:sz="6" w:space="0" w:color="000000"/>
              <w:bottom w:val="single" w:sz="6" w:space="0" w:color="000000"/>
              <w:right w:val="single" w:sz="6" w:space="0" w:color="000000"/>
            </w:tcBorders>
          </w:tcPr>
          <w:p w14:paraId="7DCCF82E"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r>
      <w:tr w:rsidR="00B67D82" w:rsidRPr="00B67D82" w14:paraId="6D140FF2" w14:textId="77777777" w:rsidTr="0048167D">
        <w:tc>
          <w:tcPr>
            <w:tcW w:w="289" w:type="dxa"/>
            <w:tcBorders>
              <w:top w:val="single" w:sz="6" w:space="0" w:color="000000"/>
              <w:left w:val="single" w:sz="6" w:space="0" w:color="000000"/>
              <w:bottom w:val="single" w:sz="6" w:space="0" w:color="000000"/>
              <w:right w:val="single" w:sz="6" w:space="0" w:color="000000"/>
            </w:tcBorders>
          </w:tcPr>
          <w:p w14:paraId="035190E7" w14:textId="77777777" w:rsidR="00B67D82" w:rsidRPr="00B67D82" w:rsidRDefault="00B67D82" w:rsidP="00B67D82">
            <w:pPr>
              <w:suppressAutoHyphens/>
              <w:autoSpaceDE/>
              <w:autoSpaceDN/>
              <w:jc w:val="center"/>
              <w:rPr>
                <w:rFonts w:eastAsia="Noto Sans CJK SC Regular"/>
                <w:b/>
                <w:bCs/>
                <w:kern w:val="2"/>
                <w:lang w:eastAsia="zh-CN" w:bidi="hi-IN"/>
              </w:rPr>
            </w:pPr>
            <w:r w:rsidRPr="00B67D82">
              <w:rPr>
                <w:rFonts w:eastAsia="Noto Sans CJK SC Regular"/>
                <w:b/>
                <w:bCs/>
                <w:kern w:val="2"/>
                <w:lang w:eastAsia="zh-CN" w:bidi="hi-IN"/>
              </w:rPr>
              <w:t>54</w:t>
            </w:r>
          </w:p>
        </w:tc>
        <w:tc>
          <w:tcPr>
            <w:tcW w:w="771" w:type="dxa"/>
            <w:tcBorders>
              <w:top w:val="single" w:sz="6" w:space="0" w:color="000000"/>
              <w:left w:val="single" w:sz="6" w:space="0" w:color="000000"/>
              <w:bottom w:val="single" w:sz="6" w:space="0" w:color="000000"/>
              <w:right w:val="single" w:sz="6" w:space="0" w:color="000000"/>
            </w:tcBorders>
          </w:tcPr>
          <w:p w14:paraId="6B308F55" w14:textId="77777777" w:rsidR="00B67D82" w:rsidRPr="00B67D82" w:rsidRDefault="00B67D82" w:rsidP="00B67D82">
            <w:pPr>
              <w:suppressAutoHyphens/>
              <w:autoSpaceDE/>
              <w:autoSpaceDN/>
              <w:rPr>
                <w:rFonts w:eastAsia="Noto Sans CJK SC Regular"/>
                <w:kern w:val="2"/>
                <w:lang w:eastAsia="zh-CN" w:bidi="hi-IN"/>
              </w:rPr>
            </w:pPr>
          </w:p>
        </w:tc>
        <w:tc>
          <w:tcPr>
            <w:tcW w:w="3566" w:type="dxa"/>
            <w:tcBorders>
              <w:top w:val="single" w:sz="6" w:space="0" w:color="000000"/>
              <w:left w:val="single" w:sz="6" w:space="0" w:color="000000"/>
              <w:bottom w:val="single" w:sz="6" w:space="0" w:color="000000"/>
              <w:right w:val="single" w:sz="6" w:space="0" w:color="000000"/>
            </w:tcBorders>
          </w:tcPr>
          <w:p w14:paraId="40F7B089"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Foglalkoztatással, munkanélküliséggel kapcsolatos ellátások</w:t>
            </w:r>
          </w:p>
        </w:tc>
        <w:tc>
          <w:tcPr>
            <w:tcW w:w="1253" w:type="dxa"/>
            <w:tcBorders>
              <w:top w:val="single" w:sz="6" w:space="0" w:color="000000"/>
              <w:left w:val="single" w:sz="6" w:space="0" w:color="000000"/>
              <w:bottom w:val="single" w:sz="6" w:space="0" w:color="000000"/>
              <w:right w:val="single" w:sz="6" w:space="0" w:color="000000"/>
            </w:tcBorders>
          </w:tcPr>
          <w:p w14:paraId="793C3D86" w14:textId="77777777" w:rsidR="00B67D82" w:rsidRPr="00B67D82" w:rsidRDefault="00B67D82" w:rsidP="00B67D82">
            <w:pPr>
              <w:suppressAutoHyphens/>
              <w:autoSpaceDE/>
              <w:autoSpaceDN/>
              <w:rPr>
                <w:rFonts w:eastAsia="Noto Sans CJK SC Regular"/>
                <w:kern w:val="2"/>
                <w:lang w:eastAsia="zh-CN" w:bidi="hi-IN"/>
              </w:rPr>
            </w:pPr>
          </w:p>
        </w:tc>
        <w:tc>
          <w:tcPr>
            <w:tcW w:w="1253" w:type="dxa"/>
            <w:tcBorders>
              <w:top w:val="single" w:sz="6" w:space="0" w:color="000000"/>
              <w:left w:val="single" w:sz="6" w:space="0" w:color="000000"/>
              <w:bottom w:val="single" w:sz="6" w:space="0" w:color="000000"/>
              <w:right w:val="single" w:sz="6" w:space="0" w:color="000000"/>
            </w:tcBorders>
          </w:tcPr>
          <w:p w14:paraId="17114202"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c>
          <w:tcPr>
            <w:tcW w:w="1253" w:type="dxa"/>
            <w:tcBorders>
              <w:top w:val="single" w:sz="6" w:space="0" w:color="000000"/>
              <w:left w:val="single" w:sz="6" w:space="0" w:color="000000"/>
              <w:bottom w:val="single" w:sz="6" w:space="0" w:color="000000"/>
              <w:right w:val="single" w:sz="6" w:space="0" w:color="000000"/>
            </w:tcBorders>
          </w:tcPr>
          <w:p w14:paraId="0C1DF1D0" w14:textId="77777777" w:rsidR="00B67D82" w:rsidRPr="00B67D82" w:rsidRDefault="00B67D82" w:rsidP="00B67D82">
            <w:pPr>
              <w:suppressAutoHyphens/>
              <w:autoSpaceDE/>
              <w:autoSpaceDN/>
              <w:rPr>
                <w:rFonts w:eastAsia="Noto Sans CJK SC Regular"/>
                <w:kern w:val="2"/>
                <w:lang w:eastAsia="zh-CN" w:bidi="hi-IN"/>
              </w:rPr>
            </w:pPr>
          </w:p>
        </w:tc>
        <w:tc>
          <w:tcPr>
            <w:tcW w:w="1253" w:type="dxa"/>
            <w:tcBorders>
              <w:top w:val="single" w:sz="6" w:space="0" w:color="000000"/>
              <w:left w:val="single" w:sz="6" w:space="0" w:color="000000"/>
              <w:bottom w:val="single" w:sz="6" w:space="0" w:color="000000"/>
              <w:right w:val="single" w:sz="6" w:space="0" w:color="000000"/>
            </w:tcBorders>
          </w:tcPr>
          <w:p w14:paraId="73D27D0B"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r>
      <w:tr w:rsidR="00B67D82" w:rsidRPr="00B67D82" w14:paraId="23FBC28E" w14:textId="77777777" w:rsidTr="0048167D">
        <w:tc>
          <w:tcPr>
            <w:tcW w:w="289" w:type="dxa"/>
            <w:tcBorders>
              <w:top w:val="single" w:sz="6" w:space="0" w:color="000000"/>
              <w:left w:val="single" w:sz="6" w:space="0" w:color="000000"/>
              <w:bottom w:val="single" w:sz="6" w:space="0" w:color="000000"/>
              <w:right w:val="single" w:sz="6" w:space="0" w:color="000000"/>
            </w:tcBorders>
          </w:tcPr>
          <w:p w14:paraId="35B4A7FB" w14:textId="77777777" w:rsidR="00B67D82" w:rsidRPr="00B67D82" w:rsidRDefault="00B67D82" w:rsidP="00B67D82">
            <w:pPr>
              <w:suppressAutoHyphens/>
              <w:autoSpaceDE/>
              <w:autoSpaceDN/>
              <w:jc w:val="center"/>
              <w:rPr>
                <w:rFonts w:eastAsia="Noto Sans CJK SC Regular"/>
                <w:b/>
                <w:bCs/>
                <w:kern w:val="2"/>
                <w:lang w:eastAsia="zh-CN" w:bidi="hi-IN"/>
              </w:rPr>
            </w:pPr>
            <w:r w:rsidRPr="00B67D82">
              <w:rPr>
                <w:rFonts w:eastAsia="Noto Sans CJK SC Regular"/>
                <w:b/>
                <w:bCs/>
                <w:kern w:val="2"/>
                <w:lang w:eastAsia="zh-CN" w:bidi="hi-IN"/>
              </w:rPr>
              <w:t>55</w:t>
            </w:r>
          </w:p>
        </w:tc>
        <w:tc>
          <w:tcPr>
            <w:tcW w:w="771" w:type="dxa"/>
            <w:tcBorders>
              <w:top w:val="single" w:sz="6" w:space="0" w:color="000000"/>
              <w:left w:val="single" w:sz="6" w:space="0" w:color="000000"/>
              <w:bottom w:val="single" w:sz="6" w:space="0" w:color="000000"/>
              <w:right w:val="single" w:sz="6" w:space="0" w:color="000000"/>
            </w:tcBorders>
          </w:tcPr>
          <w:p w14:paraId="6E9D25C4" w14:textId="77777777" w:rsidR="00B67D82" w:rsidRPr="00B67D82" w:rsidRDefault="00B67D82" w:rsidP="00B67D82">
            <w:pPr>
              <w:suppressAutoHyphens/>
              <w:autoSpaceDE/>
              <w:autoSpaceDN/>
              <w:rPr>
                <w:rFonts w:eastAsia="Noto Sans CJK SC Regular"/>
                <w:kern w:val="2"/>
                <w:lang w:eastAsia="zh-CN" w:bidi="hi-IN"/>
              </w:rPr>
            </w:pPr>
          </w:p>
        </w:tc>
        <w:tc>
          <w:tcPr>
            <w:tcW w:w="3566" w:type="dxa"/>
            <w:tcBorders>
              <w:top w:val="single" w:sz="6" w:space="0" w:color="000000"/>
              <w:left w:val="single" w:sz="6" w:space="0" w:color="000000"/>
              <w:bottom w:val="single" w:sz="6" w:space="0" w:color="000000"/>
              <w:right w:val="single" w:sz="6" w:space="0" w:color="000000"/>
            </w:tcBorders>
          </w:tcPr>
          <w:p w14:paraId="1DBECB63"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Lakhatással kapcsolatos ellátások</w:t>
            </w:r>
          </w:p>
        </w:tc>
        <w:tc>
          <w:tcPr>
            <w:tcW w:w="1253" w:type="dxa"/>
            <w:tcBorders>
              <w:top w:val="single" w:sz="6" w:space="0" w:color="000000"/>
              <w:left w:val="single" w:sz="6" w:space="0" w:color="000000"/>
              <w:bottom w:val="single" w:sz="6" w:space="0" w:color="000000"/>
              <w:right w:val="single" w:sz="6" w:space="0" w:color="000000"/>
            </w:tcBorders>
          </w:tcPr>
          <w:p w14:paraId="3B8D601E" w14:textId="77777777" w:rsidR="00B67D82" w:rsidRPr="00B67D82" w:rsidRDefault="00B67D82" w:rsidP="00B67D82">
            <w:pPr>
              <w:suppressAutoHyphens/>
              <w:autoSpaceDE/>
              <w:autoSpaceDN/>
              <w:rPr>
                <w:rFonts w:eastAsia="Noto Sans CJK SC Regular"/>
                <w:kern w:val="2"/>
                <w:lang w:eastAsia="zh-CN" w:bidi="hi-IN"/>
              </w:rPr>
            </w:pPr>
          </w:p>
        </w:tc>
        <w:tc>
          <w:tcPr>
            <w:tcW w:w="1253" w:type="dxa"/>
            <w:tcBorders>
              <w:top w:val="single" w:sz="6" w:space="0" w:color="000000"/>
              <w:left w:val="single" w:sz="6" w:space="0" w:color="000000"/>
              <w:bottom w:val="single" w:sz="6" w:space="0" w:color="000000"/>
              <w:right w:val="single" w:sz="6" w:space="0" w:color="000000"/>
            </w:tcBorders>
          </w:tcPr>
          <w:p w14:paraId="39AD3FDB"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c>
          <w:tcPr>
            <w:tcW w:w="1253" w:type="dxa"/>
            <w:tcBorders>
              <w:top w:val="single" w:sz="6" w:space="0" w:color="000000"/>
              <w:left w:val="single" w:sz="6" w:space="0" w:color="000000"/>
              <w:bottom w:val="single" w:sz="6" w:space="0" w:color="000000"/>
              <w:right w:val="single" w:sz="6" w:space="0" w:color="000000"/>
            </w:tcBorders>
          </w:tcPr>
          <w:p w14:paraId="4677900C" w14:textId="77777777" w:rsidR="00B67D82" w:rsidRPr="00B67D82" w:rsidRDefault="00B67D82" w:rsidP="00B67D82">
            <w:pPr>
              <w:suppressAutoHyphens/>
              <w:autoSpaceDE/>
              <w:autoSpaceDN/>
              <w:rPr>
                <w:rFonts w:eastAsia="Noto Sans CJK SC Regular"/>
                <w:kern w:val="2"/>
                <w:lang w:eastAsia="zh-CN" w:bidi="hi-IN"/>
              </w:rPr>
            </w:pPr>
          </w:p>
        </w:tc>
        <w:tc>
          <w:tcPr>
            <w:tcW w:w="1253" w:type="dxa"/>
            <w:tcBorders>
              <w:top w:val="single" w:sz="6" w:space="0" w:color="000000"/>
              <w:left w:val="single" w:sz="6" w:space="0" w:color="000000"/>
              <w:bottom w:val="single" w:sz="6" w:space="0" w:color="000000"/>
              <w:right w:val="single" w:sz="6" w:space="0" w:color="000000"/>
            </w:tcBorders>
          </w:tcPr>
          <w:p w14:paraId="73DDEDE1"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r>
      <w:tr w:rsidR="00B67D82" w:rsidRPr="00B67D82" w14:paraId="5FE0D7BB" w14:textId="77777777" w:rsidTr="0048167D">
        <w:tc>
          <w:tcPr>
            <w:tcW w:w="289" w:type="dxa"/>
            <w:tcBorders>
              <w:top w:val="single" w:sz="6" w:space="0" w:color="000000"/>
              <w:left w:val="single" w:sz="6" w:space="0" w:color="000000"/>
              <w:bottom w:val="single" w:sz="6" w:space="0" w:color="000000"/>
              <w:right w:val="single" w:sz="6" w:space="0" w:color="000000"/>
            </w:tcBorders>
          </w:tcPr>
          <w:p w14:paraId="0C639822" w14:textId="77777777" w:rsidR="00B67D82" w:rsidRPr="00B67D82" w:rsidRDefault="00B67D82" w:rsidP="00B67D82">
            <w:pPr>
              <w:suppressAutoHyphens/>
              <w:autoSpaceDE/>
              <w:autoSpaceDN/>
              <w:jc w:val="center"/>
              <w:rPr>
                <w:rFonts w:eastAsia="Noto Sans CJK SC Regular"/>
                <w:b/>
                <w:bCs/>
                <w:kern w:val="2"/>
                <w:lang w:eastAsia="zh-CN" w:bidi="hi-IN"/>
              </w:rPr>
            </w:pPr>
            <w:r w:rsidRPr="00B67D82">
              <w:rPr>
                <w:rFonts w:eastAsia="Noto Sans CJK SC Regular"/>
                <w:b/>
                <w:bCs/>
                <w:kern w:val="2"/>
                <w:lang w:eastAsia="zh-CN" w:bidi="hi-IN"/>
              </w:rPr>
              <w:t>56</w:t>
            </w:r>
          </w:p>
        </w:tc>
        <w:tc>
          <w:tcPr>
            <w:tcW w:w="771" w:type="dxa"/>
            <w:tcBorders>
              <w:top w:val="single" w:sz="6" w:space="0" w:color="000000"/>
              <w:left w:val="single" w:sz="6" w:space="0" w:color="000000"/>
              <w:bottom w:val="single" w:sz="6" w:space="0" w:color="000000"/>
              <w:right w:val="single" w:sz="6" w:space="0" w:color="000000"/>
            </w:tcBorders>
          </w:tcPr>
          <w:p w14:paraId="63CFFBF5"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K471</w:t>
            </w:r>
          </w:p>
        </w:tc>
        <w:tc>
          <w:tcPr>
            <w:tcW w:w="3566" w:type="dxa"/>
            <w:tcBorders>
              <w:top w:val="single" w:sz="6" w:space="0" w:color="000000"/>
              <w:left w:val="single" w:sz="6" w:space="0" w:color="000000"/>
              <w:bottom w:val="single" w:sz="6" w:space="0" w:color="000000"/>
              <w:right w:val="single" w:sz="6" w:space="0" w:color="000000"/>
            </w:tcBorders>
          </w:tcPr>
          <w:p w14:paraId="3D01DB44"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Intézményi ellátottak pénzbeli juttatásai</w:t>
            </w:r>
          </w:p>
        </w:tc>
        <w:tc>
          <w:tcPr>
            <w:tcW w:w="1253" w:type="dxa"/>
            <w:tcBorders>
              <w:top w:val="single" w:sz="6" w:space="0" w:color="000000"/>
              <w:left w:val="single" w:sz="6" w:space="0" w:color="000000"/>
              <w:bottom w:val="single" w:sz="6" w:space="0" w:color="000000"/>
              <w:right w:val="single" w:sz="6" w:space="0" w:color="000000"/>
            </w:tcBorders>
          </w:tcPr>
          <w:p w14:paraId="0B45A3D0" w14:textId="77777777" w:rsidR="00B67D82" w:rsidRPr="00B67D82" w:rsidRDefault="00B67D82" w:rsidP="00B67D82">
            <w:pPr>
              <w:suppressAutoHyphens/>
              <w:autoSpaceDE/>
              <w:autoSpaceDN/>
              <w:rPr>
                <w:rFonts w:eastAsia="Noto Sans CJK SC Regular"/>
                <w:kern w:val="2"/>
                <w:lang w:eastAsia="zh-CN" w:bidi="hi-IN"/>
              </w:rPr>
            </w:pPr>
          </w:p>
        </w:tc>
        <w:tc>
          <w:tcPr>
            <w:tcW w:w="1253" w:type="dxa"/>
            <w:tcBorders>
              <w:top w:val="single" w:sz="6" w:space="0" w:color="000000"/>
              <w:left w:val="single" w:sz="6" w:space="0" w:color="000000"/>
              <w:bottom w:val="single" w:sz="6" w:space="0" w:color="000000"/>
              <w:right w:val="single" w:sz="6" w:space="0" w:color="000000"/>
            </w:tcBorders>
          </w:tcPr>
          <w:p w14:paraId="09AA0974"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c>
          <w:tcPr>
            <w:tcW w:w="1253" w:type="dxa"/>
            <w:tcBorders>
              <w:top w:val="single" w:sz="6" w:space="0" w:color="000000"/>
              <w:left w:val="single" w:sz="6" w:space="0" w:color="000000"/>
              <w:bottom w:val="single" w:sz="6" w:space="0" w:color="000000"/>
              <w:right w:val="single" w:sz="6" w:space="0" w:color="000000"/>
            </w:tcBorders>
          </w:tcPr>
          <w:p w14:paraId="5B396508" w14:textId="77777777" w:rsidR="00B67D82" w:rsidRPr="00B67D82" w:rsidRDefault="00B67D82" w:rsidP="00B67D82">
            <w:pPr>
              <w:suppressAutoHyphens/>
              <w:autoSpaceDE/>
              <w:autoSpaceDN/>
              <w:rPr>
                <w:rFonts w:eastAsia="Noto Sans CJK SC Regular"/>
                <w:kern w:val="2"/>
                <w:lang w:eastAsia="zh-CN" w:bidi="hi-IN"/>
              </w:rPr>
            </w:pPr>
          </w:p>
        </w:tc>
        <w:tc>
          <w:tcPr>
            <w:tcW w:w="1253" w:type="dxa"/>
            <w:tcBorders>
              <w:top w:val="single" w:sz="6" w:space="0" w:color="000000"/>
              <w:left w:val="single" w:sz="6" w:space="0" w:color="000000"/>
              <w:bottom w:val="single" w:sz="6" w:space="0" w:color="000000"/>
              <w:right w:val="single" w:sz="6" w:space="0" w:color="000000"/>
            </w:tcBorders>
          </w:tcPr>
          <w:p w14:paraId="43E5BF18"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r>
      <w:tr w:rsidR="00B67D82" w:rsidRPr="00B67D82" w14:paraId="2F252D63" w14:textId="77777777" w:rsidTr="0048167D">
        <w:tc>
          <w:tcPr>
            <w:tcW w:w="289" w:type="dxa"/>
            <w:tcBorders>
              <w:top w:val="single" w:sz="6" w:space="0" w:color="000000"/>
              <w:left w:val="single" w:sz="6" w:space="0" w:color="000000"/>
              <w:bottom w:val="single" w:sz="6" w:space="0" w:color="000000"/>
              <w:right w:val="single" w:sz="6" w:space="0" w:color="000000"/>
            </w:tcBorders>
          </w:tcPr>
          <w:p w14:paraId="4FC0FCDF" w14:textId="77777777" w:rsidR="00B67D82" w:rsidRPr="00B67D82" w:rsidRDefault="00B67D82" w:rsidP="00B67D82">
            <w:pPr>
              <w:suppressAutoHyphens/>
              <w:autoSpaceDE/>
              <w:autoSpaceDN/>
              <w:jc w:val="center"/>
              <w:rPr>
                <w:rFonts w:eastAsia="Noto Sans CJK SC Regular"/>
                <w:b/>
                <w:bCs/>
                <w:kern w:val="2"/>
                <w:lang w:eastAsia="zh-CN" w:bidi="hi-IN"/>
              </w:rPr>
            </w:pPr>
            <w:r w:rsidRPr="00B67D82">
              <w:rPr>
                <w:rFonts w:eastAsia="Noto Sans CJK SC Regular"/>
                <w:b/>
                <w:bCs/>
                <w:kern w:val="2"/>
                <w:lang w:eastAsia="zh-CN" w:bidi="hi-IN"/>
              </w:rPr>
              <w:t>57</w:t>
            </w:r>
          </w:p>
        </w:tc>
        <w:tc>
          <w:tcPr>
            <w:tcW w:w="771" w:type="dxa"/>
            <w:tcBorders>
              <w:top w:val="single" w:sz="6" w:space="0" w:color="000000"/>
              <w:left w:val="single" w:sz="6" w:space="0" w:color="000000"/>
              <w:bottom w:val="single" w:sz="6" w:space="0" w:color="000000"/>
              <w:right w:val="single" w:sz="6" w:space="0" w:color="000000"/>
            </w:tcBorders>
          </w:tcPr>
          <w:p w14:paraId="39B1CBFB"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K481</w:t>
            </w:r>
          </w:p>
        </w:tc>
        <w:tc>
          <w:tcPr>
            <w:tcW w:w="3566" w:type="dxa"/>
            <w:tcBorders>
              <w:top w:val="single" w:sz="6" w:space="0" w:color="000000"/>
              <w:left w:val="single" w:sz="6" w:space="0" w:color="000000"/>
              <w:bottom w:val="single" w:sz="6" w:space="0" w:color="000000"/>
              <w:right w:val="single" w:sz="6" w:space="0" w:color="000000"/>
            </w:tcBorders>
          </w:tcPr>
          <w:p w14:paraId="74EB3545"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Egyéb nem intézményi ellátások</w:t>
            </w:r>
          </w:p>
        </w:tc>
        <w:tc>
          <w:tcPr>
            <w:tcW w:w="1253" w:type="dxa"/>
            <w:tcBorders>
              <w:top w:val="single" w:sz="6" w:space="0" w:color="000000"/>
              <w:left w:val="single" w:sz="6" w:space="0" w:color="000000"/>
              <w:bottom w:val="single" w:sz="6" w:space="0" w:color="000000"/>
              <w:right w:val="single" w:sz="6" w:space="0" w:color="000000"/>
            </w:tcBorders>
          </w:tcPr>
          <w:p w14:paraId="7E679724"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660 000</w:t>
            </w:r>
          </w:p>
        </w:tc>
        <w:tc>
          <w:tcPr>
            <w:tcW w:w="1253" w:type="dxa"/>
            <w:tcBorders>
              <w:top w:val="single" w:sz="6" w:space="0" w:color="000000"/>
              <w:left w:val="single" w:sz="6" w:space="0" w:color="000000"/>
              <w:bottom w:val="single" w:sz="6" w:space="0" w:color="000000"/>
              <w:right w:val="single" w:sz="6" w:space="0" w:color="000000"/>
            </w:tcBorders>
          </w:tcPr>
          <w:p w14:paraId="671E42AD"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660 000</w:t>
            </w:r>
          </w:p>
        </w:tc>
        <w:tc>
          <w:tcPr>
            <w:tcW w:w="1253" w:type="dxa"/>
            <w:tcBorders>
              <w:top w:val="single" w:sz="6" w:space="0" w:color="000000"/>
              <w:left w:val="single" w:sz="6" w:space="0" w:color="000000"/>
              <w:bottom w:val="single" w:sz="6" w:space="0" w:color="000000"/>
              <w:right w:val="single" w:sz="6" w:space="0" w:color="000000"/>
            </w:tcBorders>
          </w:tcPr>
          <w:p w14:paraId="0EF0D7C5" w14:textId="77777777" w:rsidR="00B67D82" w:rsidRPr="00B67D82" w:rsidRDefault="00B67D82" w:rsidP="00B67D82">
            <w:pPr>
              <w:suppressAutoHyphens/>
              <w:autoSpaceDE/>
              <w:autoSpaceDN/>
              <w:rPr>
                <w:rFonts w:eastAsia="Noto Sans CJK SC Regular"/>
                <w:kern w:val="2"/>
                <w:lang w:eastAsia="zh-CN" w:bidi="hi-IN"/>
              </w:rPr>
            </w:pPr>
          </w:p>
        </w:tc>
        <w:tc>
          <w:tcPr>
            <w:tcW w:w="1253" w:type="dxa"/>
            <w:tcBorders>
              <w:top w:val="single" w:sz="6" w:space="0" w:color="000000"/>
              <w:left w:val="single" w:sz="6" w:space="0" w:color="000000"/>
              <w:bottom w:val="single" w:sz="6" w:space="0" w:color="000000"/>
              <w:right w:val="single" w:sz="6" w:space="0" w:color="000000"/>
            </w:tcBorders>
          </w:tcPr>
          <w:p w14:paraId="489249C7"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r>
      <w:tr w:rsidR="00B67D82" w:rsidRPr="00B67D82" w14:paraId="669078EA" w14:textId="77777777" w:rsidTr="0048167D">
        <w:tc>
          <w:tcPr>
            <w:tcW w:w="289" w:type="dxa"/>
            <w:tcBorders>
              <w:top w:val="single" w:sz="6" w:space="0" w:color="000000"/>
              <w:left w:val="single" w:sz="6" w:space="0" w:color="000000"/>
              <w:bottom w:val="single" w:sz="6" w:space="0" w:color="000000"/>
              <w:right w:val="single" w:sz="6" w:space="0" w:color="000000"/>
            </w:tcBorders>
          </w:tcPr>
          <w:p w14:paraId="404AFD7D" w14:textId="77777777" w:rsidR="00B67D82" w:rsidRPr="00B67D82" w:rsidRDefault="00B67D82" w:rsidP="00B67D82">
            <w:pPr>
              <w:suppressAutoHyphens/>
              <w:autoSpaceDE/>
              <w:autoSpaceDN/>
              <w:jc w:val="center"/>
              <w:rPr>
                <w:rFonts w:eastAsia="Noto Sans CJK SC Regular"/>
                <w:b/>
                <w:bCs/>
                <w:kern w:val="2"/>
                <w:lang w:eastAsia="zh-CN" w:bidi="hi-IN"/>
              </w:rPr>
            </w:pPr>
            <w:r w:rsidRPr="00B67D82">
              <w:rPr>
                <w:rFonts w:eastAsia="Noto Sans CJK SC Regular"/>
                <w:b/>
                <w:bCs/>
                <w:kern w:val="2"/>
                <w:lang w:eastAsia="zh-CN" w:bidi="hi-IN"/>
              </w:rPr>
              <w:t>58</w:t>
            </w:r>
          </w:p>
        </w:tc>
        <w:tc>
          <w:tcPr>
            <w:tcW w:w="771" w:type="dxa"/>
            <w:tcBorders>
              <w:top w:val="single" w:sz="6" w:space="0" w:color="000000"/>
              <w:left w:val="single" w:sz="6" w:space="0" w:color="000000"/>
              <w:bottom w:val="single" w:sz="6" w:space="0" w:color="000000"/>
              <w:right w:val="single" w:sz="6" w:space="0" w:color="000000"/>
            </w:tcBorders>
          </w:tcPr>
          <w:p w14:paraId="17EB8C0A" w14:textId="77777777" w:rsidR="00B67D82" w:rsidRPr="00B67D82" w:rsidRDefault="00B67D82" w:rsidP="00B67D82">
            <w:pPr>
              <w:suppressAutoHyphens/>
              <w:autoSpaceDE/>
              <w:autoSpaceDN/>
              <w:rPr>
                <w:rFonts w:eastAsia="Noto Sans CJK SC Regular"/>
                <w:kern w:val="2"/>
                <w:lang w:eastAsia="zh-CN" w:bidi="hi-IN"/>
              </w:rPr>
            </w:pPr>
          </w:p>
        </w:tc>
        <w:tc>
          <w:tcPr>
            <w:tcW w:w="3566" w:type="dxa"/>
            <w:tcBorders>
              <w:top w:val="single" w:sz="6" w:space="0" w:color="000000"/>
              <w:left w:val="single" w:sz="6" w:space="0" w:color="000000"/>
              <w:bottom w:val="single" w:sz="6" w:space="0" w:color="000000"/>
              <w:right w:val="single" w:sz="6" w:space="0" w:color="000000"/>
            </w:tcBorders>
          </w:tcPr>
          <w:p w14:paraId="42681720"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ebből: egyéb, az önkormányzat rendeletében megállapított juttatás</w:t>
            </w:r>
          </w:p>
        </w:tc>
        <w:tc>
          <w:tcPr>
            <w:tcW w:w="1253" w:type="dxa"/>
            <w:tcBorders>
              <w:top w:val="single" w:sz="6" w:space="0" w:color="000000"/>
              <w:left w:val="single" w:sz="6" w:space="0" w:color="000000"/>
              <w:bottom w:val="single" w:sz="6" w:space="0" w:color="000000"/>
              <w:right w:val="single" w:sz="6" w:space="0" w:color="000000"/>
            </w:tcBorders>
          </w:tcPr>
          <w:p w14:paraId="2E4C0902" w14:textId="77777777" w:rsidR="00B67D82" w:rsidRPr="00B67D82" w:rsidRDefault="00B67D82" w:rsidP="00B67D82">
            <w:pPr>
              <w:suppressAutoHyphens/>
              <w:autoSpaceDE/>
              <w:autoSpaceDN/>
              <w:rPr>
                <w:rFonts w:eastAsia="Noto Sans CJK SC Regular"/>
                <w:kern w:val="2"/>
                <w:lang w:eastAsia="zh-CN" w:bidi="hi-IN"/>
              </w:rPr>
            </w:pPr>
          </w:p>
        </w:tc>
        <w:tc>
          <w:tcPr>
            <w:tcW w:w="1253" w:type="dxa"/>
            <w:tcBorders>
              <w:top w:val="single" w:sz="6" w:space="0" w:color="000000"/>
              <w:left w:val="single" w:sz="6" w:space="0" w:color="000000"/>
              <w:bottom w:val="single" w:sz="6" w:space="0" w:color="000000"/>
              <w:right w:val="single" w:sz="6" w:space="0" w:color="000000"/>
            </w:tcBorders>
          </w:tcPr>
          <w:p w14:paraId="36025829"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c>
          <w:tcPr>
            <w:tcW w:w="1253" w:type="dxa"/>
            <w:tcBorders>
              <w:top w:val="single" w:sz="6" w:space="0" w:color="000000"/>
              <w:left w:val="single" w:sz="6" w:space="0" w:color="000000"/>
              <w:bottom w:val="single" w:sz="6" w:space="0" w:color="000000"/>
              <w:right w:val="single" w:sz="6" w:space="0" w:color="000000"/>
            </w:tcBorders>
          </w:tcPr>
          <w:p w14:paraId="12FCECD9" w14:textId="77777777" w:rsidR="00B67D82" w:rsidRPr="00B67D82" w:rsidRDefault="00B67D82" w:rsidP="00B67D82">
            <w:pPr>
              <w:suppressAutoHyphens/>
              <w:autoSpaceDE/>
              <w:autoSpaceDN/>
              <w:rPr>
                <w:rFonts w:eastAsia="Noto Sans CJK SC Regular"/>
                <w:kern w:val="2"/>
                <w:lang w:eastAsia="zh-CN" w:bidi="hi-IN"/>
              </w:rPr>
            </w:pPr>
          </w:p>
        </w:tc>
        <w:tc>
          <w:tcPr>
            <w:tcW w:w="1253" w:type="dxa"/>
            <w:tcBorders>
              <w:top w:val="single" w:sz="6" w:space="0" w:color="000000"/>
              <w:left w:val="single" w:sz="6" w:space="0" w:color="000000"/>
              <w:bottom w:val="single" w:sz="6" w:space="0" w:color="000000"/>
              <w:right w:val="single" w:sz="6" w:space="0" w:color="000000"/>
            </w:tcBorders>
          </w:tcPr>
          <w:p w14:paraId="0C16ED0B"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r>
      <w:tr w:rsidR="00B67D82" w:rsidRPr="00B67D82" w14:paraId="71BF0D22" w14:textId="77777777" w:rsidTr="0048167D">
        <w:tc>
          <w:tcPr>
            <w:tcW w:w="289" w:type="dxa"/>
            <w:tcBorders>
              <w:top w:val="single" w:sz="6" w:space="0" w:color="000000"/>
              <w:left w:val="single" w:sz="6" w:space="0" w:color="000000"/>
              <w:bottom w:val="single" w:sz="6" w:space="0" w:color="000000"/>
              <w:right w:val="single" w:sz="6" w:space="0" w:color="000000"/>
            </w:tcBorders>
          </w:tcPr>
          <w:p w14:paraId="4F7B9282" w14:textId="77777777" w:rsidR="00B67D82" w:rsidRPr="00B67D82" w:rsidRDefault="00B67D82" w:rsidP="00B67D82">
            <w:pPr>
              <w:suppressAutoHyphens/>
              <w:autoSpaceDE/>
              <w:autoSpaceDN/>
              <w:jc w:val="center"/>
              <w:rPr>
                <w:rFonts w:eastAsia="Noto Sans CJK SC Regular"/>
                <w:b/>
                <w:bCs/>
                <w:kern w:val="2"/>
                <w:lang w:eastAsia="zh-CN" w:bidi="hi-IN"/>
              </w:rPr>
            </w:pPr>
            <w:r w:rsidRPr="00B67D82">
              <w:rPr>
                <w:rFonts w:eastAsia="Noto Sans CJK SC Regular"/>
                <w:b/>
                <w:bCs/>
                <w:kern w:val="2"/>
                <w:lang w:eastAsia="zh-CN" w:bidi="hi-IN"/>
              </w:rPr>
              <w:t>59</w:t>
            </w:r>
          </w:p>
        </w:tc>
        <w:tc>
          <w:tcPr>
            <w:tcW w:w="771" w:type="dxa"/>
            <w:tcBorders>
              <w:top w:val="single" w:sz="6" w:space="0" w:color="000000"/>
              <w:left w:val="single" w:sz="6" w:space="0" w:color="000000"/>
              <w:bottom w:val="single" w:sz="6" w:space="0" w:color="000000"/>
              <w:right w:val="single" w:sz="6" w:space="0" w:color="000000"/>
            </w:tcBorders>
          </w:tcPr>
          <w:p w14:paraId="52B05579" w14:textId="77777777" w:rsidR="00B67D82" w:rsidRPr="00B67D82" w:rsidRDefault="00B67D82" w:rsidP="00B67D82">
            <w:pPr>
              <w:suppressAutoHyphens/>
              <w:autoSpaceDE/>
              <w:autoSpaceDN/>
              <w:rPr>
                <w:rFonts w:eastAsia="Noto Sans CJK SC Regular"/>
                <w:kern w:val="2"/>
                <w:lang w:eastAsia="zh-CN" w:bidi="hi-IN"/>
              </w:rPr>
            </w:pPr>
          </w:p>
        </w:tc>
        <w:tc>
          <w:tcPr>
            <w:tcW w:w="3566" w:type="dxa"/>
            <w:tcBorders>
              <w:top w:val="single" w:sz="6" w:space="0" w:color="000000"/>
              <w:left w:val="single" w:sz="6" w:space="0" w:color="000000"/>
              <w:bottom w:val="single" w:sz="6" w:space="0" w:color="000000"/>
              <w:right w:val="single" w:sz="6" w:space="0" w:color="000000"/>
            </w:tcBorders>
          </w:tcPr>
          <w:p w14:paraId="51CBF167"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települési támogatás</w:t>
            </w:r>
          </w:p>
        </w:tc>
        <w:tc>
          <w:tcPr>
            <w:tcW w:w="1253" w:type="dxa"/>
            <w:tcBorders>
              <w:top w:val="single" w:sz="6" w:space="0" w:color="000000"/>
              <w:left w:val="single" w:sz="6" w:space="0" w:color="000000"/>
              <w:bottom w:val="single" w:sz="6" w:space="0" w:color="000000"/>
              <w:right w:val="single" w:sz="6" w:space="0" w:color="000000"/>
            </w:tcBorders>
          </w:tcPr>
          <w:p w14:paraId="17F8CC38" w14:textId="77777777" w:rsidR="00B67D82" w:rsidRPr="00B67D82" w:rsidRDefault="00B67D82" w:rsidP="00B67D82">
            <w:pPr>
              <w:suppressAutoHyphens/>
              <w:autoSpaceDE/>
              <w:autoSpaceDN/>
              <w:rPr>
                <w:rFonts w:eastAsia="Noto Sans CJK SC Regular"/>
                <w:kern w:val="2"/>
                <w:lang w:eastAsia="zh-CN" w:bidi="hi-IN"/>
              </w:rPr>
            </w:pPr>
          </w:p>
        </w:tc>
        <w:tc>
          <w:tcPr>
            <w:tcW w:w="1253" w:type="dxa"/>
            <w:tcBorders>
              <w:top w:val="single" w:sz="6" w:space="0" w:color="000000"/>
              <w:left w:val="single" w:sz="6" w:space="0" w:color="000000"/>
              <w:bottom w:val="single" w:sz="6" w:space="0" w:color="000000"/>
              <w:right w:val="single" w:sz="6" w:space="0" w:color="000000"/>
            </w:tcBorders>
          </w:tcPr>
          <w:p w14:paraId="3EBF44FA"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c>
          <w:tcPr>
            <w:tcW w:w="1253" w:type="dxa"/>
            <w:tcBorders>
              <w:top w:val="single" w:sz="6" w:space="0" w:color="000000"/>
              <w:left w:val="single" w:sz="6" w:space="0" w:color="000000"/>
              <w:bottom w:val="single" w:sz="6" w:space="0" w:color="000000"/>
              <w:right w:val="single" w:sz="6" w:space="0" w:color="000000"/>
            </w:tcBorders>
          </w:tcPr>
          <w:p w14:paraId="4AC61358" w14:textId="77777777" w:rsidR="00B67D82" w:rsidRPr="00B67D82" w:rsidRDefault="00B67D82" w:rsidP="00B67D82">
            <w:pPr>
              <w:suppressAutoHyphens/>
              <w:autoSpaceDE/>
              <w:autoSpaceDN/>
              <w:rPr>
                <w:rFonts w:eastAsia="Noto Sans CJK SC Regular"/>
                <w:kern w:val="2"/>
                <w:lang w:eastAsia="zh-CN" w:bidi="hi-IN"/>
              </w:rPr>
            </w:pPr>
          </w:p>
        </w:tc>
        <w:tc>
          <w:tcPr>
            <w:tcW w:w="1253" w:type="dxa"/>
            <w:tcBorders>
              <w:top w:val="single" w:sz="6" w:space="0" w:color="000000"/>
              <w:left w:val="single" w:sz="6" w:space="0" w:color="000000"/>
              <w:bottom w:val="single" w:sz="6" w:space="0" w:color="000000"/>
              <w:right w:val="single" w:sz="6" w:space="0" w:color="000000"/>
            </w:tcBorders>
          </w:tcPr>
          <w:p w14:paraId="2BE0FFB8"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r>
      <w:tr w:rsidR="00B67D82" w:rsidRPr="00B67D82" w14:paraId="14F2A43B" w14:textId="77777777" w:rsidTr="0048167D">
        <w:tc>
          <w:tcPr>
            <w:tcW w:w="289" w:type="dxa"/>
            <w:tcBorders>
              <w:top w:val="single" w:sz="6" w:space="0" w:color="000000"/>
              <w:left w:val="single" w:sz="6" w:space="0" w:color="000000"/>
              <w:bottom w:val="single" w:sz="6" w:space="0" w:color="000000"/>
              <w:right w:val="single" w:sz="6" w:space="0" w:color="000000"/>
            </w:tcBorders>
          </w:tcPr>
          <w:p w14:paraId="4967C2A5" w14:textId="77777777" w:rsidR="00B67D82" w:rsidRPr="00B67D82" w:rsidRDefault="00B67D82" w:rsidP="00B67D82">
            <w:pPr>
              <w:suppressAutoHyphens/>
              <w:autoSpaceDE/>
              <w:autoSpaceDN/>
              <w:jc w:val="center"/>
              <w:rPr>
                <w:rFonts w:eastAsia="Noto Sans CJK SC Regular"/>
                <w:b/>
                <w:bCs/>
                <w:kern w:val="2"/>
                <w:lang w:eastAsia="zh-CN" w:bidi="hi-IN"/>
              </w:rPr>
            </w:pPr>
            <w:r w:rsidRPr="00B67D82">
              <w:rPr>
                <w:rFonts w:eastAsia="Noto Sans CJK SC Regular"/>
                <w:b/>
                <w:bCs/>
                <w:kern w:val="2"/>
                <w:lang w:eastAsia="zh-CN" w:bidi="hi-IN"/>
              </w:rPr>
              <w:t>60</w:t>
            </w:r>
          </w:p>
        </w:tc>
        <w:tc>
          <w:tcPr>
            <w:tcW w:w="771" w:type="dxa"/>
            <w:tcBorders>
              <w:top w:val="single" w:sz="6" w:space="0" w:color="000000"/>
              <w:left w:val="single" w:sz="6" w:space="0" w:color="000000"/>
              <w:bottom w:val="single" w:sz="6" w:space="0" w:color="000000"/>
              <w:right w:val="single" w:sz="6" w:space="0" w:color="000000"/>
            </w:tcBorders>
          </w:tcPr>
          <w:p w14:paraId="2CA2FFFF" w14:textId="77777777" w:rsidR="00B67D82" w:rsidRPr="00B67D82" w:rsidRDefault="00B67D82" w:rsidP="00B67D82">
            <w:pPr>
              <w:suppressAutoHyphens/>
              <w:autoSpaceDE/>
              <w:autoSpaceDN/>
              <w:rPr>
                <w:rFonts w:eastAsia="Noto Sans CJK SC Regular"/>
                <w:kern w:val="2"/>
                <w:lang w:eastAsia="zh-CN" w:bidi="hi-IN"/>
              </w:rPr>
            </w:pPr>
          </w:p>
        </w:tc>
        <w:tc>
          <w:tcPr>
            <w:tcW w:w="3566" w:type="dxa"/>
            <w:tcBorders>
              <w:top w:val="single" w:sz="6" w:space="0" w:color="000000"/>
              <w:left w:val="single" w:sz="6" w:space="0" w:color="000000"/>
              <w:bottom w:val="single" w:sz="6" w:space="0" w:color="000000"/>
              <w:right w:val="single" w:sz="6" w:space="0" w:color="000000"/>
            </w:tcBorders>
          </w:tcPr>
          <w:p w14:paraId="04439B21"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az önkormányzat által saját hatáskörben (nem szociális és gyermekvédelmi előírás alapján) adott más ellátás</w:t>
            </w:r>
          </w:p>
        </w:tc>
        <w:tc>
          <w:tcPr>
            <w:tcW w:w="1253" w:type="dxa"/>
            <w:tcBorders>
              <w:top w:val="single" w:sz="6" w:space="0" w:color="000000"/>
              <w:left w:val="single" w:sz="6" w:space="0" w:color="000000"/>
              <w:bottom w:val="single" w:sz="6" w:space="0" w:color="000000"/>
              <w:right w:val="single" w:sz="6" w:space="0" w:color="000000"/>
            </w:tcBorders>
          </w:tcPr>
          <w:p w14:paraId="30A2EB06" w14:textId="77777777" w:rsidR="00B67D82" w:rsidRPr="00B67D82" w:rsidRDefault="00B67D82" w:rsidP="00B67D82">
            <w:pPr>
              <w:suppressAutoHyphens/>
              <w:autoSpaceDE/>
              <w:autoSpaceDN/>
              <w:rPr>
                <w:rFonts w:eastAsia="Noto Sans CJK SC Regular"/>
                <w:kern w:val="2"/>
                <w:lang w:eastAsia="zh-CN" w:bidi="hi-IN"/>
              </w:rPr>
            </w:pPr>
          </w:p>
        </w:tc>
        <w:tc>
          <w:tcPr>
            <w:tcW w:w="1253" w:type="dxa"/>
            <w:tcBorders>
              <w:top w:val="single" w:sz="6" w:space="0" w:color="000000"/>
              <w:left w:val="single" w:sz="6" w:space="0" w:color="000000"/>
              <w:bottom w:val="single" w:sz="6" w:space="0" w:color="000000"/>
              <w:right w:val="single" w:sz="6" w:space="0" w:color="000000"/>
            </w:tcBorders>
          </w:tcPr>
          <w:p w14:paraId="751F1B32"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c>
          <w:tcPr>
            <w:tcW w:w="1253" w:type="dxa"/>
            <w:tcBorders>
              <w:top w:val="single" w:sz="6" w:space="0" w:color="000000"/>
              <w:left w:val="single" w:sz="6" w:space="0" w:color="000000"/>
              <w:bottom w:val="single" w:sz="6" w:space="0" w:color="000000"/>
              <w:right w:val="single" w:sz="6" w:space="0" w:color="000000"/>
            </w:tcBorders>
          </w:tcPr>
          <w:p w14:paraId="45633B15" w14:textId="77777777" w:rsidR="00B67D82" w:rsidRPr="00B67D82" w:rsidRDefault="00B67D82" w:rsidP="00B67D82">
            <w:pPr>
              <w:suppressAutoHyphens/>
              <w:autoSpaceDE/>
              <w:autoSpaceDN/>
              <w:rPr>
                <w:rFonts w:eastAsia="Noto Sans CJK SC Regular"/>
                <w:kern w:val="2"/>
                <w:lang w:eastAsia="zh-CN" w:bidi="hi-IN"/>
              </w:rPr>
            </w:pPr>
          </w:p>
        </w:tc>
        <w:tc>
          <w:tcPr>
            <w:tcW w:w="1253" w:type="dxa"/>
            <w:tcBorders>
              <w:top w:val="single" w:sz="6" w:space="0" w:color="000000"/>
              <w:left w:val="single" w:sz="6" w:space="0" w:color="000000"/>
              <w:bottom w:val="single" w:sz="6" w:space="0" w:color="000000"/>
              <w:right w:val="single" w:sz="6" w:space="0" w:color="000000"/>
            </w:tcBorders>
          </w:tcPr>
          <w:p w14:paraId="0ADE8074"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r>
      <w:tr w:rsidR="00B67D82" w:rsidRPr="00B67D82" w14:paraId="3258A260" w14:textId="77777777" w:rsidTr="0048167D">
        <w:tc>
          <w:tcPr>
            <w:tcW w:w="289" w:type="dxa"/>
            <w:tcBorders>
              <w:top w:val="single" w:sz="6" w:space="0" w:color="000000"/>
              <w:left w:val="single" w:sz="6" w:space="0" w:color="000000"/>
              <w:bottom w:val="single" w:sz="6" w:space="0" w:color="000000"/>
              <w:right w:val="single" w:sz="6" w:space="0" w:color="000000"/>
            </w:tcBorders>
          </w:tcPr>
          <w:p w14:paraId="3B9326DA" w14:textId="77777777" w:rsidR="00B67D82" w:rsidRPr="00B67D82" w:rsidRDefault="00B67D82" w:rsidP="00B67D82">
            <w:pPr>
              <w:suppressAutoHyphens/>
              <w:autoSpaceDE/>
              <w:autoSpaceDN/>
              <w:jc w:val="center"/>
              <w:rPr>
                <w:rFonts w:eastAsia="Noto Sans CJK SC Regular"/>
                <w:b/>
                <w:bCs/>
                <w:kern w:val="2"/>
                <w:lang w:eastAsia="zh-CN" w:bidi="hi-IN"/>
              </w:rPr>
            </w:pPr>
            <w:r w:rsidRPr="00B67D82">
              <w:rPr>
                <w:rFonts w:eastAsia="Noto Sans CJK SC Regular"/>
                <w:b/>
                <w:bCs/>
                <w:kern w:val="2"/>
                <w:lang w:eastAsia="zh-CN" w:bidi="hi-IN"/>
              </w:rPr>
              <w:t>61</w:t>
            </w:r>
          </w:p>
        </w:tc>
        <w:tc>
          <w:tcPr>
            <w:tcW w:w="771" w:type="dxa"/>
            <w:tcBorders>
              <w:top w:val="single" w:sz="6" w:space="0" w:color="000000"/>
              <w:left w:val="single" w:sz="6" w:space="0" w:color="000000"/>
              <w:bottom w:val="single" w:sz="6" w:space="0" w:color="000000"/>
              <w:right w:val="single" w:sz="6" w:space="0" w:color="000000"/>
            </w:tcBorders>
          </w:tcPr>
          <w:p w14:paraId="1746549C"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K4</w:t>
            </w:r>
          </w:p>
        </w:tc>
        <w:tc>
          <w:tcPr>
            <w:tcW w:w="3566" w:type="dxa"/>
            <w:tcBorders>
              <w:top w:val="single" w:sz="6" w:space="0" w:color="000000"/>
              <w:left w:val="single" w:sz="6" w:space="0" w:color="000000"/>
              <w:bottom w:val="single" w:sz="6" w:space="0" w:color="000000"/>
              <w:right w:val="single" w:sz="6" w:space="0" w:color="000000"/>
            </w:tcBorders>
          </w:tcPr>
          <w:p w14:paraId="0028AF3B"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Ellátottak pénzbeli juttatásai</w:t>
            </w:r>
          </w:p>
        </w:tc>
        <w:tc>
          <w:tcPr>
            <w:tcW w:w="1253" w:type="dxa"/>
            <w:tcBorders>
              <w:top w:val="single" w:sz="6" w:space="0" w:color="000000"/>
              <w:left w:val="single" w:sz="6" w:space="0" w:color="000000"/>
              <w:bottom w:val="single" w:sz="6" w:space="0" w:color="000000"/>
              <w:right w:val="single" w:sz="6" w:space="0" w:color="000000"/>
            </w:tcBorders>
          </w:tcPr>
          <w:p w14:paraId="33D713A5"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660 000</w:t>
            </w:r>
          </w:p>
        </w:tc>
        <w:tc>
          <w:tcPr>
            <w:tcW w:w="1253" w:type="dxa"/>
            <w:tcBorders>
              <w:top w:val="single" w:sz="6" w:space="0" w:color="000000"/>
              <w:left w:val="single" w:sz="6" w:space="0" w:color="000000"/>
              <w:bottom w:val="single" w:sz="6" w:space="0" w:color="000000"/>
              <w:right w:val="single" w:sz="6" w:space="0" w:color="000000"/>
            </w:tcBorders>
          </w:tcPr>
          <w:p w14:paraId="5D197709"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660 000</w:t>
            </w:r>
          </w:p>
        </w:tc>
        <w:tc>
          <w:tcPr>
            <w:tcW w:w="1253" w:type="dxa"/>
            <w:tcBorders>
              <w:top w:val="single" w:sz="6" w:space="0" w:color="000000"/>
              <w:left w:val="single" w:sz="6" w:space="0" w:color="000000"/>
              <w:bottom w:val="single" w:sz="6" w:space="0" w:color="000000"/>
              <w:right w:val="single" w:sz="6" w:space="0" w:color="000000"/>
            </w:tcBorders>
          </w:tcPr>
          <w:p w14:paraId="34F8712E"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c>
          <w:tcPr>
            <w:tcW w:w="1253" w:type="dxa"/>
            <w:tcBorders>
              <w:top w:val="single" w:sz="6" w:space="0" w:color="000000"/>
              <w:left w:val="single" w:sz="6" w:space="0" w:color="000000"/>
              <w:bottom w:val="single" w:sz="6" w:space="0" w:color="000000"/>
              <w:right w:val="single" w:sz="6" w:space="0" w:color="000000"/>
            </w:tcBorders>
          </w:tcPr>
          <w:p w14:paraId="3A1AD48B"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r>
      <w:tr w:rsidR="00B67D82" w:rsidRPr="00B67D82" w14:paraId="012F936A" w14:textId="77777777" w:rsidTr="0048167D">
        <w:tc>
          <w:tcPr>
            <w:tcW w:w="289" w:type="dxa"/>
            <w:tcBorders>
              <w:top w:val="single" w:sz="6" w:space="0" w:color="000000"/>
              <w:left w:val="single" w:sz="6" w:space="0" w:color="000000"/>
              <w:bottom w:val="single" w:sz="6" w:space="0" w:color="000000"/>
              <w:right w:val="single" w:sz="6" w:space="0" w:color="000000"/>
            </w:tcBorders>
          </w:tcPr>
          <w:p w14:paraId="0D5A1A77" w14:textId="77777777" w:rsidR="00B67D82" w:rsidRPr="00B67D82" w:rsidRDefault="00B67D82" w:rsidP="00B67D82">
            <w:pPr>
              <w:suppressAutoHyphens/>
              <w:autoSpaceDE/>
              <w:autoSpaceDN/>
              <w:jc w:val="center"/>
              <w:rPr>
                <w:rFonts w:eastAsia="Noto Sans CJK SC Regular"/>
                <w:b/>
                <w:bCs/>
                <w:kern w:val="2"/>
                <w:lang w:eastAsia="zh-CN" w:bidi="hi-IN"/>
              </w:rPr>
            </w:pPr>
            <w:r w:rsidRPr="00B67D82">
              <w:rPr>
                <w:rFonts w:eastAsia="Noto Sans CJK SC Regular"/>
                <w:b/>
                <w:bCs/>
                <w:kern w:val="2"/>
                <w:lang w:eastAsia="zh-CN" w:bidi="hi-IN"/>
              </w:rPr>
              <w:t>62</w:t>
            </w:r>
          </w:p>
        </w:tc>
        <w:tc>
          <w:tcPr>
            <w:tcW w:w="771" w:type="dxa"/>
            <w:tcBorders>
              <w:top w:val="single" w:sz="6" w:space="0" w:color="000000"/>
              <w:left w:val="single" w:sz="6" w:space="0" w:color="000000"/>
              <w:bottom w:val="single" w:sz="6" w:space="0" w:color="000000"/>
              <w:right w:val="single" w:sz="6" w:space="0" w:color="000000"/>
            </w:tcBorders>
          </w:tcPr>
          <w:p w14:paraId="54B5F5AF" w14:textId="77777777" w:rsidR="00B67D82" w:rsidRPr="00B67D82" w:rsidRDefault="00B67D82" w:rsidP="00B67D82">
            <w:pPr>
              <w:suppressAutoHyphens/>
              <w:autoSpaceDE/>
              <w:autoSpaceDN/>
              <w:rPr>
                <w:rFonts w:eastAsia="Noto Sans CJK SC Regular"/>
                <w:kern w:val="2"/>
                <w:lang w:eastAsia="zh-CN" w:bidi="hi-IN"/>
              </w:rPr>
            </w:pPr>
          </w:p>
        </w:tc>
        <w:tc>
          <w:tcPr>
            <w:tcW w:w="3566" w:type="dxa"/>
            <w:tcBorders>
              <w:top w:val="single" w:sz="6" w:space="0" w:color="000000"/>
              <w:left w:val="single" w:sz="6" w:space="0" w:color="000000"/>
              <w:bottom w:val="single" w:sz="6" w:space="0" w:color="000000"/>
              <w:right w:val="single" w:sz="6" w:space="0" w:color="000000"/>
            </w:tcBorders>
          </w:tcPr>
          <w:p w14:paraId="639F2C17"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Nemzetközi kötelezettségek</w:t>
            </w:r>
          </w:p>
        </w:tc>
        <w:tc>
          <w:tcPr>
            <w:tcW w:w="1253" w:type="dxa"/>
            <w:tcBorders>
              <w:top w:val="single" w:sz="6" w:space="0" w:color="000000"/>
              <w:left w:val="single" w:sz="6" w:space="0" w:color="000000"/>
              <w:bottom w:val="single" w:sz="6" w:space="0" w:color="000000"/>
              <w:right w:val="single" w:sz="6" w:space="0" w:color="000000"/>
            </w:tcBorders>
          </w:tcPr>
          <w:p w14:paraId="6C6B4F4F" w14:textId="77777777" w:rsidR="00B67D82" w:rsidRPr="00B67D82" w:rsidRDefault="00B67D82" w:rsidP="00B67D82">
            <w:pPr>
              <w:suppressAutoHyphens/>
              <w:autoSpaceDE/>
              <w:autoSpaceDN/>
              <w:rPr>
                <w:rFonts w:eastAsia="Noto Sans CJK SC Regular"/>
                <w:kern w:val="2"/>
                <w:lang w:eastAsia="zh-CN" w:bidi="hi-IN"/>
              </w:rPr>
            </w:pPr>
          </w:p>
        </w:tc>
        <w:tc>
          <w:tcPr>
            <w:tcW w:w="1253" w:type="dxa"/>
            <w:tcBorders>
              <w:top w:val="single" w:sz="6" w:space="0" w:color="000000"/>
              <w:left w:val="single" w:sz="6" w:space="0" w:color="000000"/>
              <w:bottom w:val="single" w:sz="6" w:space="0" w:color="000000"/>
              <w:right w:val="single" w:sz="6" w:space="0" w:color="000000"/>
            </w:tcBorders>
          </w:tcPr>
          <w:p w14:paraId="6BCE8B8C"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c>
          <w:tcPr>
            <w:tcW w:w="1253" w:type="dxa"/>
            <w:tcBorders>
              <w:top w:val="single" w:sz="6" w:space="0" w:color="000000"/>
              <w:left w:val="single" w:sz="6" w:space="0" w:color="000000"/>
              <w:bottom w:val="single" w:sz="6" w:space="0" w:color="000000"/>
              <w:right w:val="single" w:sz="6" w:space="0" w:color="000000"/>
            </w:tcBorders>
          </w:tcPr>
          <w:p w14:paraId="6DCC71D1"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c>
          <w:tcPr>
            <w:tcW w:w="1253" w:type="dxa"/>
            <w:tcBorders>
              <w:top w:val="single" w:sz="6" w:space="0" w:color="000000"/>
              <w:left w:val="single" w:sz="6" w:space="0" w:color="000000"/>
              <w:bottom w:val="single" w:sz="6" w:space="0" w:color="000000"/>
              <w:right w:val="single" w:sz="6" w:space="0" w:color="000000"/>
            </w:tcBorders>
          </w:tcPr>
          <w:p w14:paraId="573757C9"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r>
      <w:tr w:rsidR="00B67D82" w:rsidRPr="00B67D82" w14:paraId="37A888D2" w14:textId="77777777" w:rsidTr="0048167D">
        <w:tc>
          <w:tcPr>
            <w:tcW w:w="289" w:type="dxa"/>
            <w:tcBorders>
              <w:top w:val="single" w:sz="6" w:space="0" w:color="000000"/>
              <w:left w:val="single" w:sz="6" w:space="0" w:color="000000"/>
              <w:bottom w:val="single" w:sz="6" w:space="0" w:color="000000"/>
              <w:right w:val="single" w:sz="6" w:space="0" w:color="000000"/>
            </w:tcBorders>
          </w:tcPr>
          <w:p w14:paraId="1936F15F" w14:textId="77777777" w:rsidR="00B67D82" w:rsidRPr="00B67D82" w:rsidRDefault="00B67D82" w:rsidP="00B67D82">
            <w:pPr>
              <w:suppressAutoHyphens/>
              <w:autoSpaceDE/>
              <w:autoSpaceDN/>
              <w:jc w:val="center"/>
              <w:rPr>
                <w:rFonts w:eastAsia="Noto Sans CJK SC Regular"/>
                <w:b/>
                <w:bCs/>
                <w:kern w:val="2"/>
                <w:lang w:eastAsia="zh-CN" w:bidi="hi-IN"/>
              </w:rPr>
            </w:pPr>
            <w:r w:rsidRPr="00B67D82">
              <w:rPr>
                <w:rFonts w:eastAsia="Noto Sans CJK SC Regular"/>
                <w:b/>
                <w:bCs/>
                <w:kern w:val="2"/>
                <w:lang w:eastAsia="zh-CN" w:bidi="hi-IN"/>
              </w:rPr>
              <w:t>63</w:t>
            </w:r>
          </w:p>
        </w:tc>
        <w:tc>
          <w:tcPr>
            <w:tcW w:w="771" w:type="dxa"/>
            <w:tcBorders>
              <w:top w:val="single" w:sz="6" w:space="0" w:color="000000"/>
              <w:left w:val="single" w:sz="6" w:space="0" w:color="000000"/>
              <w:bottom w:val="single" w:sz="6" w:space="0" w:color="000000"/>
              <w:right w:val="single" w:sz="6" w:space="0" w:color="000000"/>
            </w:tcBorders>
          </w:tcPr>
          <w:p w14:paraId="6BD69543" w14:textId="77777777" w:rsidR="00B67D82" w:rsidRPr="00B67D82" w:rsidRDefault="00B67D82" w:rsidP="00B67D82">
            <w:pPr>
              <w:suppressAutoHyphens/>
              <w:autoSpaceDE/>
              <w:autoSpaceDN/>
              <w:rPr>
                <w:rFonts w:eastAsia="Noto Sans CJK SC Regular"/>
                <w:kern w:val="2"/>
                <w:lang w:eastAsia="zh-CN" w:bidi="hi-IN"/>
              </w:rPr>
            </w:pPr>
          </w:p>
        </w:tc>
        <w:tc>
          <w:tcPr>
            <w:tcW w:w="3566" w:type="dxa"/>
            <w:tcBorders>
              <w:top w:val="single" w:sz="6" w:space="0" w:color="000000"/>
              <w:left w:val="single" w:sz="6" w:space="0" w:color="000000"/>
              <w:bottom w:val="single" w:sz="6" w:space="0" w:color="000000"/>
              <w:right w:val="single" w:sz="6" w:space="0" w:color="000000"/>
            </w:tcBorders>
          </w:tcPr>
          <w:p w14:paraId="2229292F"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A helyi önkormányzatok előző évi elszámolásából származó kiadások</w:t>
            </w:r>
          </w:p>
        </w:tc>
        <w:tc>
          <w:tcPr>
            <w:tcW w:w="1253" w:type="dxa"/>
            <w:tcBorders>
              <w:top w:val="single" w:sz="6" w:space="0" w:color="000000"/>
              <w:left w:val="single" w:sz="6" w:space="0" w:color="000000"/>
              <w:bottom w:val="single" w:sz="6" w:space="0" w:color="000000"/>
              <w:right w:val="single" w:sz="6" w:space="0" w:color="000000"/>
            </w:tcBorders>
          </w:tcPr>
          <w:p w14:paraId="201DB948" w14:textId="77777777" w:rsidR="00B67D82" w:rsidRPr="00B67D82" w:rsidRDefault="00B67D82" w:rsidP="00B67D82">
            <w:pPr>
              <w:suppressAutoHyphens/>
              <w:autoSpaceDE/>
              <w:autoSpaceDN/>
              <w:rPr>
                <w:rFonts w:eastAsia="Noto Sans CJK SC Regular"/>
                <w:kern w:val="2"/>
                <w:lang w:eastAsia="zh-CN" w:bidi="hi-IN"/>
              </w:rPr>
            </w:pPr>
          </w:p>
        </w:tc>
        <w:tc>
          <w:tcPr>
            <w:tcW w:w="1253" w:type="dxa"/>
            <w:tcBorders>
              <w:top w:val="single" w:sz="6" w:space="0" w:color="000000"/>
              <w:left w:val="single" w:sz="6" w:space="0" w:color="000000"/>
              <w:bottom w:val="single" w:sz="6" w:space="0" w:color="000000"/>
              <w:right w:val="single" w:sz="6" w:space="0" w:color="000000"/>
            </w:tcBorders>
          </w:tcPr>
          <w:p w14:paraId="2F59C464"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c>
          <w:tcPr>
            <w:tcW w:w="1253" w:type="dxa"/>
            <w:tcBorders>
              <w:top w:val="single" w:sz="6" w:space="0" w:color="000000"/>
              <w:left w:val="single" w:sz="6" w:space="0" w:color="000000"/>
              <w:bottom w:val="single" w:sz="6" w:space="0" w:color="000000"/>
              <w:right w:val="single" w:sz="6" w:space="0" w:color="000000"/>
            </w:tcBorders>
          </w:tcPr>
          <w:p w14:paraId="21D003E0"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c>
          <w:tcPr>
            <w:tcW w:w="1253" w:type="dxa"/>
            <w:tcBorders>
              <w:top w:val="single" w:sz="6" w:space="0" w:color="000000"/>
              <w:left w:val="single" w:sz="6" w:space="0" w:color="000000"/>
              <w:bottom w:val="single" w:sz="6" w:space="0" w:color="000000"/>
              <w:right w:val="single" w:sz="6" w:space="0" w:color="000000"/>
            </w:tcBorders>
          </w:tcPr>
          <w:p w14:paraId="44317028"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r>
      <w:tr w:rsidR="00B67D82" w:rsidRPr="00B67D82" w14:paraId="1E4D131C" w14:textId="77777777" w:rsidTr="0048167D">
        <w:tc>
          <w:tcPr>
            <w:tcW w:w="289" w:type="dxa"/>
            <w:tcBorders>
              <w:top w:val="single" w:sz="6" w:space="0" w:color="000000"/>
              <w:left w:val="single" w:sz="6" w:space="0" w:color="000000"/>
              <w:bottom w:val="single" w:sz="6" w:space="0" w:color="000000"/>
              <w:right w:val="single" w:sz="6" w:space="0" w:color="000000"/>
            </w:tcBorders>
          </w:tcPr>
          <w:p w14:paraId="5795B568" w14:textId="77777777" w:rsidR="00B67D82" w:rsidRPr="00B67D82" w:rsidRDefault="00B67D82" w:rsidP="00B67D82">
            <w:pPr>
              <w:suppressAutoHyphens/>
              <w:autoSpaceDE/>
              <w:autoSpaceDN/>
              <w:jc w:val="center"/>
              <w:rPr>
                <w:rFonts w:eastAsia="Noto Sans CJK SC Regular"/>
                <w:b/>
                <w:bCs/>
                <w:kern w:val="2"/>
                <w:lang w:eastAsia="zh-CN" w:bidi="hi-IN"/>
              </w:rPr>
            </w:pPr>
            <w:r w:rsidRPr="00B67D82">
              <w:rPr>
                <w:rFonts w:eastAsia="Noto Sans CJK SC Regular"/>
                <w:b/>
                <w:bCs/>
                <w:kern w:val="2"/>
                <w:lang w:eastAsia="zh-CN" w:bidi="hi-IN"/>
              </w:rPr>
              <w:t>64</w:t>
            </w:r>
          </w:p>
        </w:tc>
        <w:tc>
          <w:tcPr>
            <w:tcW w:w="771" w:type="dxa"/>
            <w:tcBorders>
              <w:top w:val="single" w:sz="6" w:space="0" w:color="000000"/>
              <w:left w:val="single" w:sz="6" w:space="0" w:color="000000"/>
              <w:bottom w:val="single" w:sz="6" w:space="0" w:color="000000"/>
              <w:right w:val="single" w:sz="6" w:space="0" w:color="000000"/>
            </w:tcBorders>
          </w:tcPr>
          <w:p w14:paraId="255D3DCF" w14:textId="77777777" w:rsidR="00B67D82" w:rsidRPr="00B67D82" w:rsidRDefault="00B67D82" w:rsidP="00B67D82">
            <w:pPr>
              <w:suppressAutoHyphens/>
              <w:autoSpaceDE/>
              <w:autoSpaceDN/>
              <w:rPr>
                <w:rFonts w:eastAsia="Noto Sans CJK SC Regular"/>
                <w:kern w:val="2"/>
                <w:lang w:eastAsia="zh-CN" w:bidi="hi-IN"/>
              </w:rPr>
            </w:pPr>
          </w:p>
        </w:tc>
        <w:tc>
          <w:tcPr>
            <w:tcW w:w="3566" w:type="dxa"/>
            <w:tcBorders>
              <w:top w:val="single" w:sz="6" w:space="0" w:color="000000"/>
              <w:left w:val="single" w:sz="6" w:space="0" w:color="000000"/>
              <w:bottom w:val="single" w:sz="6" w:space="0" w:color="000000"/>
              <w:right w:val="single" w:sz="6" w:space="0" w:color="000000"/>
            </w:tcBorders>
          </w:tcPr>
          <w:p w14:paraId="0518FEAD"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A helyi önkormányzatok törvényi előíráson alapuló befizetései</w:t>
            </w:r>
          </w:p>
        </w:tc>
        <w:tc>
          <w:tcPr>
            <w:tcW w:w="1253" w:type="dxa"/>
            <w:tcBorders>
              <w:top w:val="single" w:sz="6" w:space="0" w:color="000000"/>
              <w:left w:val="single" w:sz="6" w:space="0" w:color="000000"/>
              <w:bottom w:val="single" w:sz="6" w:space="0" w:color="000000"/>
              <w:right w:val="single" w:sz="6" w:space="0" w:color="000000"/>
            </w:tcBorders>
          </w:tcPr>
          <w:p w14:paraId="2AEEE979" w14:textId="77777777" w:rsidR="00B67D82" w:rsidRPr="00B67D82" w:rsidRDefault="00B67D82" w:rsidP="00B67D82">
            <w:pPr>
              <w:suppressAutoHyphens/>
              <w:autoSpaceDE/>
              <w:autoSpaceDN/>
              <w:rPr>
                <w:rFonts w:eastAsia="Noto Sans CJK SC Regular"/>
                <w:kern w:val="2"/>
                <w:lang w:eastAsia="zh-CN" w:bidi="hi-IN"/>
              </w:rPr>
            </w:pPr>
          </w:p>
        </w:tc>
        <w:tc>
          <w:tcPr>
            <w:tcW w:w="1253" w:type="dxa"/>
            <w:tcBorders>
              <w:top w:val="single" w:sz="6" w:space="0" w:color="000000"/>
              <w:left w:val="single" w:sz="6" w:space="0" w:color="000000"/>
              <w:bottom w:val="single" w:sz="6" w:space="0" w:color="000000"/>
              <w:right w:val="single" w:sz="6" w:space="0" w:color="000000"/>
            </w:tcBorders>
          </w:tcPr>
          <w:p w14:paraId="2A7F8A65"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c>
          <w:tcPr>
            <w:tcW w:w="1253" w:type="dxa"/>
            <w:tcBorders>
              <w:top w:val="single" w:sz="6" w:space="0" w:color="000000"/>
              <w:left w:val="single" w:sz="6" w:space="0" w:color="000000"/>
              <w:bottom w:val="single" w:sz="6" w:space="0" w:color="000000"/>
              <w:right w:val="single" w:sz="6" w:space="0" w:color="000000"/>
            </w:tcBorders>
          </w:tcPr>
          <w:p w14:paraId="79ED0A72"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c>
          <w:tcPr>
            <w:tcW w:w="1253" w:type="dxa"/>
            <w:tcBorders>
              <w:top w:val="single" w:sz="6" w:space="0" w:color="000000"/>
              <w:left w:val="single" w:sz="6" w:space="0" w:color="000000"/>
              <w:bottom w:val="single" w:sz="6" w:space="0" w:color="000000"/>
              <w:right w:val="single" w:sz="6" w:space="0" w:color="000000"/>
            </w:tcBorders>
          </w:tcPr>
          <w:p w14:paraId="15B6BBBE"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r>
      <w:tr w:rsidR="00B67D82" w:rsidRPr="00B67D82" w14:paraId="72988691" w14:textId="77777777" w:rsidTr="0048167D">
        <w:tc>
          <w:tcPr>
            <w:tcW w:w="289" w:type="dxa"/>
            <w:tcBorders>
              <w:top w:val="single" w:sz="6" w:space="0" w:color="000000"/>
              <w:left w:val="single" w:sz="6" w:space="0" w:color="000000"/>
              <w:bottom w:val="single" w:sz="6" w:space="0" w:color="000000"/>
              <w:right w:val="single" w:sz="6" w:space="0" w:color="000000"/>
            </w:tcBorders>
          </w:tcPr>
          <w:p w14:paraId="0DE2DDA9" w14:textId="77777777" w:rsidR="00B67D82" w:rsidRPr="00B67D82" w:rsidRDefault="00B67D82" w:rsidP="00B67D82">
            <w:pPr>
              <w:suppressAutoHyphens/>
              <w:autoSpaceDE/>
              <w:autoSpaceDN/>
              <w:jc w:val="center"/>
              <w:rPr>
                <w:rFonts w:eastAsia="Noto Sans CJK SC Regular"/>
                <w:b/>
                <w:bCs/>
                <w:kern w:val="2"/>
                <w:lang w:eastAsia="zh-CN" w:bidi="hi-IN"/>
              </w:rPr>
            </w:pPr>
            <w:r w:rsidRPr="00B67D82">
              <w:rPr>
                <w:rFonts w:eastAsia="Noto Sans CJK SC Regular"/>
                <w:b/>
                <w:bCs/>
                <w:kern w:val="2"/>
                <w:lang w:eastAsia="zh-CN" w:bidi="hi-IN"/>
              </w:rPr>
              <w:t>65</w:t>
            </w:r>
          </w:p>
        </w:tc>
        <w:tc>
          <w:tcPr>
            <w:tcW w:w="771" w:type="dxa"/>
            <w:tcBorders>
              <w:top w:val="single" w:sz="6" w:space="0" w:color="000000"/>
              <w:left w:val="single" w:sz="6" w:space="0" w:color="000000"/>
              <w:bottom w:val="single" w:sz="6" w:space="0" w:color="000000"/>
              <w:right w:val="single" w:sz="6" w:space="0" w:color="000000"/>
            </w:tcBorders>
          </w:tcPr>
          <w:p w14:paraId="535E509E"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K50231</w:t>
            </w:r>
          </w:p>
        </w:tc>
        <w:tc>
          <w:tcPr>
            <w:tcW w:w="3566" w:type="dxa"/>
            <w:tcBorders>
              <w:top w:val="single" w:sz="6" w:space="0" w:color="000000"/>
              <w:left w:val="single" w:sz="6" w:space="0" w:color="000000"/>
              <w:bottom w:val="single" w:sz="6" w:space="0" w:color="000000"/>
              <w:right w:val="single" w:sz="6" w:space="0" w:color="000000"/>
            </w:tcBorders>
          </w:tcPr>
          <w:p w14:paraId="6447AE63"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Egyéb elvonások és befizetések</w:t>
            </w:r>
          </w:p>
        </w:tc>
        <w:tc>
          <w:tcPr>
            <w:tcW w:w="1253" w:type="dxa"/>
            <w:tcBorders>
              <w:top w:val="single" w:sz="6" w:space="0" w:color="000000"/>
              <w:left w:val="single" w:sz="6" w:space="0" w:color="000000"/>
              <w:bottom w:val="single" w:sz="6" w:space="0" w:color="000000"/>
              <w:right w:val="single" w:sz="6" w:space="0" w:color="000000"/>
            </w:tcBorders>
          </w:tcPr>
          <w:p w14:paraId="2CFA08DF" w14:textId="77777777" w:rsidR="00B67D82" w:rsidRPr="00B67D82" w:rsidRDefault="00B67D82" w:rsidP="00B67D82">
            <w:pPr>
              <w:suppressAutoHyphens/>
              <w:autoSpaceDE/>
              <w:autoSpaceDN/>
              <w:rPr>
                <w:rFonts w:eastAsia="Noto Sans CJK SC Regular"/>
                <w:kern w:val="2"/>
                <w:lang w:eastAsia="zh-CN" w:bidi="hi-IN"/>
              </w:rPr>
            </w:pPr>
          </w:p>
        </w:tc>
        <w:tc>
          <w:tcPr>
            <w:tcW w:w="1253" w:type="dxa"/>
            <w:tcBorders>
              <w:top w:val="single" w:sz="6" w:space="0" w:color="000000"/>
              <w:left w:val="single" w:sz="6" w:space="0" w:color="000000"/>
              <w:bottom w:val="single" w:sz="6" w:space="0" w:color="000000"/>
              <w:right w:val="single" w:sz="6" w:space="0" w:color="000000"/>
            </w:tcBorders>
          </w:tcPr>
          <w:p w14:paraId="0F3324FD"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c>
          <w:tcPr>
            <w:tcW w:w="1253" w:type="dxa"/>
            <w:tcBorders>
              <w:top w:val="single" w:sz="6" w:space="0" w:color="000000"/>
              <w:left w:val="single" w:sz="6" w:space="0" w:color="000000"/>
              <w:bottom w:val="single" w:sz="6" w:space="0" w:color="000000"/>
              <w:right w:val="single" w:sz="6" w:space="0" w:color="000000"/>
            </w:tcBorders>
          </w:tcPr>
          <w:p w14:paraId="381EA672"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c>
          <w:tcPr>
            <w:tcW w:w="1253" w:type="dxa"/>
            <w:tcBorders>
              <w:top w:val="single" w:sz="6" w:space="0" w:color="000000"/>
              <w:left w:val="single" w:sz="6" w:space="0" w:color="000000"/>
              <w:bottom w:val="single" w:sz="6" w:space="0" w:color="000000"/>
              <w:right w:val="single" w:sz="6" w:space="0" w:color="000000"/>
            </w:tcBorders>
          </w:tcPr>
          <w:p w14:paraId="0AE44786"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r>
      <w:tr w:rsidR="00B67D82" w:rsidRPr="00B67D82" w14:paraId="3643C301" w14:textId="77777777" w:rsidTr="0048167D">
        <w:tc>
          <w:tcPr>
            <w:tcW w:w="289" w:type="dxa"/>
            <w:tcBorders>
              <w:top w:val="single" w:sz="6" w:space="0" w:color="000000"/>
              <w:left w:val="single" w:sz="6" w:space="0" w:color="000000"/>
              <w:bottom w:val="single" w:sz="6" w:space="0" w:color="000000"/>
              <w:right w:val="single" w:sz="6" w:space="0" w:color="000000"/>
            </w:tcBorders>
          </w:tcPr>
          <w:p w14:paraId="606F4CEE" w14:textId="77777777" w:rsidR="00B67D82" w:rsidRPr="00B67D82" w:rsidRDefault="00B67D82" w:rsidP="00B67D82">
            <w:pPr>
              <w:suppressAutoHyphens/>
              <w:autoSpaceDE/>
              <w:autoSpaceDN/>
              <w:jc w:val="center"/>
              <w:rPr>
                <w:rFonts w:eastAsia="Noto Sans CJK SC Regular"/>
                <w:b/>
                <w:bCs/>
                <w:kern w:val="2"/>
                <w:lang w:eastAsia="zh-CN" w:bidi="hi-IN"/>
              </w:rPr>
            </w:pPr>
            <w:r w:rsidRPr="00B67D82">
              <w:rPr>
                <w:rFonts w:eastAsia="Noto Sans CJK SC Regular"/>
                <w:b/>
                <w:bCs/>
                <w:kern w:val="2"/>
                <w:lang w:eastAsia="zh-CN" w:bidi="hi-IN"/>
              </w:rPr>
              <w:t>66</w:t>
            </w:r>
          </w:p>
        </w:tc>
        <w:tc>
          <w:tcPr>
            <w:tcW w:w="771" w:type="dxa"/>
            <w:tcBorders>
              <w:top w:val="single" w:sz="6" w:space="0" w:color="000000"/>
              <w:left w:val="single" w:sz="6" w:space="0" w:color="000000"/>
              <w:bottom w:val="single" w:sz="6" w:space="0" w:color="000000"/>
              <w:right w:val="single" w:sz="6" w:space="0" w:color="000000"/>
            </w:tcBorders>
          </w:tcPr>
          <w:p w14:paraId="28E721CD" w14:textId="77777777" w:rsidR="00B67D82" w:rsidRPr="00B67D82" w:rsidRDefault="00B67D82" w:rsidP="00B67D82">
            <w:pPr>
              <w:suppressAutoHyphens/>
              <w:autoSpaceDE/>
              <w:autoSpaceDN/>
              <w:rPr>
                <w:rFonts w:eastAsia="Noto Sans CJK SC Regular"/>
                <w:kern w:val="2"/>
                <w:lang w:eastAsia="zh-CN" w:bidi="hi-IN"/>
              </w:rPr>
            </w:pPr>
          </w:p>
        </w:tc>
        <w:tc>
          <w:tcPr>
            <w:tcW w:w="3566" w:type="dxa"/>
            <w:tcBorders>
              <w:top w:val="single" w:sz="6" w:space="0" w:color="000000"/>
              <w:left w:val="single" w:sz="6" w:space="0" w:color="000000"/>
              <w:bottom w:val="single" w:sz="6" w:space="0" w:color="000000"/>
              <w:right w:val="single" w:sz="6" w:space="0" w:color="000000"/>
            </w:tcBorders>
          </w:tcPr>
          <w:p w14:paraId="4608790F"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Elvonások és befizetések</w:t>
            </w:r>
          </w:p>
        </w:tc>
        <w:tc>
          <w:tcPr>
            <w:tcW w:w="1253" w:type="dxa"/>
            <w:tcBorders>
              <w:top w:val="single" w:sz="6" w:space="0" w:color="000000"/>
              <w:left w:val="single" w:sz="6" w:space="0" w:color="000000"/>
              <w:bottom w:val="single" w:sz="6" w:space="0" w:color="000000"/>
              <w:right w:val="single" w:sz="6" w:space="0" w:color="000000"/>
            </w:tcBorders>
          </w:tcPr>
          <w:p w14:paraId="4E190825"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c>
          <w:tcPr>
            <w:tcW w:w="1253" w:type="dxa"/>
            <w:tcBorders>
              <w:top w:val="single" w:sz="6" w:space="0" w:color="000000"/>
              <w:left w:val="single" w:sz="6" w:space="0" w:color="000000"/>
              <w:bottom w:val="single" w:sz="6" w:space="0" w:color="000000"/>
              <w:right w:val="single" w:sz="6" w:space="0" w:color="000000"/>
            </w:tcBorders>
          </w:tcPr>
          <w:p w14:paraId="315A4929"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c>
          <w:tcPr>
            <w:tcW w:w="1253" w:type="dxa"/>
            <w:tcBorders>
              <w:top w:val="single" w:sz="6" w:space="0" w:color="000000"/>
              <w:left w:val="single" w:sz="6" w:space="0" w:color="000000"/>
              <w:bottom w:val="single" w:sz="6" w:space="0" w:color="000000"/>
              <w:right w:val="single" w:sz="6" w:space="0" w:color="000000"/>
            </w:tcBorders>
          </w:tcPr>
          <w:p w14:paraId="6FB57BF0"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c>
          <w:tcPr>
            <w:tcW w:w="1253" w:type="dxa"/>
            <w:tcBorders>
              <w:top w:val="single" w:sz="6" w:space="0" w:color="000000"/>
              <w:left w:val="single" w:sz="6" w:space="0" w:color="000000"/>
              <w:bottom w:val="single" w:sz="6" w:space="0" w:color="000000"/>
              <w:right w:val="single" w:sz="6" w:space="0" w:color="000000"/>
            </w:tcBorders>
          </w:tcPr>
          <w:p w14:paraId="2060A26C"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r>
      <w:tr w:rsidR="00B67D82" w:rsidRPr="00B67D82" w14:paraId="5CEBBA2E" w14:textId="77777777" w:rsidTr="0048167D">
        <w:tc>
          <w:tcPr>
            <w:tcW w:w="289" w:type="dxa"/>
            <w:tcBorders>
              <w:top w:val="single" w:sz="6" w:space="0" w:color="000000"/>
              <w:left w:val="single" w:sz="6" w:space="0" w:color="000000"/>
              <w:bottom w:val="single" w:sz="6" w:space="0" w:color="000000"/>
              <w:right w:val="single" w:sz="6" w:space="0" w:color="000000"/>
            </w:tcBorders>
          </w:tcPr>
          <w:p w14:paraId="609CD8ED" w14:textId="77777777" w:rsidR="00B67D82" w:rsidRPr="00B67D82" w:rsidRDefault="00B67D82" w:rsidP="00B67D82">
            <w:pPr>
              <w:suppressAutoHyphens/>
              <w:autoSpaceDE/>
              <w:autoSpaceDN/>
              <w:jc w:val="center"/>
              <w:rPr>
                <w:rFonts w:eastAsia="Noto Sans CJK SC Regular"/>
                <w:b/>
                <w:bCs/>
                <w:kern w:val="2"/>
                <w:lang w:eastAsia="zh-CN" w:bidi="hi-IN"/>
              </w:rPr>
            </w:pPr>
            <w:r w:rsidRPr="00B67D82">
              <w:rPr>
                <w:rFonts w:eastAsia="Noto Sans CJK SC Regular"/>
                <w:b/>
                <w:bCs/>
                <w:kern w:val="2"/>
                <w:lang w:eastAsia="zh-CN" w:bidi="hi-IN"/>
              </w:rPr>
              <w:t>67</w:t>
            </w:r>
          </w:p>
        </w:tc>
        <w:tc>
          <w:tcPr>
            <w:tcW w:w="771" w:type="dxa"/>
            <w:tcBorders>
              <w:top w:val="single" w:sz="6" w:space="0" w:color="000000"/>
              <w:left w:val="single" w:sz="6" w:space="0" w:color="000000"/>
              <w:bottom w:val="single" w:sz="6" w:space="0" w:color="000000"/>
              <w:right w:val="single" w:sz="6" w:space="0" w:color="000000"/>
            </w:tcBorders>
          </w:tcPr>
          <w:p w14:paraId="7C3AD496" w14:textId="77777777" w:rsidR="00B67D82" w:rsidRPr="00B67D82" w:rsidRDefault="00B67D82" w:rsidP="00B67D82">
            <w:pPr>
              <w:suppressAutoHyphens/>
              <w:autoSpaceDE/>
              <w:autoSpaceDN/>
              <w:rPr>
                <w:rFonts w:eastAsia="Noto Sans CJK SC Regular"/>
                <w:kern w:val="2"/>
                <w:lang w:eastAsia="zh-CN" w:bidi="hi-IN"/>
              </w:rPr>
            </w:pPr>
          </w:p>
        </w:tc>
        <w:tc>
          <w:tcPr>
            <w:tcW w:w="3566" w:type="dxa"/>
            <w:tcBorders>
              <w:top w:val="single" w:sz="6" w:space="0" w:color="000000"/>
              <w:left w:val="single" w:sz="6" w:space="0" w:color="000000"/>
              <w:bottom w:val="single" w:sz="6" w:space="0" w:color="000000"/>
              <w:right w:val="single" w:sz="6" w:space="0" w:color="000000"/>
            </w:tcBorders>
          </w:tcPr>
          <w:p w14:paraId="77FA6C2F"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Működési célú garancia- és kezességvállalásból származó kifizetés államháztartáson belülre</w:t>
            </w:r>
          </w:p>
        </w:tc>
        <w:tc>
          <w:tcPr>
            <w:tcW w:w="1253" w:type="dxa"/>
            <w:tcBorders>
              <w:top w:val="single" w:sz="6" w:space="0" w:color="000000"/>
              <w:left w:val="single" w:sz="6" w:space="0" w:color="000000"/>
              <w:bottom w:val="single" w:sz="6" w:space="0" w:color="000000"/>
              <w:right w:val="single" w:sz="6" w:space="0" w:color="000000"/>
            </w:tcBorders>
          </w:tcPr>
          <w:p w14:paraId="5D154447" w14:textId="77777777" w:rsidR="00B67D82" w:rsidRPr="00B67D82" w:rsidRDefault="00B67D82" w:rsidP="00B67D82">
            <w:pPr>
              <w:suppressAutoHyphens/>
              <w:autoSpaceDE/>
              <w:autoSpaceDN/>
              <w:rPr>
                <w:rFonts w:eastAsia="Noto Sans CJK SC Regular"/>
                <w:kern w:val="2"/>
                <w:lang w:eastAsia="zh-CN" w:bidi="hi-IN"/>
              </w:rPr>
            </w:pPr>
          </w:p>
        </w:tc>
        <w:tc>
          <w:tcPr>
            <w:tcW w:w="1253" w:type="dxa"/>
            <w:tcBorders>
              <w:top w:val="single" w:sz="6" w:space="0" w:color="000000"/>
              <w:left w:val="single" w:sz="6" w:space="0" w:color="000000"/>
              <w:bottom w:val="single" w:sz="6" w:space="0" w:color="000000"/>
              <w:right w:val="single" w:sz="6" w:space="0" w:color="000000"/>
            </w:tcBorders>
          </w:tcPr>
          <w:p w14:paraId="13E945B7"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c>
          <w:tcPr>
            <w:tcW w:w="1253" w:type="dxa"/>
            <w:tcBorders>
              <w:top w:val="single" w:sz="6" w:space="0" w:color="000000"/>
              <w:left w:val="single" w:sz="6" w:space="0" w:color="000000"/>
              <w:bottom w:val="single" w:sz="6" w:space="0" w:color="000000"/>
              <w:right w:val="single" w:sz="6" w:space="0" w:color="000000"/>
            </w:tcBorders>
          </w:tcPr>
          <w:p w14:paraId="772442DC"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c>
          <w:tcPr>
            <w:tcW w:w="1253" w:type="dxa"/>
            <w:tcBorders>
              <w:top w:val="single" w:sz="6" w:space="0" w:color="000000"/>
              <w:left w:val="single" w:sz="6" w:space="0" w:color="000000"/>
              <w:bottom w:val="single" w:sz="6" w:space="0" w:color="000000"/>
              <w:right w:val="single" w:sz="6" w:space="0" w:color="000000"/>
            </w:tcBorders>
          </w:tcPr>
          <w:p w14:paraId="4525F9C4"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r>
      <w:tr w:rsidR="00B67D82" w:rsidRPr="00B67D82" w14:paraId="7AB8EC96" w14:textId="77777777" w:rsidTr="0048167D">
        <w:tc>
          <w:tcPr>
            <w:tcW w:w="289" w:type="dxa"/>
            <w:tcBorders>
              <w:top w:val="single" w:sz="6" w:space="0" w:color="000000"/>
              <w:left w:val="single" w:sz="6" w:space="0" w:color="000000"/>
              <w:bottom w:val="single" w:sz="6" w:space="0" w:color="000000"/>
              <w:right w:val="single" w:sz="6" w:space="0" w:color="000000"/>
            </w:tcBorders>
          </w:tcPr>
          <w:p w14:paraId="5A5258B7" w14:textId="77777777" w:rsidR="00B67D82" w:rsidRPr="00B67D82" w:rsidRDefault="00B67D82" w:rsidP="00B67D82">
            <w:pPr>
              <w:suppressAutoHyphens/>
              <w:autoSpaceDE/>
              <w:autoSpaceDN/>
              <w:jc w:val="center"/>
              <w:rPr>
                <w:rFonts w:eastAsia="Noto Sans CJK SC Regular"/>
                <w:b/>
                <w:bCs/>
                <w:kern w:val="2"/>
                <w:lang w:eastAsia="zh-CN" w:bidi="hi-IN"/>
              </w:rPr>
            </w:pPr>
            <w:r w:rsidRPr="00B67D82">
              <w:rPr>
                <w:rFonts w:eastAsia="Noto Sans CJK SC Regular"/>
                <w:b/>
                <w:bCs/>
                <w:kern w:val="2"/>
                <w:lang w:eastAsia="zh-CN" w:bidi="hi-IN"/>
              </w:rPr>
              <w:t>68</w:t>
            </w:r>
          </w:p>
        </w:tc>
        <w:tc>
          <w:tcPr>
            <w:tcW w:w="771" w:type="dxa"/>
            <w:tcBorders>
              <w:top w:val="single" w:sz="6" w:space="0" w:color="000000"/>
              <w:left w:val="single" w:sz="6" w:space="0" w:color="000000"/>
              <w:bottom w:val="single" w:sz="6" w:space="0" w:color="000000"/>
              <w:right w:val="single" w:sz="6" w:space="0" w:color="000000"/>
            </w:tcBorders>
          </w:tcPr>
          <w:p w14:paraId="242254CD" w14:textId="77777777" w:rsidR="00B67D82" w:rsidRPr="00B67D82" w:rsidRDefault="00B67D82" w:rsidP="00B67D82">
            <w:pPr>
              <w:suppressAutoHyphens/>
              <w:autoSpaceDE/>
              <w:autoSpaceDN/>
              <w:rPr>
                <w:rFonts w:eastAsia="Noto Sans CJK SC Regular"/>
                <w:kern w:val="2"/>
                <w:lang w:eastAsia="zh-CN" w:bidi="hi-IN"/>
              </w:rPr>
            </w:pPr>
          </w:p>
        </w:tc>
        <w:tc>
          <w:tcPr>
            <w:tcW w:w="3566" w:type="dxa"/>
            <w:tcBorders>
              <w:top w:val="single" w:sz="6" w:space="0" w:color="000000"/>
              <w:left w:val="single" w:sz="6" w:space="0" w:color="000000"/>
              <w:bottom w:val="single" w:sz="6" w:space="0" w:color="000000"/>
              <w:right w:val="single" w:sz="6" w:space="0" w:color="000000"/>
            </w:tcBorders>
          </w:tcPr>
          <w:p w14:paraId="541BFAAA"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Működési célú visszatérítendő támogatások, kölcsönök nyújtása államháztartáson belülre</w:t>
            </w:r>
          </w:p>
        </w:tc>
        <w:tc>
          <w:tcPr>
            <w:tcW w:w="1253" w:type="dxa"/>
            <w:tcBorders>
              <w:top w:val="single" w:sz="6" w:space="0" w:color="000000"/>
              <w:left w:val="single" w:sz="6" w:space="0" w:color="000000"/>
              <w:bottom w:val="single" w:sz="6" w:space="0" w:color="000000"/>
              <w:right w:val="single" w:sz="6" w:space="0" w:color="000000"/>
            </w:tcBorders>
          </w:tcPr>
          <w:p w14:paraId="506C1C74" w14:textId="77777777" w:rsidR="00B67D82" w:rsidRPr="00B67D82" w:rsidRDefault="00B67D82" w:rsidP="00B67D82">
            <w:pPr>
              <w:suppressAutoHyphens/>
              <w:autoSpaceDE/>
              <w:autoSpaceDN/>
              <w:rPr>
                <w:rFonts w:eastAsia="Noto Sans CJK SC Regular"/>
                <w:kern w:val="2"/>
                <w:lang w:eastAsia="zh-CN" w:bidi="hi-IN"/>
              </w:rPr>
            </w:pPr>
          </w:p>
        </w:tc>
        <w:tc>
          <w:tcPr>
            <w:tcW w:w="1253" w:type="dxa"/>
            <w:tcBorders>
              <w:top w:val="single" w:sz="6" w:space="0" w:color="000000"/>
              <w:left w:val="single" w:sz="6" w:space="0" w:color="000000"/>
              <w:bottom w:val="single" w:sz="6" w:space="0" w:color="000000"/>
              <w:right w:val="single" w:sz="6" w:space="0" w:color="000000"/>
            </w:tcBorders>
          </w:tcPr>
          <w:p w14:paraId="5E8C8008"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c>
          <w:tcPr>
            <w:tcW w:w="1253" w:type="dxa"/>
            <w:tcBorders>
              <w:top w:val="single" w:sz="6" w:space="0" w:color="000000"/>
              <w:left w:val="single" w:sz="6" w:space="0" w:color="000000"/>
              <w:bottom w:val="single" w:sz="6" w:space="0" w:color="000000"/>
              <w:right w:val="single" w:sz="6" w:space="0" w:color="000000"/>
            </w:tcBorders>
          </w:tcPr>
          <w:p w14:paraId="4F189057"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c>
          <w:tcPr>
            <w:tcW w:w="1253" w:type="dxa"/>
            <w:tcBorders>
              <w:top w:val="single" w:sz="6" w:space="0" w:color="000000"/>
              <w:left w:val="single" w:sz="6" w:space="0" w:color="000000"/>
              <w:bottom w:val="single" w:sz="6" w:space="0" w:color="000000"/>
              <w:right w:val="single" w:sz="6" w:space="0" w:color="000000"/>
            </w:tcBorders>
          </w:tcPr>
          <w:p w14:paraId="7C6646D9"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r>
      <w:tr w:rsidR="00B67D82" w:rsidRPr="00B67D82" w14:paraId="557E4F6B" w14:textId="77777777" w:rsidTr="0048167D">
        <w:tc>
          <w:tcPr>
            <w:tcW w:w="289" w:type="dxa"/>
            <w:tcBorders>
              <w:top w:val="single" w:sz="6" w:space="0" w:color="000000"/>
              <w:left w:val="single" w:sz="6" w:space="0" w:color="000000"/>
              <w:bottom w:val="single" w:sz="6" w:space="0" w:color="000000"/>
              <w:right w:val="single" w:sz="6" w:space="0" w:color="000000"/>
            </w:tcBorders>
          </w:tcPr>
          <w:p w14:paraId="23593D24" w14:textId="77777777" w:rsidR="00B67D82" w:rsidRPr="00B67D82" w:rsidRDefault="00B67D82" w:rsidP="00B67D82">
            <w:pPr>
              <w:suppressAutoHyphens/>
              <w:autoSpaceDE/>
              <w:autoSpaceDN/>
              <w:jc w:val="center"/>
              <w:rPr>
                <w:rFonts w:eastAsia="Noto Sans CJK SC Regular"/>
                <w:b/>
                <w:bCs/>
                <w:kern w:val="2"/>
                <w:lang w:eastAsia="zh-CN" w:bidi="hi-IN"/>
              </w:rPr>
            </w:pPr>
            <w:r w:rsidRPr="00B67D82">
              <w:rPr>
                <w:rFonts w:eastAsia="Noto Sans CJK SC Regular"/>
                <w:b/>
                <w:bCs/>
                <w:kern w:val="2"/>
                <w:lang w:eastAsia="zh-CN" w:bidi="hi-IN"/>
              </w:rPr>
              <w:lastRenderedPageBreak/>
              <w:t>69</w:t>
            </w:r>
          </w:p>
        </w:tc>
        <w:tc>
          <w:tcPr>
            <w:tcW w:w="771" w:type="dxa"/>
            <w:tcBorders>
              <w:top w:val="single" w:sz="6" w:space="0" w:color="000000"/>
              <w:left w:val="single" w:sz="6" w:space="0" w:color="000000"/>
              <w:bottom w:val="single" w:sz="6" w:space="0" w:color="000000"/>
              <w:right w:val="single" w:sz="6" w:space="0" w:color="000000"/>
            </w:tcBorders>
          </w:tcPr>
          <w:p w14:paraId="318B514A" w14:textId="77777777" w:rsidR="00B67D82" w:rsidRPr="00B67D82" w:rsidRDefault="00B67D82" w:rsidP="00B67D82">
            <w:pPr>
              <w:suppressAutoHyphens/>
              <w:autoSpaceDE/>
              <w:autoSpaceDN/>
              <w:rPr>
                <w:rFonts w:eastAsia="Noto Sans CJK SC Regular"/>
                <w:kern w:val="2"/>
                <w:lang w:eastAsia="zh-CN" w:bidi="hi-IN"/>
              </w:rPr>
            </w:pPr>
          </w:p>
        </w:tc>
        <w:tc>
          <w:tcPr>
            <w:tcW w:w="3566" w:type="dxa"/>
            <w:tcBorders>
              <w:top w:val="single" w:sz="6" w:space="0" w:color="000000"/>
              <w:left w:val="single" w:sz="6" w:space="0" w:color="000000"/>
              <w:bottom w:val="single" w:sz="6" w:space="0" w:color="000000"/>
              <w:right w:val="single" w:sz="6" w:space="0" w:color="000000"/>
            </w:tcBorders>
          </w:tcPr>
          <w:p w14:paraId="48BA5B19"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Működési célú visszatérítendő támogatások, kölcsönök törlesztése államháztartáson belülre</w:t>
            </w:r>
          </w:p>
        </w:tc>
        <w:tc>
          <w:tcPr>
            <w:tcW w:w="1253" w:type="dxa"/>
            <w:tcBorders>
              <w:top w:val="single" w:sz="6" w:space="0" w:color="000000"/>
              <w:left w:val="single" w:sz="6" w:space="0" w:color="000000"/>
              <w:bottom w:val="single" w:sz="6" w:space="0" w:color="000000"/>
              <w:right w:val="single" w:sz="6" w:space="0" w:color="000000"/>
            </w:tcBorders>
          </w:tcPr>
          <w:p w14:paraId="3045B868" w14:textId="77777777" w:rsidR="00B67D82" w:rsidRPr="00B67D82" w:rsidRDefault="00B67D82" w:rsidP="00B67D82">
            <w:pPr>
              <w:suppressAutoHyphens/>
              <w:autoSpaceDE/>
              <w:autoSpaceDN/>
              <w:rPr>
                <w:rFonts w:eastAsia="Noto Sans CJK SC Regular"/>
                <w:kern w:val="2"/>
                <w:lang w:eastAsia="zh-CN" w:bidi="hi-IN"/>
              </w:rPr>
            </w:pPr>
          </w:p>
        </w:tc>
        <w:tc>
          <w:tcPr>
            <w:tcW w:w="1253" w:type="dxa"/>
            <w:tcBorders>
              <w:top w:val="single" w:sz="6" w:space="0" w:color="000000"/>
              <w:left w:val="single" w:sz="6" w:space="0" w:color="000000"/>
              <w:bottom w:val="single" w:sz="6" w:space="0" w:color="000000"/>
              <w:right w:val="single" w:sz="6" w:space="0" w:color="000000"/>
            </w:tcBorders>
          </w:tcPr>
          <w:p w14:paraId="7DC03DF3"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c>
          <w:tcPr>
            <w:tcW w:w="1253" w:type="dxa"/>
            <w:tcBorders>
              <w:top w:val="single" w:sz="6" w:space="0" w:color="000000"/>
              <w:left w:val="single" w:sz="6" w:space="0" w:color="000000"/>
              <w:bottom w:val="single" w:sz="6" w:space="0" w:color="000000"/>
              <w:right w:val="single" w:sz="6" w:space="0" w:color="000000"/>
            </w:tcBorders>
          </w:tcPr>
          <w:p w14:paraId="5315A11E"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c>
          <w:tcPr>
            <w:tcW w:w="1253" w:type="dxa"/>
            <w:tcBorders>
              <w:top w:val="single" w:sz="6" w:space="0" w:color="000000"/>
              <w:left w:val="single" w:sz="6" w:space="0" w:color="000000"/>
              <w:bottom w:val="single" w:sz="6" w:space="0" w:color="000000"/>
              <w:right w:val="single" w:sz="6" w:space="0" w:color="000000"/>
            </w:tcBorders>
          </w:tcPr>
          <w:p w14:paraId="7FD2CFE4"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r>
      <w:tr w:rsidR="00B67D82" w:rsidRPr="00B67D82" w14:paraId="6BDF9CE0" w14:textId="77777777" w:rsidTr="0048167D">
        <w:tc>
          <w:tcPr>
            <w:tcW w:w="289" w:type="dxa"/>
            <w:tcBorders>
              <w:top w:val="single" w:sz="6" w:space="0" w:color="000000"/>
              <w:left w:val="single" w:sz="6" w:space="0" w:color="000000"/>
              <w:bottom w:val="single" w:sz="6" w:space="0" w:color="000000"/>
              <w:right w:val="single" w:sz="6" w:space="0" w:color="000000"/>
            </w:tcBorders>
          </w:tcPr>
          <w:p w14:paraId="69B9A3CB" w14:textId="77777777" w:rsidR="00B67D82" w:rsidRPr="00B67D82" w:rsidRDefault="00B67D82" w:rsidP="00B67D82">
            <w:pPr>
              <w:suppressAutoHyphens/>
              <w:autoSpaceDE/>
              <w:autoSpaceDN/>
              <w:jc w:val="center"/>
              <w:rPr>
                <w:rFonts w:eastAsia="Noto Sans CJK SC Regular"/>
                <w:b/>
                <w:bCs/>
                <w:kern w:val="2"/>
                <w:lang w:eastAsia="zh-CN" w:bidi="hi-IN"/>
              </w:rPr>
            </w:pPr>
            <w:r w:rsidRPr="00B67D82">
              <w:rPr>
                <w:rFonts w:eastAsia="Noto Sans CJK SC Regular"/>
                <w:b/>
                <w:bCs/>
                <w:kern w:val="2"/>
                <w:lang w:eastAsia="zh-CN" w:bidi="hi-IN"/>
              </w:rPr>
              <w:t>70</w:t>
            </w:r>
          </w:p>
        </w:tc>
        <w:tc>
          <w:tcPr>
            <w:tcW w:w="771" w:type="dxa"/>
            <w:tcBorders>
              <w:top w:val="single" w:sz="6" w:space="0" w:color="000000"/>
              <w:left w:val="single" w:sz="6" w:space="0" w:color="000000"/>
              <w:bottom w:val="single" w:sz="6" w:space="0" w:color="000000"/>
              <w:right w:val="single" w:sz="6" w:space="0" w:color="000000"/>
            </w:tcBorders>
          </w:tcPr>
          <w:p w14:paraId="11CDA07B"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K5061</w:t>
            </w:r>
          </w:p>
        </w:tc>
        <w:tc>
          <w:tcPr>
            <w:tcW w:w="3566" w:type="dxa"/>
            <w:tcBorders>
              <w:top w:val="single" w:sz="6" w:space="0" w:color="000000"/>
              <w:left w:val="single" w:sz="6" w:space="0" w:color="000000"/>
              <w:bottom w:val="single" w:sz="6" w:space="0" w:color="000000"/>
              <w:right w:val="single" w:sz="6" w:space="0" w:color="000000"/>
            </w:tcBorders>
          </w:tcPr>
          <w:p w14:paraId="18923A38"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Egyéb működési célú támogatások államháztartáson belülre</w:t>
            </w:r>
          </w:p>
        </w:tc>
        <w:tc>
          <w:tcPr>
            <w:tcW w:w="1253" w:type="dxa"/>
            <w:tcBorders>
              <w:top w:val="single" w:sz="6" w:space="0" w:color="000000"/>
              <w:left w:val="single" w:sz="6" w:space="0" w:color="000000"/>
              <w:bottom w:val="single" w:sz="6" w:space="0" w:color="000000"/>
              <w:right w:val="single" w:sz="6" w:space="0" w:color="000000"/>
            </w:tcBorders>
          </w:tcPr>
          <w:p w14:paraId="3CD03E47"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7 000 000</w:t>
            </w:r>
          </w:p>
        </w:tc>
        <w:tc>
          <w:tcPr>
            <w:tcW w:w="1253" w:type="dxa"/>
            <w:tcBorders>
              <w:top w:val="single" w:sz="6" w:space="0" w:color="000000"/>
              <w:left w:val="single" w:sz="6" w:space="0" w:color="000000"/>
              <w:bottom w:val="single" w:sz="6" w:space="0" w:color="000000"/>
              <w:right w:val="single" w:sz="6" w:space="0" w:color="000000"/>
            </w:tcBorders>
          </w:tcPr>
          <w:p w14:paraId="1BF1EBA8"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7 000 000</w:t>
            </w:r>
          </w:p>
        </w:tc>
        <w:tc>
          <w:tcPr>
            <w:tcW w:w="1253" w:type="dxa"/>
            <w:tcBorders>
              <w:top w:val="single" w:sz="6" w:space="0" w:color="000000"/>
              <w:left w:val="single" w:sz="6" w:space="0" w:color="000000"/>
              <w:bottom w:val="single" w:sz="6" w:space="0" w:color="000000"/>
              <w:right w:val="single" w:sz="6" w:space="0" w:color="000000"/>
            </w:tcBorders>
          </w:tcPr>
          <w:p w14:paraId="2AEA58E9"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c>
          <w:tcPr>
            <w:tcW w:w="1253" w:type="dxa"/>
            <w:tcBorders>
              <w:top w:val="single" w:sz="6" w:space="0" w:color="000000"/>
              <w:left w:val="single" w:sz="6" w:space="0" w:color="000000"/>
              <w:bottom w:val="single" w:sz="6" w:space="0" w:color="000000"/>
              <w:right w:val="single" w:sz="6" w:space="0" w:color="000000"/>
            </w:tcBorders>
          </w:tcPr>
          <w:p w14:paraId="7B61A40E"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r>
      <w:tr w:rsidR="00B67D82" w:rsidRPr="00B67D82" w14:paraId="20A99D4D" w14:textId="77777777" w:rsidTr="0048167D">
        <w:tc>
          <w:tcPr>
            <w:tcW w:w="289" w:type="dxa"/>
            <w:tcBorders>
              <w:top w:val="single" w:sz="6" w:space="0" w:color="000000"/>
              <w:left w:val="single" w:sz="6" w:space="0" w:color="000000"/>
              <w:bottom w:val="single" w:sz="6" w:space="0" w:color="000000"/>
              <w:right w:val="single" w:sz="6" w:space="0" w:color="000000"/>
            </w:tcBorders>
          </w:tcPr>
          <w:p w14:paraId="7C923DE0" w14:textId="77777777" w:rsidR="00B67D82" w:rsidRPr="00B67D82" w:rsidRDefault="00B67D82" w:rsidP="00B67D82">
            <w:pPr>
              <w:suppressAutoHyphens/>
              <w:autoSpaceDE/>
              <w:autoSpaceDN/>
              <w:jc w:val="center"/>
              <w:rPr>
                <w:rFonts w:eastAsia="Noto Sans CJK SC Regular"/>
                <w:b/>
                <w:bCs/>
                <w:kern w:val="2"/>
                <w:lang w:eastAsia="zh-CN" w:bidi="hi-IN"/>
              </w:rPr>
            </w:pPr>
            <w:r w:rsidRPr="00B67D82">
              <w:rPr>
                <w:rFonts w:eastAsia="Noto Sans CJK SC Regular"/>
                <w:b/>
                <w:bCs/>
                <w:kern w:val="2"/>
                <w:lang w:eastAsia="zh-CN" w:bidi="hi-IN"/>
              </w:rPr>
              <w:t>71</w:t>
            </w:r>
          </w:p>
        </w:tc>
        <w:tc>
          <w:tcPr>
            <w:tcW w:w="771" w:type="dxa"/>
            <w:tcBorders>
              <w:top w:val="single" w:sz="6" w:space="0" w:color="000000"/>
              <w:left w:val="single" w:sz="6" w:space="0" w:color="000000"/>
              <w:bottom w:val="single" w:sz="6" w:space="0" w:color="000000"/>
              <w:right w:val="single" w:sz="6" w:space="0" w:color="000000"/>
            </w:tcBorders>
          </w:tcPr>
          <w:p w14:paraId="115CA800" w14:textId="77777777" w:rsidR="00B67D82" w:rsidRPr="00B67D82" w:rsidRDefault="00B67D82" w:rsidP="00B67D82">
            <w:pPr>
              <w:suppressAutoHyphens/>
              <w:autoSpaceDE/>
              <w:autoSpaceDN/>
              <w:rPr>
                <w:rFonts w:eastAsia="Noto Sans CJK SC Regular"/>
                <w:kern w:val="2"/>
                <w:lang w:eastAsia="zh-CN" w:bidi="hi-IN"/>
              </w:rPr>
            </w:pPr>
          </w:p>
        </w:tc>
        <w:tc>
          <w:tcPr>
            <w:tcW w:w="3566" w:type="dxa"/>
            <w:tcBorders>
              <w:top w:val="single" w:sz="6" w:space="0" w:color="000000"/>
              <w:left w:val="single" w:sz="6" w:space="0" w:color="000000"/>
              <w:bottom w:val="single" w:sz="6" w:space="0" w:color="000000"/>
              <w:right w:val="single" w:sz="6" w:space="0" w:color="000000"/>
            </w:tcBorders>
          </w:tcPr>
          <w:p w14:paraId="2AA5B196"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Működési célú garancia- és kezességvállalásból származó kifizetés államháztartáson kívülre</w:t>
            </w:r>
          </w:p>
        </w:tc>
        <w:tc>
          <w:tcPr>
            <w:tcW w:w="1253" w:type="dxa"/>
            <w:tcBorders>
              <w:top w:val="single" w:sz="6" w:space="0" w:color="000000"/>
              <w:left w:val="single" w:sz="6" w:space="0" w:color="000000"/>
              <w:bottom w:val="single" w:sz="6" w:space="0" w:color="000000"/>
              <w:right w:val="single" w:sz="6" w:space="0" w:color="000000"/>
            </w:tcBorders>
          </w:tcPr>
          <w:p w14:paraId="319A9A10" w14:textId="77777777" w:rsidR="00B67D82" w:rsidRPr="00B67D82" w:rsidRDefault="00B67D82" w:rsidP="00B67D82">
            <w:pPr>
              <w:suppressAutoHyphens/>
              <w:autoSpaceDE/>
              <w:autoSpaceDN/>
              <w:rPr>
                <w:rFonts w:eastAsia="Noto Sans CJK SC Regular"/>
                <w:kern w:val="2"/>
                <w:lang w:eastAsia="zh-CN" w:bidi="hi-IN"/>
              </w:rPr>
            </w:pPr>
          </w:p>
        </w:tc>
        <w:tc>
          <w:tcPr>
            <w:tcW w:w="1253" w:type="dxa"/>
            <w:tcBorders>
              <w:top w:val="single" w:sz="6" w:space="0" w:color="000000"/>
              <w:left w:val="single" w:sz="6" w:space="0" w:color="000000"/>
              <w:bottom w:val="single" w:sz="6" w:space="0" w:color="000000"/>
              <w:right w:val="single" w:sz="6" w:space="0" w:color="000000"/>
            </w:tcBorders>
          </w:tcPr>
          <w:p w14:paraId="13153819"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c>
          <w:tcPr>
            <w:tcW w:w="1253" w:type="dxa"/>
            <w:tcBorders>
              <w:top w:val="single" w:sz="6" w:space="0" w:color="000000"/>
              <w:left w:val="single" w:sz="6" w:space="0" w:color="000000"/>
              <w:bottom w:val="single" w:sz="6" w:space="0" w:color="000000"/>
              <w:right w:val="single" w:sz="6" w:space="0" w:color="000000"/>
            </w:tcBorders>
          </w:tcPr>
          <w:p w14:paraId="3015DA38"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c>
          <w:tcPr>
            <w:tcW w:w="1253" w:type="dxa"/>
            <w:tcBorders>
              <w:top w:val="single" w:sz="6" w:space="0" w:color="000000"/>
              <w:left w:val="single" w:sz="6" w:space="0" w:color="000000"/>
              <w:bottom w:val="single" w:sz="6" w:space="0" w:color="000000"/>
              <w:right w:val="single" w:sz="6" w:space="0" w:color="000000"/>
            </w:tcBorders>
          </w:tcPr>
          <w:p w14:paraId="51616697"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r>
      <w:tr w:rsidR="00B67D82" w:rsidRPr="00B67D82" w14:paraId="4A4B26EB" w14:textId="77777777" w:rsidTr="0048167D">
        <w:tc>
          <w:tcPr>
            <w:tcW w:w="289" w:type="dxa"/>
            <w:tcBorders>
              <w:top w:val="single" w:sz="6" w:space="0" w:color="000000"/>
              <w:left w:val="single" w:sz="6" w:space="0" w:color="000000"/>
              <w:bottom w:val="single" w:sz="6" w:space="0" w:color="000000"/>
              <w:right w:val="single" w:sz="6" w:space="0" w:color="000000"/>
            </w:tcBorders>
          </w:tcPr>
          <w:p w14:paraId="260462C6" w14:textId="77777777" w:rsidR="00B67D82" w:rsidRPr="00B67D82" w:rsidRDefault="00B67D82" w:rsidP="00B67D82">
            <w:pPr>
              <w:suppressAutoHyphens/>
              <w:autoSpaceDE/>
              <w:autoSpaceDN/>
              <w:jc w:val="center"/>
              <w:rPr>
                <w:rFonts w:eastAsia="Noto Sans CJK SC Regular"/>
                <w:b/>
                <w:bCs/>
                <w:kern w:val="2"/>
                <w:lang w:eastAsia="zh-CN" w:bidi="hi-IN"/>
              </w:rPr>
            </w:pPr>
            <w:r w:rsidRPr="00B67D82">
              <w:rPr>
                <w:rFonts w:eastAsia="Noto Sans CJK SC Regular"/>
                <w:b/>
                <w:bCs/>
                <w:kern w:val="2"/>
                <w:lang w:eastAsia="zh-CN" w:bidi="hi-IN"/>
              </w:rPr>
              <w:t>72</w:t>
            </w:r>
          </w:p>
        </w:tc>
        <w:tc>
          <w:tcPr>
            <w:tcW w:w="771" w:type="dxa"/>
            <w:tcBorders>
              <w:top w:val="single" w:sz="6" w:space="0" w:color="000000"/>
              <w:left w:val="single" w:sz="6" w:space="0" w:color="000000"/>
              <w:bottom w:val="single" w:sz="6" w:space="0" w:color="000000"/>
              <w:right w:val="single" w:sz="6" w:space="0" w:color="000000"/>
            </w:tcBorders>
          </w:tcPr>
          <w:p w14:paraId="114E0A91" w14:textId="77777777" w:rsidR="00B67D82" w:rsidRPr="00B67D82" w:rsidRDefault="00B67D82" w:rsidP="00B67D82">
            <w:pPr>
              <w:suppressAutoHyphens/>
              <w:autoSpaceDE/>
              <w:autoSpaceDN/>
              <w:rPr>
                <w:rFonts w:eastAsia="Noto Sans CJK SC Regular"/>
                <w:kern w:val="2"/>
                <w:lang w:eastAsia="zh-CN" w:bidi="hi-IN"/>
              </w:rPr>
            </w:pPr>
          </w:p>
        </w:tc>
        <w:tc>
          <w:tcPr>
            <w:tcW w:w="3566" w:type="dxa"/>
            <w:tcBorders>
              <w:top w:val="single" w:sz="6" w:space="0" w:color="000000"/>
              <w:left w:val="single" w:sz="6" w:space="0" w:color="000000"/>
              <w:bottom w:val="single" w:sz="6" w:space="0" w:color="000000"/>
              <w:right w:val="single" w:sz="6" w:space="0" w:color="000000"/>
            </w:tcBorders>
          </w:tcPr>
          <w:p w14:paraId="79F81ED6"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Működési célú visszatérítendő támogatások, kölcsönök nyújtása államháztartáson kívülre</w:t>
            </w:r>
          </w:p>
        </w:tc>
        <w:tc>
          <w:tcPr>
            <w:tcW w:w="1253" w:type="dxa"/>
            <w:tcBorders>
              <w:top w:val="single" w:sz="6" w:space="0" w:color="000000"/>
              <w:left w:val="single" w:sz="6" w:space="0" w:color="000000"/>
              <w:bottom w:val="single" w:sz="6" w:space="0" w:color="000000"/>
              <w:right w:val="single" w:sz="6" w:space="0" w:color="000000"/>
            </w:tcBorders>
          </w:tcPr>
          <w:p w14:paraId="3EC3E07E" w14:textId="77777777" w:rsidR="00B67D82" w:rsidRPr="00B67D82" w:rsidRDefault="00B67D82" w:rsidP="00B67D82">
            <w:pPr>
              <w:suppressAutoHyphens/>
              <w:autoSpaceDE/>
              <w:autoSpaceDN/>
              <w:rPr>
                <w:rFonts w:eastAsia="Noto Sans CJK SC Regular"/>
                <w:kern w:val="2"/>
                <w:lang w:eastAsia="zh-CN" w:bidi="hi-IN"/>
              </w:rPr>
            </w:pPr>
          </w:p>
        </w:tc>
        <w:tc>
          <w:tcPr>
            <w:tcW w:w="1253" w:type="dxa"/>
            <w:tcBorders>
              <w:top w:val="single" w:sz="6" w:space="0" w:color="000000"/>
              <w:left w:val="single" w:sz="6" w:space="0" w:color="000000"/>
              <w:bottom w:val="single" w:sz="6" w:space="0" w:color="000000"/>
              <w:right w:val="single" w:sz="6" w:space="0" w:color="000000"/>
            </w:tcBorders>
          </w:tcPr>
          <w:p w14:paraId="7B881936"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c>
          <w:tcPr>
            <w:tcW w:w="1253" w:type="dxa"/>
            <w:tcBorders>
              <w:top w:val="single" w:sz="6" w:space="0" w:color="000000"/>
              <w:left w:val="single" w:sz="6" w:space="0" w:color="000000"/>
              <w:bottom w:val="single" w:sz="6" w:space="0" w:color="000000"/>
              <w:right w:val="single" w:sz="6" w:space="0" w:color="000000"/>
            </w:tcBorders>
          </w:tcPr>
          <w:p w14:paraId="2F3C2BD9"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c>
          <w:tcPr>
            <w:tcW w:w="1253" w:type="dxa"/>
            <w:tcBorders>
              <w:top w:val="single" w:sz="6" w:space="0" w:color="000000"/>
              <w:left w:val="single" w:sz="6" w:space="0" w:color="000000"/>
              <w:bottom w:val="single" w:sz="6" w:space="0" w:color="000000"/>
              <w:right w:val="single" w:sz="6" w:space="0" w:color="000000"/>
            </w:tcBorders>
          </w:tcPr>
          <w:p w14:paraId="326AE7CB"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r>
      <w:tr w:rsidR="00B67D82" w:rsidRPr="00B67D82" w14:paraId="664776FC" w14:textId="77777777" w:rsidTr="0048167D">
        <w:tc>
          <w:tcPr>
            <w:tcW w:w="289" w:type="dxa"/>
            <w:tcBorders>
              <w:top w:val="single" w:sz="6" w:space="0" w:color="000000"/>
              <w:left w:val="single" w:sz="6" w:space="0" w:color="000000"/>
              <w:bottom w:val="single" w:sz="6" w:space="0" w:color="000000"/>
              <w:right w:val="single" w:sz="6" w:space="0" w:color="000000"/>
            </w:tcBorders>
          </w:tcPr>
          <w:p w14:paraId="4020ECD9" w14:textId="77777777" w:rsidR="00B67D82" w:rsidRPr="00B67D82" w:rsidRDefault="00B67D82" w:rsidP="00B67D82">
            <w:pPr>
              <w:suppressAutoHyphens/>
              <w:autoSpaceDE/>
              <w:autoSpaceDN/>
              <w:jc w:val="center"/>
              <w:rPr>
                <w:rFonts w:eastAsia="Noto Sans CJK SC Regular"/>
                <w:b/>
                <w:bCs/>
                <w:kern w:val="2"/>
                <w:lang w:eastAsia="zh-CN" w:bidi="hi-IN"/>
              </w:rPr>
            </w:pPr>
            <w:r w:rsidRPr="00B67D82">
              <w:rPr>
                <w:rFonts w:eastAsia="Noto Sans CJK SC Regular"/>
                <w:b/>
                <w:bCs/>
                <w:kern w:val="2"/>
                <w:lang w:eastAsia="zh-CN" w:bidi="hi-IN"/>
              </w:rPr>
              <w:t>73</w:t>
            </w:r>
          </w:p>
        </w:tc>
        <w:tc>
          <w:tcPr>
            <w:tcW w:w="771" w:type="dxa"/>
            <w:tcBorders>
              <w:top w:val="single" w:sz="6" w:space="0" w:color="000000"/>
              <w:left w:val="single" w:sz="6" w:space="0" w:color="000000"/>
              <w:bottom w:val="single" w:sz="6" w:space="0" w:color="000000"/>
              <w:right w:val="single" w:sz="6" w:space="0" w:color="000000"/>
            </w:tcBorders>
          </w:tcPr>
          <w:p w14:paraId="4A2B14C0" w14:textId="77777777" w:rsidR="00B67D82" w:rsidRPr="00B67D82" w:rsidRDefault="00B67D82" w:rsidP="00B67D82">
            <w:pPr>
              <w:suppressAutoHyphens/>
              <w:autoSpaceDE/>
              <w:autoSpaceDN/>
              <w:rPr>
                <w:rFonts w:eastAsia="Noto Sans CJK SC Regular"/>
                <w:kern w:val="2"/>
                <w:lang w:eastAsia="zh-CN" w:bidi="hi-IN"/>
              </w:rPr>
            </w:pPr>
          </w:p>
        </w:tc>
        <w:tc>
          <w:tcPr>
            <w:tcW w:w="3566" w:type="dxa"/>
            <w:tcBorders>
              <w:top w:val="single" w:sz="6" w:space="0" w:color="000000"/>
              <w:left w:val="single" w:sz="6" w:space="0" w:color="000000"/>
              <w:bottom w:val="single" w:sz="6" w:space="0" w:color="000000"/>
              <w:right w:val="single" w:sz="6" w:space="0" w:color="000000"/>
            </w:tcBorders>
          </w:tcPr>
          <w:p w14:paraId="71C7F45F" w14:textId="77777777" w:rsidR="00B67D82" w:rsidRPr="00B67D82" w:rsidRDefault="00B67D82" w:rsidP="00B67D82">
            <w:pPr>
              <w:suppressAutoHyphens/>
              <w:autoSpaceDE/>
              <w:autoSpaceDN/>
              <w:rPr>
                <w:rFonts w:eastAsia="Noto Sans CJK SC Regular"/>
                <w:kern w:val="2"/>
                <w:lang w:eastAsia="zh-CN" w:bidi="hi-IN"/>
              </w:rPr>
            </w:pPr>
            <w:proofErr w:type="spellStart"/>
            <w:r w:rsidRPr="00B67D82">
              <w:rPr>
                <w:rFonts w:eastAsia="Noto Sans CJK SC Regular"/>
                <w:kern w:val="2"/>
                <w:lang w:eastAsia="zh-CN" w:bidi="hi-IN"/>
              </w:rPr>
              <w:t>Árkiegészítések</w:t>
            </w:r>
            <w:proofErr w:type="spellEnd"/>
            <w:r w:rsidRPr="00B67D82">
              <w:rPr>
                <w:rFonts w:eastAsia="Noto Sans CJK SC Regular"/>
                <w:kern w:val="2"/>
                <w:lang w:eastAsia="zh-CN" w:bidi="hi-IN"/>
              </w:rPr>
              <w:t>, ártámogatások</w:t>
            </w:r>
          </w:p>
        </w:tc>
        <w:tc>
          <w:tcPr>
            <w:tcW w:w="1253" w:type="dxa"/>
            <w:tcBorders>
              <w:top w:val="single" w:sz="6" w:space="0" w:color="000000"/>
              <w:left w:val="single" w:sz="6" w:space="0" w:color="000000"/>
              <w:bottom w:val="single" w:sz="6" w:space="0" w:color="000000"/>
              <w:right w:val="single" w:sz="6" w:space="0" w:color="000000"/>
            </w:tcBorders>
          </w:tcPr>
          <w:p w14:paraId="1EF6CC90" w14:textId="77777777" w:rsidR="00B67D82" w:rsidRPr="00B67D82" w:rsidRDefault="00B67D82" w:rsidP="00B67D82">
            <w:pPr>
              <w:suppressAutoHyphens/>
              <w:autoSpaceDE/>
              <w:autoSpaceDN/>
              <w:rPr>
                <w:rFonts w:eastAsia="Noto Sans CJK SC Regular"/>
                <w:kern w:val="2"/>
                <w:lang w:eastAsia="zh-CN" w:bidi="hi-IN"/>
              </w:rPr>
            </w:pPr>
          </w:p>
        </w:tc>
        <w:tc>
          <w:tcPr>
            <w:tcW w:w="1253" w:type="dxa"/>
            <w:tcBorders>
              <w:top w:val="single" w:sz="6" w:space="0" w:color="000000"/>
              <w:left w:val="single" w:sz="6" w:space="0" w:color="000000"/>
              <w:bottom w:val="single" w:sz="6" w:space="0" w:color="000000"/>
              <w:right w:val="single" w:sz="6" w:space="0" w:color="000000"/>
            </w:tcBorders>
          </w:tcPr>
          <w:p w14:paraId="7D126116"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c>
          <w:tcPr>
            <w:tcW w:w="1253" w:type="dxa"/>
            <w:tcBorders>
              <w:top w:val="single" w:sz="6" w:space="0" w:color="000000"/>
              <w:left w:val="single" w:sz="6" w:space="0" w:color="000000"/>
              <w:bottom w:val="single" w:sz="6" w:space="0" w:color="000000"/>
              <w:right w:val="single" w:sz="6" w:space="0" w:color="000000"/>
            </w:tcBorders>
          </w:tcPr>
          <w:p w14:paraId="452392B6"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c>
          <w:tcPr>
            <w:tcW w:w="1253" w:type="dxa"/>
            <w:tcBorders>
              <w:top w:val="single" w:sz="6" w:space="0" w:color="000000"/>
              <w:left w:val="single" w:sz="6" w:space="0" w:color="000000"/>
              <w:bottom w:val="single" w:sz="6" w:space="0" w:color="000000"/>
              <w:right w:val="single" w:sz="6" w:space="0" w:color="000000"/>
            </w:tcBorders>
          </w:tcPr>
          <w:p w14:paraId="00C02491"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r>
      <w:tr w:rsidR="00B67D82" w:rsidRPr="00B67D82" w14:paraId="4D45727D" w14:textId="77777777" w:rsidTr="0048167D">
        <w:tc>
          <w:tcPr>
            <w:tcW w:w="289" w:type="dxa"/>
            <w:tcBorders>
              <w:top w:val="single" w:sz="6" w:space="0" w:color="000000"/>
              <w:left w:val="single" w:sz="6" w:space="0" w:color="000000"/>
              <w:bottom w:val="single" w:sz="6" w:space="0" w:color="000000"/>
              <w:right w:val="single" w:sz="6" w:space="0" w:color="000000"/>
            </w:tcBorders>
          </w:tcPr>
          <w:p w14:paraId="5EAC971C" w14:textId="77777777" w:rsidR="00B67D82" w:rsidRPr="00B67D82" w:rsidRDefault="00B67D82" w:rsidP="00B67D82">
            <w:pPr>
              <w:suppressAutoHyphens/>
              <w:autoSpaceDE/>
              <w:autoSpaceDN/>
              <w:jc w:val="center"/>
              <w:rPr>
                <w:rFonts w:eastAsia="Noto Sans CJK SC Regular"/>
                <w:b/>
                <w:bCs/>
                <w:kern w:val="2"/>
                <w:lang w:eastAsia="zh-CN" w:bidi="hi-IN"/>
              </w:rPr>
            </w:pPr>
            <w:r w:rsidRPr="00B67D82">
              <w:rPr>
                <w:rFonts w:eastAsia="Noto Sans CJK SC Regular"/>
                <w:b/>
                <w:bCs/>
                <w:kern w:val="2"/>
                <w:lang w:eastAsia="zh-CN" w:bidi="hi-IN"/>
              </w:rPr>
              <w:t>74</w:t>
            </w:r>
          </w:p>
        </w:tc>
        <w:tc>
          <w:tcPr>
            <w:tcW w:w="771" w:type="dxa"/>
            <w:tcBorders>
              <w:top w:val="single" w:sz="6" w:space="0" w:color="000000"/>
              <w:left w:val="single" w:sz="6" w:space="0" w:color="000000"/>
              <w:bottom w:val="single" w:sz="6" w:space="0" w:color="000000"/>
              <w:right w:val="single" w:sz="6" w:space="0" w:color="000000"/>
            </w:tcBorders>
          </w:tcPr>
          <w:p w14:paraId="1E2DF241" w14:textId="77777777" w:rsidR="00B67D82" w:rsidRPr="00B67D82" w:rsidRDefault="00B67D82" w:rsidP="00B67D82">
            <w:pPr>
              <w:suppressAutoHyphens/>
              <w:autoSpaceDE/>
              <w:autoSpaceDN/>
              <w:rPr>
                <w:rFonts w:eastAsia="Noto Sans CJK SC Regular"/>
                <w:kern w:val="2"/>
                <w:lang w:eastAsia="zh-CN" w:bidi="hi-IN"/>
              </w:rPr>
            </w:pPr>
          </w:p>
        </w:tc>
        <w:tc>
          <w:tcPr>
            <w:tcW w:w="3566" w:type="dxa"/>
            <w:tcBorders>
              <w:top w:val="single" w:sz="6" w:space="0" w:color="000000"/>
              <w:left w:val="single" w:sz="6" w:space="0" w:color="000000"/>
              <w:bottom w:val="single" w:sz="6" w:space="0" w:color="000000"/>
              <w:right w:val="single" w:sz="6" w:space="0" w:color="000000"/>
            </w:tcBorders>
          </w:tcPr>
          <w:p w14:paraId="63B35C5C"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Kamattámogatások</w:t>
            </w:r>
          </w:p>
        </w:tc>
        <w:tc>
          <w:tcPr>
            <w:tcW w:w="1253" w:type="dxa"/>
            <w:tcBorders>
              <w:top w:val="single" w:sz="6" w:space="0" w:color="000000"/>
              <w:left w:val="single" w:sz="6" w:space="0" w:color="000000"/>
              <w:bottom w:val="single" w:sz="6" w:space="0" w:color="000000"/>
              <w:right w:val="single" w:sz="6" w:space="0" w:color="000000"/>
            </w:tcBorders>
          </w:tcPr>
          <w:p w14:paraId="72EB30D3" w14:textId="77777777" w:rsidR="00B67D82" w:rsidRPr="00B67D82" w:rsidRDefault="00B67D82" w:rsidP="00B67D82">
            <w:pPr>
              <w:suppressAutoHyphens/>
              <w:autoSpaceDE/>
              <w:autoSpaceDN/>
              <w:rPr>
                <w:rFonts w:eastAsia="Noto Sans CJK SC Regular"/>
                <w:kern w:val="2"/>
                <w:lang w:eastAsia="zh-CN" w:bidi="hi-IN"/>
              </w:rPr>
            </w:pPr>
          </w:p>
        </w:tc>
        <w:tc>
          <w:tcPr>
            <w:tcW w:w="1253" w:type="dxa"/>
            <w:tcBorders>
              <w:top w:val="single" w:sz="6" w:space="0" w:color="000000"/>
              <w:left w:val="single" w:sz="6" w:space="0" w:color="000000"/>
              <w:bottom w:val="single" w:sz="6" w:space="0" w:color="000000"/>
              <w:right w:val="single" w:sz="6" w:space="0" w:color="000000"/>
            </w:tcBorders>
          </w:tcPr>
          <w:p w14:paraId="43BD1513"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c>
          <w:tcPr>
            <w:tcW w:w="1253" w:type="dxa"/>
            <w:tcBorders>
              <w:top w:val="single" w:sz="6" w:space="0" w:color="000000"/>
              <w:left w:val="single" w:sz="6" w:space="0" w:color="000000"/>
              <w:bottom w:val="single" w:sz="6" w:space="0" w:color="000000"/>
              <w:right w:val="single" w:sz="6" w:space="0" w:color="000000"/>
            </w:tcBorders>
          </w:tcPr>
          <w:p w14:paraId="47DE4EA5"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c>
          <w:tcPr>
            <w:tcW w:w="1253" w:type="dxa"/>
            <w:tcBorders>
              <w:top w:val="single" w:sz="6" w:space="0" w:color="000000"/>
              <w:left w:val="single" w:sz="6" w:space="0" w:color="000000"/>
              <w:bottom w:val="single" w:sz="6" w:space="0" w:color="000000"/>
              <w:right w:val="single" w:sz="6" w:space="0" w:color="000000"/>
            </w:tcBorders>
          </w:tcPr>
          <w:p w14:paraId="367BFA7E"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r>
      <w:tr w:rsidR="00B67D82" w:rsidRPr="00B67D82" w14:paraId="49E39C41" w14:textId="77777777" w:rsidTr="0048167D">
        <w:tc>
          <w:tcPr>
            <w:tcW w:w="289" w:type="dxa"/>
            <w:tcBorders>
              <w:top w:val="single" w:sz="6" w:space="0" w:color="000000"/>
              <w:left w:val="single" w:sz="6" w:space="0" w:color="000000"/>
              <w:bottom w:val="single" w:sz="6" w:space="0" w:color="000000"/>
              <w:right w:val="single" w:sz="6" w:space="0" w:color="000000"/>
            </w:tcBorders>
          </w:tcPr>
          <w:p w14:paraId="7C460085" w14:textId="77777777" w:rsidR="00B67D82" w:rsidRPr="00B67D82" w:rsidRDefault="00B67D82" w:rsidP="00B67D82">
            <w:pPr>
              <w:suppressAutoHyphens/>
              <w:autoSpaceDE/>
              <w:autoSpaceDN/>
              <w:jc w:val="center"/>
              <w:rPr>
                <w:rFonts w:eastAsia="Noto Sans CJK SC Regular"/>
                <w:b/>
                <w:bCs/>
                <w:kern w:val="2"/>
                <w:lang w:eastAsia="zh-CN" w:bidi="hi-IN"/>
              </w:rPr>
            </w:pPr>
            <w:r w:rsidRPr="00B67D82">
              <w:rPr>
                <w:rFonts w:eastAsia="Noto Sans CJK SC Regular"/>
                <w:b/>
                <w:bCs/>
                <w:kern w:val="2"/>
                <w:lang w:eastAsia="zh-CN" w:bidi="hi-IN"/>
              </w:rPr>
              <w:t>75</w:t>
            </w:r>
          </w:p>
        </w:tc>
        <w:tc>
          <w:tcPr>
            <w:tcW w:w="771" w:type="dxa"/>
            <w:tcBorders>
              <w:top w:val="single" w:sz="6" w:space="0" w:color="000000"/>
              <w:left w:val="single" w:sz="6" w:space="0" w:color="000000"/>
              <w:bottom w:val="single" w:sz="6" w:space="0" w:color="000000"/>
              <w:right w:val="single" w:sz="6" w:space="0" w:color="000000"/>
            </w:tcBorders>
          </w:tcPr>
          <w:p w14:paraId="248EE9BA" w14:textId="77777777" w:rsidR="00B67D82" w:rsidRPr="00B67D82" w:rsidRDefault="00B67D82" w:rsidP="00B67D82">
            <w:pPr>
              <w:suppressAutoHyphens/>
              <w:autoSpaceDE/>
              <w:autoSpaceDN/>
              <w:rPr>
                <w:rFonts w:eastAsia="Noto Sans CJK SC Regular"/>
                <w:kern w:val="2"/>
                <w:lang w:eastAsia="zh-CN" w:bidi="hi-IN"/>
              </w:rPr>
            </w:pPr>
          </w:p>
        </w:tc>
        <w:tc>
          <w:tcPr>
            <w:tcW w:w="3566" w:type="dxa"/>
            <w:tcBorders>
              <w:top w:val="single" w:sz="6" w:space="0" w:color="000000"/>
              <w:left w:val="single" w:sz="6" w:space="0" w:color="000000"/>
              <w:bottom w:val="single" w:sz="6" w:space="0" w:color="000000"/>
              <w:right w:val="single" w:sz="6" w:space="0" w:color="000000"/>
            </w:tcBorders>
          </w:tcPr>
          <w:p w14:paraId="19A93E58"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Működési célú támogatások az Európai Uniónak</w:t>
            </w:r>
          </w:p>
        </w:tc>
        <w:tc>
          <w:tcPr>
            <w:tcW w:w="1253" w:type="dxa"/>
            <w:tcBorders>
              <w:top w:val="single" w:sz="6" w:space="0" w:color="000000"/>
              <w:left w:val="single" w:sz="6" w:space="0" w:color="000000"/>
              <w:bottom w:val="single" w:sz="6" w:space="0" w:color="000000"/>
              <w:right w:val="single" w:sz="6" w:space="0" w:color="000000"/>
            </w:tcBorders>
          </w:tcPr>
          <w:p w14:paraId="0CC96B2C" w14:textId="77777777" w:rsidR="00B67D82" w:rsidRPr="00B67D82" w:rsidRDefault="00B67D82" w:rsidP="00B67D82">
            <w:pPr>
              <w:suppressAutoHyphens/>
              <w:autoSpaceDE/>
              <w:autoSpaceDN/>
              <w:rPr>
                <w:rFonts w:eastAsia="Noto Sans CJK SC Regular"/>
                <w:kern w:val="2"/>
                <w:lang w:eastAsia="zh-CN" w:bidi="hi-IN"/>
              </w:rPr>
            </w:pPr>
          </w:p>
        </w:tc>
        <w:tc>
          <w:tcPr>
            <w:tcW w:w="1253" w:type="dxa"/>
            <w:tcBorders>
              <w:top w:val="single" w:sz="6" w:space="0" w:color="000000"/>
              <w:left w:val="single" w:sz="6" w:space="0" w:color="000000"/>
              <w:bottom w:val="single" w:sz="6" w:space="0" w:color="000000"/>
              <w:right w:val="single" w:sz="6" w:space="0" w:color="000000"/>
            </w:tcBorders>
          </w:tcPr>
          <w:p w14:paraId="2621291D"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c>
          <w:tcPr>
            <w:tcW w:w="1253" w:type="dxa"/>
            <w:tcBorders>
              <w:top w:val="single" w:sz="6" w:space="0" w:color="000000"/>
              <w:left w:val="single" w:sz="6" w:space="0" w:color="000000"/>
              <w:bottom w:val="single" w:sz="6" w:space="0" w:color="000000"/>
              <w:right w:val="single" w:sz="6" w:space="0" w:color="000000"/>
            </w:tcBorders>
          </w:tcPr>
          <w:p w14:paraId="613304DD"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c>
          <w:tcPr>
            <w:tcW w:w="1253" w:type="dxa"/>
            <w:tcBorders>
              <w:top w:val="single" w:sz="6" w:space="0" w:color="000000"/>
              <w:left w:val="single" w:sz="6" w:space="0" w:color="000000"/>
              <w:bottom w:val="single" w:sz="6" w:space="0" w:color="000000"/>
              <w:right w:val="single" w:sz="6" w:space="0" w:color="000000"/>
            </w:tcBorders>
          </w:tcPr>
          <w:p w14:paraId="7D4E8F7D"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r>
      <w:tr w:rsidR="00B67D82" w:rsidRPr="00B67D82" w14:paraId="7E5C7A9D" w14:textId="77777777" w:rsidTr="0048167D">
        <w:tc>
          <w:tcPr>
            <w:tcW w:w="289" w:type="dxa"/>
            <w:tcBorders>
              <w:top w:val="single" w:sz="6" w:space="0" w:color="000000"/>
              <w:left w:val="single" w:sz="6" w:space="0" w:color="000000"/>
              <w:bottom w:val="single" w:sz="6" w:space="0" w:color="000000"/>
              <w:right w:val="single" w:sz="6" w:space="0" w:color="000000"/>
            </w:tcBorders>
          </w:tcPr>
          <w:p w14:paraId="3BEE4E8B" w14:textId="77777777" w:rsidR="00B67D82" w:rsidRPr="00B67D82" w:rsidRDefault="00B67D82" w:rsidP="00B67D82">
            <w:pPr>
              <w:suppressAutoHyphens/>
              <w:autoSpaceDE/>
              <w:autoSpaceDN/>
              <w:jc w:val="center"/>
              <w:rPr>
                <w:rFonts w:eastAsia="Noto Sans CJK SC Regular"/>
                <w:b/>
                <w:bCs/>
                <w:kern w:val="2"/>
                <w:lang w:eastAsia="zh-CN" w:bidi="hi-IN"/>
              </w:rPr>
            </w:pPr>
            <w:r w:rsidRPr="00B67D82">
              <w:rPr>
                <w:rFonts w:eastAsia="Noto Sans CJK SC Regular"/>
                <w:b/>
                <w:bCs/>
                <w:kern w:val="2"/>
                <w:lang w:eastAsia="zh-CN" w:bidi="hi-IN"/>
              </w:rPr>
              <w:t>76</w:t>
            </w:r>
          </w:p>
        </w:tc>
        <w:tc>
          <w:tcPr>
            <w:tcW w:w="771" w:type="dxa"/>
            <w:tcBorders>
              <w:top w:val="single" w:sz="6" w:space="0" w:color="000000"/>
              <w:left w:val="single" w:sz="6" w:space="0" w:color="000000"/>
              <w:bottom w:val="single" w:sz="6" w:space="0" w:color="000000"/>
              <w:right w:val="single" w:sz="6" w:space="0" w:color="000000"/>
            </w:tcBorders>
          </w:tcPr>
          <w:p w14:paraId="4047F7AC"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K512</w:t>
            </w:r>
          </w:p>
        </w:tc>
        <w:tc>
          <w:tcPr>
            <w:tcW w:w="3566" w:type="dxa"/>
            <w:tcBorders>
              <w:top w:val="single" w:sz="6" w:space="0" w:color="000000"/>
              <w:left w:val="single" w:sz="6" w:space="0" w:color="000000"/>
              <w:bottom w:val="single" w:sz="6" w:space="0" w:color="000000"/>
              <w:right w:val="single" w:sz="6" w:space="0" w:color="000000"/>
            </w:tcBorders>
          </w:tcPr>
          <w:p w14:paraId="23F55EC6"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Egyéb működési célú támogatások államháztartáson kívülre</w:t>
            </w:r>
          </w:p>
        </w:tc>
        <w:tc>
          <w:tcPr>
            <w:tcW w:w="1253" w:type="dxa"/>
            <w:tcBorders>
              <w:top w:val="single" w:sz="6" w:space="0" w:color="000000"/>
              <w:left w:val="single" w:sz="6" w:space="0" w:color="000000"/>
              <w:bottom w:val="single" w:sz="6" w:space="0" w:color="000000"/>
              <w:right w:val="single" w:sz="6" w:space="0" w:color="000000"/>
            </w:tcBorders>
          </w:tcPr>
          <w:p w14:paraId="17418AE1" w14:textId="77777777" w:rsidR="00B67D82" w:rsidRPr="00B67D82" w:rsidRDefault="00B67D82" w:rsidP="00B67D82">
            <w:pPr>
              <w:suppressAutoHyphens/>
              <w:autoSpaceDE/>
              <w:autoSpaceDN/>
              <w:rPr>
                <w:rFonts w:eastAsia="Noto Sans CJK SC Regular"/>
                <w:kern w:val="2"/>
                <w:lang w:eastAsia="zh-CN" w:bidi="hi-IN"/>
              </w:rPr>
            </w:pPr>
          </w:p>
        </w:tc>
        <w:tc>
          <w:tcPr>
            <w:tcW w:w="1253" w:type="dxa"/>
            <w:tcBorders>
              <w:top w:val="single" w:sz="6" w:space="0" w:color="000000"/>
              <w:left w:val="single" w:sz="6" w:space="0" w:color="000000"/>
              <w:bottom w:val="single" w:sz="6" w:space="0" w:color="000000"/>
              <w:right w:val="single" w:sz="6" w:space="0" w:color="000000"/>
            </w:tcBorders>
          </w:tcPr>
          <w:p w14:paraId="48798F03" w14:textId="77777777" w:rsidR="00B67D82" w:rsidRPr="00B67D82" w:rsidRDefault="00B67D82" w:rsidP="00B67D82">
            <w:pPr>
              <w:suppressAutoHyphens/>
              <w:autoSpaceDE/>
              <w:autoSpaceDN/>
              <w:rPr>
                <w:rFonts w:eastAsia="Noto Sans CJK SC Regular"/>
                <w:kern w:val="2"/>
                <w:lang w:eastAsia="zh-CN" w:bidi="hi-IN"/>
              </w:rPr>
            </w:pPr>
          </w:p>
        </w:tc>
        <w:tc>
          <w:tcPr>
            <w:tcW w:w="1253" w:type="dxa"/>
            <w:tcBorders>
              <w:top w:val="single" w:sz="6" w:space="0" w:color="000000"/>
              <w:left w:val="single" w:sz="6" w:space="0" w:color="000000"/>
              <w:bottom w:val="single" w:sz="6" w:space="0" w:color="000000"/>
              <w:right w:val="single" w:sz="6" w:space="0" w:color="000000"/>
            </w:tcBorders>
          </w:tcPr>
          <w:p w14:paraId="7A70458C"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c>
          <w:tcPr>
            <w:tcW w:w="1253" w:type="dxa"/>
            <w:tcBorders>
              <w:top w:val="single" w:sz="6" w:space="0" w:color="000000"/>
              <w:left w:val="single" w:sz="6" w:space="0" w:color="000000"/>
              <w:bottom w:val="single" w:sz="6" w:space="0" w:color="000000"/>
              <w:right w:val="single" w:sz="6" w:space="0" w:color="000000"/>
            </w:tcBorders>
          </w:tcPr>
          <w:p w14:paraId="4028F56F"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r>
      <w:tr w:rsidR="00B67D82" w:rsidRPr="00B67D82" w14:paraId="4D1466B6" w14:textId="77777777" w:rsidTr="0048167D">
        <w:tc>
          <w:tcPr>
            <w:tcW w:w="289" w:type="dxa"/>
            <w:tcBorders>
              <w:top w:val="single" w:sz="6" w:space="0" w:color="000000"/>
              <w:left w:val="single" w:sz="6" w:space="0" w:color="000000"/>
              <w:bottom w:val="single" w:sz="6" w:space="0" w:color="000000"/>
              <w:right w:val="single" w:sz="6" w:space="0" w:color="000000"/>
            </w:tcBorders>
          </w:tcPr>
          <w:p w14:paraId="3CD8CA54" w14:textId="77777777" w:rsidR="00B67D82" w:rsidRPr="00B67D82" w:rsidRDefault="00B67D82" w:rsidP="00B67D82">
            <w:pPr>
              <w:suppressAutoHyphens/>
              <w:autoSpaceDE/>
              <w:autoSpaceDN/>
              <w:jc w:val="center"/>
              <w:rPr>
                <w:rFonts w:eastAsia="Noto Sans CJK SC Regular"/>
                <w:b/>
                <w:bCs/>
                <w:kern w:val="2"/>
                <w:lang w:eastAsia="zh-CN" w:bidi="hi-IN"/>
              </w:rPr>
            </w:pPr>
            <w:r w:rsidRPr="00B67D82">
              <w:rPr>
                <w:rFonts w:eastAsia="Noto Sans CJK SC Regular"/>
                <w:b/>
                <w:bCs/>
                <w:kern w:val="2"/>
                <w:lang w:eastAsia="zh-CN" w:bidi="hi-IN"/>
              </w:rPr>
              <w:t>77</w:t>
            </w:r>
          </w:p>
        </w:tc>
        <w:tc>
          <w:tcPr>
            <w:tcW w:w="771" w:type="dxa"/>
            <w:tcBorders>
              <w:top w:val="single" w:sz="6" w:space="0" w:color="000000"/>
              <w:left w:val="single" w:sz="6" w:space="0" w:color="000000"/>
              <w:bottom w:val="single" w:sz="6" w:space="0" w:color="000000"/>
              <w:right w:val="single" w:sz="6" w:space="0" w:color="000000"/>
            </w:tcBorders>
          </w:tcPr>
          <w:p w14:paraId="63D6C491"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K513</w:t>
            </w:r>
          </w:p>
        </w:tc>
        <w:tc>
          <w:tcPr>
            <w:tcW w:w="3566" w:type="dxa"/>
            <w:tcBorders>
              <w:top w:val="single" w:sz="6" w:space="0" w:color="000000"/>
              <w:left w:val="single" w:sz="6" w:space="0" w:color="000000"/>
              <w:bottom w:val="single" w:sz="6" w:space="0" w:color="000000"/>
              <w:right w:val="single" w:sz="6" w:space="0" w:color="000000"/>
            </w:tcBorders>
          </w:tcPr>
          <w:p w14:paraId="413FD687"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Tartalékok</w:t>
            </w:r>
          </w:p>
        </w:tc>
        <w:tc>
          <w:tcPr>
            <w:tcW w:w="1253" w:type="dxa"/>
            <w:tcBorders>
              <w:top w:val="single" w:sz="6" w:space="0" w:color="000000"/>
              <w:left w:val="single" w:sz="6" w:space="0" w:color="000000"/>
              <w:bottom w:val="single" w:sz="6" w:space="0" w:color="000000"/>
              <w:right w:val="single" w:sz="6" w:space="0" w:color="000000"/>
            </w:tcBorders>
          </w:tcPr>
          <w:p w14:paraId="4915C971"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16 900 653</w:t>
            </w:r>
          </w:p>
        </w:tc>
        <w:tc>
          <w:tcPr>
            <w:tcW w:w="1253" w:type="dxa"/>
            <w:tcBorders>
              <w:top w:val="single" w:sz="6" w:space="0" w:color="000000"/>
              <w:left w:val="single" w:sz="6" w:space="0" w:color="000000"/>
              <w:bottom w:val="single" w:sz="6" w:space="0" w:color="000000"/>
              <w:right w:val="single" w:sz="6" w:space="0" w:color="000000"/>
            </w:tcBorders>
          </w:tcPr>
          <w:p w14:paraId="63DDCA11"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16 900 653</w:t>
            </w:r>
          </w:p>
        </w:tc>
        <w:tc>
          <w:tcPr>
            <w:tcW w:w="1253" w:type="dxa"/>
            <w:tcBorders>
              <w:top w:val="single" w:sz="6" w:space="0" w:color="000000"/>
              <w:left w:val="single" w:sz="6" w:space="0" w:color="000000"/>
              <w:bottom w:val="single" w:sz="6" w:space="0" w:color="000000"/>
              <w:right w:val="single" w:sz="6" w:space="0" w:color="000000"/>
            </w:tcBorders>
          </w:tcPr>
          <w:p w14:paraId="4E9DDC18" w14:textId="77777777" w:rsidR="00B67D82" w:rsidRPr="00B67D82" w:rsidRDefault="00B67D82" w:rsidP="00B67D82">
            <w:pPr>
              <w:suppressAutoHyphens/>
              <w:autoSpaceDE/>
              <w:autoSpaceDN/>
              <w:rPr>
                <w:rFonts w:eastAsia="Noto Sans CJK SC Regular"/>
                <w:kern w:val="2"/>
                <w:lang w:eastAsia="zh-CN" w:bidi="hi-IN"/>
              </w:rPr>
            </w:pPr>
          </w:p>
        </w:tc>
        <w:tc>
          <w:tcPr>
            <w:tcW w:w="1253" w:type="dxa"/>
            <w:tcBorders>
              <w:top w:val="single" w:sz="6" w:space="0" w:color="000000"/>
              <w:left w:val="single" w:sz="6" w:space="0" w:color="000000"/>
              <w:bottom w:val="single" w:sz="6" w:space="0" w:color="000000"/>
              <w:right w:val="single" w:sz="6" w:space="0" w:color="000000"/>
            </w:tcBorders>
          </w:tcPr>
          <w:p w14:paraId="19117078"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r>
      <w:tr w:rsidR="00B67D82" w:rsidRPr="00B67D82" w14:paraId="08574E20" w14:textId="77777777" w:rsidTr="0048167D">
        <w:tc>
          <w:tcPr>
            <w:tcW w:w="289" w:type="dxa"/>
            <w:tcBorders>
              <w:top w:val="single" w:sz="6" w:space="0" w:color="000000"/>
              <w:left w:val="single" w:sz="6" w:space="0" w:color="000000"/>
              <w:bottom w:val="single" w:sz="6" w:space="0" w:color="000000"/>
              <w:right w:val="single" w:sz="6" w:space="0" w:color="000000"/>
            </w:tcBorders>
          </w:tcPr>
          <w:p w14:paraId="22B53A06" w14:textId="77777777" w:rsidR="00B67D82" w:rsidRPr="00B67D82" w:rsidRDefault="00B67D82" w:rsidP="00B67D82">
            <w:pPr>
              <w:suppressAutoHyphens/>
              <w:autoSpaceDE/>
              <w:autoSpaceDN/>
              <w:jc w:val="center"/>
              <w:rPr>
                <w:rFonts w:eastAsia="Noto Sans CJK SC Regular"/>
                <w:b/>
                <w:bCs/>
                <w:kern w:val="2"/>
                <w:lang w:eastAsia="zh-CN" w:bidi="hi-IN"/>
              </w:rPr>
            </w:pPr>
            <w:r w:rsidRPr="00B67D82">
              <w:rPr>
                <w:rFonts w:eastAsia="Noto Sans CJK SC Regular"/>
                <w:b/>
                <w:bCs/>
                <w:kern w:val="2"/>
                <w:lang w:eastAsia="zh-CN" w:bidi="hi-IN"/>
              </w:rPr>
              <w:t>78</w:t>
            </w:r>
          </w:p>
        </w:tc>
        <w:tc>
          <w:tcPr>
            <w:tcW w:w="771" w:type="dxa"/>
            <w:tcBorders>
              <w:top w:val="single" w:sz="6" w:space="0" w:color="000000"/>
              <w:left w:val="single" w:sz="6" w:space="0" w:color="000000"/>
              <w:bottom w:val="single" w:sz="6" w:space="0" w:color="000000"/>
              <w:right w:val="single" w:sz="6" w:space="0" w:color="000000"/>
            </w:tcBorders>
          </w:tcPr>
          <w:p w14:paraId="1D7FACDB"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K5</w:t>
            </w:r>
          </w:p>
        </w:tc>
        <w:tc>
          <w:tcPr>
            <w:tcW w:w="3566" w:type="dxa"/>
            <w:tcBorders>
              <w:top w:val="single" w:sz="6" w:space="0" w:color="000000"/>
              <w:left w:val="single" w:sz="6" w:space="0" w:color="000000"/>
              <w:bottom w:val="single" w:sz="6" w:space="0" w:color="000000"/>
              <w:right w:val="single" w:sz="6" w:space="0" w:color="000000"/>
            </w:tcBorders>
          </w:tcPr>
          <w:p w14:paraId="46171BA2"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Egyéb működési célú kiadások</w:t>
            </w:r>
          </w:p>
        </w:tc>
        <w:tc>
          <w:tcPr>
            <w:tcW w:w="1253" w:type="dxa"/>
            <w:tcBorders>
              <w:top w:val="single" w:sz="6" w:space="0" w:color="000000"/>
              <w:left w:val="single" w:sz="6" w:space="0" w:color="000000"/>
              <w:bottom w:val="single" w:sz="6" w:space="0" w:color="000000"/>
              <w:right w:val="single" w:sz="6" w:space="0" w:color="000000"/>
            </w:tcBorders>
          </w:tcPr>
          <w:p w14:paraId="7F8BFA07"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23 900 653</w:t>
            </w:r>
          </w:p>
        </w:tc>
        <w:tc>
          <w:tcPr>
            <w:tcW w:w="1253" w:type="dxa"/>
            <w:tcBorders>
              <w:top w:val="single" w:sz="6" w:space="0" w:color="000000"/>
              <w:left w:val="single" w:sz="6" w:space="0" w:color="000000"/>
              <w:bottom w:val="single" w:sz="6" w:space="0" w:color="000000"/>
              <w:right w:val="single" w:sz="6" w:space="0" w:color="000000"/>
            </w:tcBorders>
          </w:tcPr>
          <w:p w14:paraId="3803D920"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23 900 653</w:t>
            </w:r>
          </w:p>
        </w:tc>
        <w:tc>
          <w:tcPr>
            <w:tcW w:w="1253" w:type="dxa"/>
            <w:tcBorders>
              <w:top w:val="single" w:sz="6" w:space="0" w:color="000000"/>
              <w:left w:val="single" w:sz="6" w:space="0" w:color="000000"/>
              <w:bottom w:val="single" w:sz="6" w:space="0" w:color="000000"/>
              <w:right w:val="single" w:sz="6" w:space="0" w:color="000000"/>
            </w:tcBorders>
          </w:tcPr>
          <w:p w14:paraId="06AD80C3"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c>
          <w:tcPr>
            <w:tcW w:w="1253" w:type="dxa"/>
            <w:tcBorders>
              <w:top w:val="single" w:sz="6" w:space="0" w:color="000000"/>
              <w:left w:val="single" w:sz="6" w:space="0" w:color="000000"/>
              <w:bottom w:val="single" w:sz="6" w:space="0" w:color="000000"/>
              <w:right w:val="single" w:sz="6" w:space="0" w:color="000000"/>
            </w:tcBorders>
          </w:tcPr>
          <w:p w14:paraId="49316E0A"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r>
      <w:tr w:rsidR="00B67D82" w:rsidRPr="00B67D82" w14:paraId="698AAF4F" w14:textId="77777777" w:rsidTr="0048167D">
        <w:tc>
          <w:tcPr>
            <w:tcW w:w="289" w:type="dxa"/>
            <w:tcBorders>
              <w:top w:val="single" w:sz="6" w:space="0" w:color="000000"/>
              <w:left w:val="single" w:sz="6" w:space="0" w:color="000000"/>
              <w:bottom w:val="single" w:sz="6" w:space="0" w:color="000000"/>
              <w:right w:val="single" w:sz="6" w:space="0" w:color="000000"/>
            </w:tcBorders>
          </w:tcPr>
          <w:p w14:paraId="185CE8F6" w14:textId="77777777" w:rsidR="00B67D82" w:rsidRPr="00B67D82" w:rsidRDefault="00B67D82" w:rsidP="00B67D82">
            <w:pPr>
              <w:suppressAutoHyphens/>
              <w:autoSpaceDE/>
              <w:autoSpaceDN/>
              <w:jc w:val="center"/>
              <w:rPr>
                <w:rFonts w:eastAsia="Noto Sans CJK SC Regular"/>
                <w:b/>
                <w:bCs/>
                <w:kern w:val="2"/>
                <w:lang w:eastAsia="zh-CN" w:bidi="hi-IN"/>
              </w:rPr>
            </w:pPr>
            <w:r w:rsidRPr="00B67D82">
              <w:rPr>
                <w:rFonts w:eastAsia="Noto Sans CJK SC Regular"/>
                <w:b/>
                <w:bCs/>
                <w:kern w:val="2"/>
                <w:lang w:eastAsia="zh-CN" w:bidi="hi-IN"/>
              </w:rPr>
              <w:t>79</w:t>
            </w:r>
          </w:p>
        </w:tc>
        <w:tc>
          <w:tcPr>
            <w:tcW w:w="771" w:type="dxa"/>
            <w:tcBorders>
              <w:top w:val="single" w:sz="6" w:space="0" w:color="000000"/>
              <w:left w:val="single" w:sz="6" w:space="0" w:color="000000"/>
              <w:bottom w:val="single" w:sz="6" w:space="0" w:color="000000"/>
              <w:right w:val="single" w:sz="6" w:space="0" w:color="000000"/>
            </w:tcBorders>
          </w:tcPr>
          <w:p w14:paraId="3F61D5D9"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K611</w:t>
            </w:r>
          </w:p>
        </w:tc>
        <w:tc>
          <w:tcPr>
            <w:tcW w:w="3566" w:type="dxa"/>
            <w:tcBorders>
              <w:top w:val="single" w:sz="6" w:space="0" w:color="000000"/>
              <w:left w:val="single" w:sz="6" w:space="0" w:color="000000"/>
              <w:bottom w:val="single" w:sz="6" w:space="0" w:color="000000"/>
              <w:right w:val="single" w:sz="6" w:space="0" w:color="000000"/>
            </w:tcBorders>
          </w:tcPr>
          <w:p w14:paraId="2755AD51"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Immateriális javak beszerzése, létesítése</w:t>
            </w:r>
          </w:p>
        </w:tc>
        <w:tc>
          <w:tcPr>
            <w:tcW w:w="1253" w:type="dxa"/>
            <w:tcBorders>
              <w:top w:val="single" w:sz="6" w:space="0" w:color="000000"/>
              <w:left w:val="single" w:sz="6" w:space="0" w:color="000000"/>
              <w:bottom w:val="single" w:sz="6" w:space="0" w:color="000000"/>
              <w:right w:val="single" w:sz="6" w:space="0" w:color="000000"/>
            </w:tcBorders>
          </w:tcPr>
          <w:p w14:paraId="1CE6BAD8" w14:textId="77777777" w:rsidR="00B67D82" w:rsidRPr="00B67D82" w:rsidRDefault="00B67D82" w:rsidP="00B67D82">
            <w:pPr>
              <w:suppressAutoHyphens/>
              <w:autoSpaceDE/>
              <w:autoSpaceDN/>
              <w:rPr>
                <w:rFonts w:eastAsia="Noto Sans CJK SC Regular"/>
                <w:kern w:val="2"/>
                <w:lang w:eastAsia="zh-CN" w:bidi="hi-IN"/>
              </w:rPr>
            </w:pPr>
          </w:p>
        </w:tc>
        <w:tc>
          <w:tcPr>
            <w:tcW w:w="1253" w:type="dxa"/>
            <w:tcBorders>
              <w:top w:val="single" w:sz="6" w:space="0" w:color="000000"/>
              <w:left w:val="single" w:sz="6" w:space="0" w:color="000000"/>
              <w:bottom w:val="single" w:sz="6" w:space="0" w:color="000000"/>
              <w:right w:val="single" w:sz="6" w:space="0" w:color="000000"/>
            </w:tcBorders>
          </w:tcPr>
          <w:p w14:paraId="5A9AAFB5"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c>
          <w:tcPr>
            <w:tcW w:w="1253" w:type="dxa"/>
            <w:tcBorders>
              <w:top w:val="single" w:sz="6" w:space="0" w:color="000000"/>
              <w:left w:val="single" w:sz="6" w:space="0" w:color="000000"/>
              <w:bottom w:val="single" w:sz="6" w:space="0" w:color="000000"/>
              <w:right w:val="single" w:sz="6" w:space="0" w:color="000000"/>
            </w:tcBorders>
          </w:tcPr>
          <w:p w14:paraId="7B539847" w14:textId="77777777" w:rsidR="00B67D82" w:rsidRPr="00B67D82" w:rsidRDefault="00B67D82" w:rsidP="00B67D82">
            <w:pPr>
              <w:suppressAutoHyphens/>
              <w:autoSpaceDE/>
              <w:autoSpaceDN/>
              <w:rPr>
                <w:rFonts w:eastAsia="Noto Sans CJK SC Regular"/>
                <w:kern w:val="2"/>
                <w:lang w:eastAsia="zh-CN" w:bidi="hi-IN"/>
              </w:rPr>
            </w:pPr>
          </w:p>
        </w:tc>
        <w:tc>
          <w:tcPr>
            <w:tcW w:w="1253" w:type="dxa"/>
            <w:tcBorders>
              <w:top w:val="single" w:sz="6" w:space="0" w:color="000000"/>
              <w:left w:val="single" w:sz="6" w:space="0" w:color="000000"/>
              <w:bottom w:val="single" w:sz="6" w:space="0" w:color="000000"/>
              <w:right w:val="single" w:sz="6" w:space="0" w:color="000000"/>
            </w:tcBorders>
          </w:tcPr>
          <w:p w14:paraId="5105E0B7"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r>
      <w:tr w:rsidR="00B67D82" w:rsidRPr="00B67D82" w14:paraId="76A045BB" w14:textId="77777777" w:rsidTr="0048167D">
        <w:tc>
          <w:tcPr>
            <w:tcW w:w="289" w:type="dxa"/>
            <w:tcBorders>
              <w:top w:val="single" w:sz="6" w:space="0" w:color="000000"/>
              <w:left w:val="single" w:sz="6" w:space="0" w:color="000000"/>
              <w:bottom w:val="single" w:sz="6" w:space="0" w:color="000000"/>
              <w:right w:val="single" w:sz="6" w:space="0" w:color="000000"/>
            </w:tcBorders>
          </w:tcPr>
          <w:p w14:paraId="087459F2" w14:textId="77777777" w:rsidR="00B67D82" w:rsidRPr="00B67D82" w:rsidRDefault="00B67D82" w:rsidP="00B67D82">
            <w:pPr>
              <w:suppressAutoHyphens/>
              <w:autoSpaceDE/>
              <w:autoSpaceDN/>
              <w:jc w:val="center"/>
              <w:rPr>
                <w:rFonts w:eastAsia="Noto Sans CJK SC Regular"/>
                <w:b/>
                <w:bCs/>
                <w:kern w:val="2"/>
                <w:lang w:eastAsia="zh-CN" w:bidi="hi-IN"/>
              </w:rPr>
            </w:pPr>
            <w:r w:rsidRPr="00B67D82">
              <w:rPr>
                <w:rFonts w:eastAsia="Noto Sans CJK SC Regular"/>
                <w:b/>
                <w:bCs/>
                <w:kern w:val="2"/>
                <w:lang w:eastAsia="zh-CN" w:bidi="hi-IN"/>
              </w:rPr>
              <w:t>80</w:t>
            </w:r>
          </w:p>
        </w:tc>
        <w:tc>
          <w:tcPr>
            <w:tcW w:w="771" w:type="dxa"/>
            <w:tcBorders>
              <w:top w:val="single" w:sz="6" w:space="0" w:color="000000"/>
              <w:left w:val="single" w:sz="6" w:space="0" w:color="000000"/>
              <w:bottom w:val="single" w:sz="6" w:space="0" w:color="000000"/>
              <w:right w:val="single" w:sz="6" w:space="0" w:color="000000"/>
            </w:tcBorders>
          </w:tcPr>
          <w:p w14:paraId="72AB5022"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K621</w:t>
            </w:r>
          </w:p>
        </w:tc>
        <w:tc>
          <w:tcPr>
            <w:tcW w:w="3566" w:type="dxa"/>
            <w:tcBorders>
              <w:top w:val="single" w:sz="6" w:space="0" w:color="000000"/>
              <w:left w:val="single" w:sz="6" w:space="0" w:color="000000"/>
              <w:bottom w:val="single" w:sz="6" w:space="0" w:color="000000"/>
              <w:right w:val="single" w:sz="6" w:space="0" w:color="000000"/>
            </w:tcBorders>
          </w:tcPr>
          <w:p w14:paraId="312E2389"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Ingatlanok beszerzése, létesítése</w:t>
            </w:r>
          </w:p>
        </w:tc>
        <w:tc>
          <w:tcPr>
            <w:tcW w:w="1253" w:type="dxa"/>
            <w:tcBorders>
              <w:top w:val="single" w:sz="6" w:space="0" w:color="000000"/>
              <w:left w:val="single" w:sz="6" w:space="0" w:color="000000"/>
              <w:bottom w:val="single" w:sz="6" w:space="0" w:color="000000"/>
              <w:right w:val="single" w:sz="6" w:space="0" w:color="000000"/>
            </w:tcBorders>
          </w:tcPr>
          <w:p w14:paraId="521609EC" w14:textId="77777777" w:rsidR="00B67D82" w:rsidRPr="00B67D82" w:rsidRDefault="00B67D82" w:rsidP="00B67D82">
            <w:pPr>
              <w:suppressAutoHyphens/>
              <w:autoSpaceDE/>
              <w:autoSpaceDN/>
              <w:rPr>
                <w:rFonts w:eastAsia="Noto Sans CJK SC Regular"/>
                <w:kern w:val="2"/>
                <w:lang w:eastAsia="zh-CN" w:bidi="hi-IN"/>
              </w:rPr>
            </w:pPr>
          </w:p>
        </w:tc>
        <w:tc>
          <w:tcPr>
            <w:tcW w:w="1253" w:type="dxa"/>
            <w:tcBorders>
              <w:top w:val="single" w:sz="6" w:space="0" w:color="000000"/>
              <w:left w:val="single" w:sz="6" w:space="0" w:color="000000"/>
              <w:bottom w:val="single" w:sz="6" w:space="0" w:color="000000"/>
              <w:right w:val="single" w:sz="6" w:space="0" w:color="000000"/>
            </w:tcBorders>
          </w:tcPr>
          <w:p w14:paraId="328783B1"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c>
          <w:tcPr>
            <w:tcW w:w="1253" w:type="dxa"/>
            <w:tcBorders>
              <w:top w:val="single" w:sz="6" w:space="0" w:color="000000"/>
              <w:left w:val="single" w:sz="6" w:space="0" w:color="000000"/>
              <w:bottom w:val="single" w:sz="6" w:space="0" w:color="000000"/>
              <w:right w:val="single" w:sz="6" w:space="0" w:color="000000"/>
            </w:tcBorders>
          </w:tcPr>
          <w:p w14:paraId="13D3F8CB" w14:textId="77777777" w:rsidR="00B67D82" w:rsidRPr="00B67D82" w:rsidRDefault="00B67D82" w:rsidP="00B67D82">
            <w:pPr>
              <w:suppressAutoHyphens/>
              <w:autoSpaceDE/>
              <w:autoSpaceDN/>
              <w:rPr>
                <w:rFonts w:eastAsia="Noto Sans CJK SC Regular"/>
                <w:kern w:val="2"/>
                <w:lang w:eastAsia="zh-CN" w:bidi="hi-IN"/>
              </w:rPr>
            </w:pPr>
          </w:p>
        </w:tc>
        <w:tc>
          <w:tcPr>
            <w:tcW w:w="1253" w:type="dxa"/>
            <w:tcBorders>
              <w:top w:val="single" w:sz="6" w:space="0" w:color="000000"/>
              <w:left w:val="single" w:sz="6" w:space="0" w:color="000000"/>
              <w:bottom w:val="single" w:sz="6" w:space="0" w:color="000000"/>
              <w:right w:val="single" w:sz="6" w:space="0" w:color="000000"/>
            </w:tcBorders>
          </w:tcPr>
          <w:p w14:paraId="45FC2EE8"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r>
      <w:tr w:rsidR="00B67D82" w:rsidRPr="00B67D82" w14:paraId="41202CFA" w14:textId="77777777" w:rsidTr="0048167D">
        <w:tc>
          <w:tcPr>
            <w:tcW w:w="289" w:type="dxa"/>
            <w:tcBorders>
              <w:top w:val="single" w:sz="6" w:space="0" w:color="000000"/>
              <w:left w:val="single" w:sz="6" w:space="0" w:color="000000"/>
              <w:bottom w:val="single" w:sz="6" w:space="0" w:color="000000"/>
              <w:right w:val="single" w:sz="6" w:space="0" w:color="000000"/>
            </w:tcBorders>
          </w:tcPr>
          <w:p w14:paraId="7DA013C3" w14:textId="77777777" w:rsidR="00B67D82" w:rsidRPr="00B67D82" w:rsidRDefault="00B67D82" w:rsidP="00B67D82">
            <w:pPr>
              <w:suppressAutoHyphens/>
              <w:autoSpaceDE/>
              <w:autoSpaceDN/>
              <w:jc w:val="center"/>
              <w:rPr>
                <w:rFonts w:eastAsia="Noto Sans CJK SC Regular"/>
                <w:b/>
                <w:bCs/>
                <w:kern w:val="2"/>
                <w:lang w:eastAsia="zh-CN" w:bidi="hi-IN"/>
              </w:rPr>
            </w:pPr>
            <w:r w:rsidRPr="00B67D82">
              <w:rPr>
                <w:rFonts w:eastAsia="Noto Sans CJK SC Regular"/>
                <w:b/>
                <w:bCs/>
                <w:kern w:val="2"/>
                <w:lang w:eastAsia="zh-CN" w:bidi="hi-IN"/>
              </w:rPr>
              <w:t>81</w:t>
            </w:r>
          </w:p>
        </w:tc>
        <w:tc>
          <w:tcPr>
            <w:tcW w:w="771" w:type="dxa"/>
            <w:tcBorders>
              <w:top w:val="single" w:sz="6" w:space="0" w:color="000000"/>
              <w:left w:val="single" w:sz="6" w:space="0" w:color="000000"/>
              <w:bottom w:val="single" w:sz="6" w:space="0" w:color="000000"/>
              <w:right w:val="single" w:sz="6" w:space="0" w:color="000000"/>
            </w:tcBorders>
          </w:tcPr>
          <w:p w14:paraId="0123115C" w14:textId="77777777" w:rsidR="00B67D82" w:rsidRPr="00B67D82" w:rsidRDefault="00B67D82" w:rsidP="00B67D82">
            <w:pPr>
              <w:suppressAutoHyphens/>
              <w:autoSpaceDE/>
              <w:autoSpaceDN/>
              <w:rPr>
                <w:rFonts w:eastAsia="Noto Sans CJK SC Regular"/>
                <w:kern w:val="2"/>
                <w:lang w:eastAsia="zh-CN" w:bidi="hi-IN"/>
              </w:rPr>
            </w:pPr>
          </w:p>
        </w:tc>
        <w:tc>
          <w:tcPr>
            <w:tcW w:w="3566" w:type="dxa"/>
            <w:tcBorders>
              <w:top w:val="single" w:sz="6" w:space="0" w:color="000000"/>
              <w:left w:val="single" w:sz="6" w:space="0" w:color="000000"/>
              <w:bottom w:val="single" w:sz="6" w:space="0" w:color="000000"/>
              <w:right w:val="single" w:sz="6" w:space="0" w:color="000000"/>
            </w:tcBorders>
          </w:tcPr>
          <w:p w14:paraId="395DB117"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Informatikai eszközök beszerzése, létesítése</w:t>
            </w:r>
          </w:p>
        </w:tc>
        <w:tc>
          <w:tcPr>
            <w:tcW w:w="1253" w:type="dxa"/>
            <w:tcBorders>
              <w:top w:val="single" w:sz="6" w:space="0" w:color="000000"/>
              <w:left w:val="single" w:sz="6" w:space="0" w:color="000000"/>
              <w:bottom w:val="single" w:sz="6" w:space="0" w:color="000000"/>
              <w:right w:val="single" w:sz="6" w:space="0" w:color="000000"/>
            </w:tcBorders>
          </w:tcPr>
          <w:p w14:paraId="5A5FA1D0" w14:textId="77777777" w:rsidR="00B67D82" w:rsidRPr="00B67D82" w:rsidRDefault="00B67D82" w:rsidP="00B67D82">
            <w:pPr>
              <w:suppressAutoHyphens/>
              <w:autoSpaceDE/>
              <w:autoSpaceDN/>
              <w:rPr>
                <w:rFonts w:eastAsia="Noto Sans CJK SC Regular"/>
                <w:kern w:val="2"/>
                <w:lang w:eastAsia="zh-CN" w:bidi="hi-IN"/>
              </w:rPr>
            </w:pPr>
          </w:p>
        </w:tc>
        <w:tc>
          <w:tcPr>
            <w:tcW w:w="1253" w:type="dxa"/>
            <w:tcBorders>
              <w:top w:val="single" w:sz="6" w:space="0" w:color="000000"/>
              <w:left w:val="single" w:sz="6" w:space="0" w:color="000000"/>
              <w:bottom w:val="single" w:sz="6" w:space="0" w:color="000000"/>
              <w:right w:val="single" w:sz="6" w:space="0" w:color="000000"/>
            </w:tcBorders>
          </w:tcPr>
          <w:p w14:paraId="21CF816E"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c>
          <w:tcPr>
            <w:tcW w:w="1253" w:type="dxa"/>
            <w:tcBorders>
              <w:top w:val="single" w:sz="6" w:space="0" w:color="000000"/>
              <w:left w:val="single" w:sz="6" w:space="0" w:color="000000"/>
              <w:bottom w:val="single" w:sz="6" w:space="0" w:color="000000"/>
              <w:right w:val="single" w:sz="6" w:space="0" w:color="000000"/>
            </w:tcBorders>
          </w:tcPr>
          <w:p w14:paraId="30A51CC6" w14:textId="77777777" w:rsidR="00B67D82" w:rsidRPr="00B67D82" w:rsidRDefault="00B67D82" w:rsidP="00B67D82">
            <w:pPr>
              <w:suppressAutoHyphens/>
              <w:autoSpaceDE/>
              <w:autoSpaceDN/>
              <w:rPr>
                <w:rFonts w:eastAsia="Noto Sans CJK SC Regular"/>
                <w:kern w:val="2"/>
                <w:lang w:eastAsia="zh-CN" w:bidi="hi-IN"/>
              </w:rPr>
            </w:pPr>
          </w:p>
        </w:tc>
        <w:tc>
          <w:tcPr>
            <w:tcW w:w="1253" w:type="dxa"/>
            <w:tcBorders>
              <w:top w:val="single" w:sz="6" w:space="0" w:color="000000"/>
              <w:left w:val="single" w:sz="6" w:space="0" w:color="000000"/>
              <w:bottom w:val="single" w:sz="6" w:space="0" w:color="000000"/>
              <w:right w:val="single" w:sz="6" w:space="0" w:color="000000"/>
            </w:tcBorders>
          </w:tcPr>
          <w:p w14:paraId="494D9A2B"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r>
      <w:tr w:rsidR="00B67D82" w:rsidRPr="00B67D82" w14:paraId="4F5D801D" w14:textId="77777777" w:rsidTr="0048167D">
        <w:tc>
          <w:tcPr>
            <w:tcW w:w="289" w:type="dxa"/>
            <w:tcBorders>
              <w:top w:val="single" w:sz="6" w:space="0" w:color="000000"/>
              <w:left w:val="single" w:sz="6" w:space="0" w:color="000000"/>
              <w:bottom w:val="single" w:sz="6" w:space="0" w:color="000000"/>
              <w:right w:val="single" w:sz="6" w:space="0" w:color="000000"/>
            </w:tcBorders>
          </w:tcPr>
          <w:p w14:paraId="0A6A45FF" w14:textId="77777777" w:rsidR="00B67D82" w:rsidRPr="00B67D82" w:rsidRDefault="00B67D82" w:rsidP="00B67D82">
            <w:pPr>
              <w:suppressAutoHyphens/>
              <w:autoSpaceDE/>
              <w:autoSpaceDN/>
              <w:jc w:val="center"/>
              <w:rPr>
                <w:rFonts w:eastAsia="Noto Sans CJK SC Regular"/>
                <w:b/>
                <w:bCs/>
                <w:kern w:val="2"/>
                <w:lang w:eastAsia="zh-CN" w:bidi="hi-IN"/>
              </w:rPr>
            </w:pPr>
            <w:r w:rsidRPr="00B67D82">
              <w:rPr>
                <w:rFonts w:eastAsia="Noto Sans CJK SC Regular"/>
                <w:b/>
                <w:bCs/>
                <w:kern w:val="2"/>
                <w:lang w:eastAsia="zh-CN" w:bidi="hi-IN"/>
              </w:rPr>
              <w:t>82</w:t>
            </w:r>
          </w:p>
        </w:tc>
        <w:tc>
          <w:tcPr>
            <w:tcW w:w="771" w:type="dxa"/>
            <w:tcBorders>
              <w:top w:val="single" w:sz="6" w:space="0" w:color="000000"/>
              <w:left w:val="single" w:sz="6" w:space="0" w:color="000000"/>
              <w:bottom w:val="single" w:sz="6" w:space="0" w:color="000000"/>
              <w:right w:val="single" w:sz="6" w:space="0" w:color="000000"/>
            </w:tcBorders>
          </w:tcPr>
          <w:p w14:paraId="2A0BEC94"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K64</w:t>
            </w:r>
          </w:p>
        </w:tc>
        <w:tc>
          <w:tcPr>
            <w:tcW w:w="3566" w:type="dxa"/>
            <w:tcBorders>
              <w:top w:val="single" w:sz="6" w:space="0" w:color="000000"/>
              <w:left w:val="single" w:sz="6" w:space="0" w:color="000000"/>
              <w:bottom w:val="single" w:sz="6" w:space="0" w:color="000000"/>
              <w:right w:val="single" w:sz="6" w:space="0" w:color="000000"/>
            </w:tcBorders>
          </w:tcPr>
          <w:p w14:paraId="267FB24C"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Egyéb tárgyi eszközök beszerzése, létesítése</w:t>
            </w:r>
          </w:p>
        </w:tc>
        <w:tc>
          <w:tcPr>
            <w:tcW w:w="1253" w:type="dxa"/>
            <w:tcBorders>
              <w:top w:val="single" w:sz="6" w:space="0" w:color="000000"/>
              <w:left w:val="single" w:sz="6" w:space="0" w:color="000000"/>
              <w:bottom w:val="single" w:sz="6" w:space="0" w:color="000000"/>
              <w:right w:val="single" w:sz="6" w:space="0" w:color="000000"/>
            </w:tcBorders>
          </w:tcPr>
          <w:p w14:paraId="0BE7E0DC"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400 000</w:t>
            </w:r>
          </w:p>
        </w:tc>
        <w:tc>
          <w:tcPr>
            <w:tcW w:w="1253" w:type="dxa"/>
            <w:tcBorders>
              <w:top w:val="single" w:sz="6" w:space="0" w:color="000000"/>
              <w:left w:val="single" w:sz="6" w:space="0" w:color="000000"/>
              <w:bottom w:val="single" w:sz="6" w:space="0" w:color="000000"/>
              <w:right w:val="single" w:sz="6" w:space="0" w:color="000000"/>
            </w:tcBorders>
          </w:tcPr>
          <w:p w14:paraId="59AA03D4"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400 000</w:t>
            </w:r>
          </w:p>
        </w:tc>
        <w:tc>
          <w:tcPr>
            <w:tcW w:w="1253" w:type="dxa"/>
            <w:tcBorders>
              <w:top w:val="single" w:sz="6" w:space="0" w:color="000000"/>
              <w:left w:val="single" w:sz="6" w:space="0" w:color="000000"/>
              <w:bottom w:val="single" w:sz="6" w:space="0" w:color="000000"/>
              <w:right w:val="single" w:sz="6" w:space="0" w:color="000000"/>
            </w:tcBorders>
          </w:tcPr>
          <w:p w14:paraId="6A61C6C9"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c>
          <w:tcPr>
            <w:tcW w:w="1253" w:type="dxa"/>
            <w:tcBorders>
              <w:top w:val="single" w:sz="6" w:space="0" w:color="000000"/>
              <w:left w:val="single" w:sz="6" w:space="0" w:color="000000"/>
              <w:bottom w:val="single" w:sz="6" w:space="0" w:color="000000"/>
              <w:right w:val="single" w:sz="6" w:space="0" w:color="000000"/>
            </w:tcBorders>
          </w:tcPr>
          <w:p w14:paraId="44140701"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r>
      <w:tr w:rsidR="00B67D82" w:rsidRPr="00B67D82" w14:paraId="60B535EB" w14:textId="77777777" w:rsidTr="0048167D">
        <w:tc>
          <w:tcPr>
            <w:tcW w:w="289" w:type="dxa"/>
            <w:tcBorders>
              <w:top w:val="single" w:sz="6" w:space="0" w:color="000000"/>
              <w:left w:val="single" w:sz="6" w:space="0" w:color="000000"/>
              <w:bottom w:val="single" w:sz="6" w:space="0" w:color="000000"/>
              <w:right w:val="single" w:sz="6" w:space="0" w:color="000000"/>
            </w:tcBorders>
          </w:tcPr>
          <w:p w14:paraId="5108AEB4" w14:textId="77777777" w:rsidR="00B67D82" w:rsidRPr="00B67D82" w:rsidRDefault="00B67D82" w:rsidP="00B67D82">
            <w:pPr>
              <w:suppressAutoHyphens/>
              <w:autoSpaceDE/>
              <w:autoSpaceDN/>
              <w:jc w:val="center"/>
              <w:rPr>
                <w:rFonts w:eastAsia="Noto Sans CJK SC Regular"/>
                <w:b/>
                <w:bCs/>
                <w:kern w:val="2"/>
                <w:lang w:eastAsia="zh-CN" w:bidi="hi-IN"/>
              </w:rPr>
            </w:pPr>
            <w:r w:rsidRPr="00B67D82">
              <w:rPr>
                <w:rFonts w:eastAsia="Noto Sans CJK SC Regular"/>
                <w:b/>
                <w:bCs/>
                <w:kern w:val="2"/>
                <w:lang w:eastAsia="zh-CN" w:bidi="hi-IN"/>
              </w:rPr>
              <w:t>83</w:t>
            </w:r>
          </w:p>
        </w:tc>
        <w:tc>
          <w:tcPr>
            <w:tcW w:w="771" w:type="dxa"/>
            <w:tcBorders>
              <w:top w:val="single" w:sz="6" w:space="0" w:color="000000"/>
              <w:left w:val="single" w:sz="6" w:space="0" w:color="000000"/>
              <w:bottom w:val="single" w:sz="6" w:space="0" w:color="000000"/>
              <w:right w:val="single" w:sz="6" w:space="0" w:color="000000"/>
            </w:tcBorders>
          </w:tcPr>
          <w:p w14:paraId="552304E2" w14:textId="77777777" w:rsidR="00B67D82" w:rsidRPr="00B67D82" w:rsidRDefault="00B67D82" w:rsidP="00B67D82">
            <w:pPr>
              <w:suppressAutoHyphens/>
              <w:autoSpaceDE/>
              <w:autoSpaceDN/>
              <w:rPr>
                <w:rFonts w:eastAsia="Noto Sans CJK SC Regular"/>
                <w:kern w:val="2"/>
                <w:lang w:eastAsia="zh-CN" w:bidi="hi-IN"/>
              </w:rPr>
            </w:pPr>
          </w:p>
        </w:tc>
        <w:tc>
          <w:tcPr>
            <w:tcW w:w="3566" w:type="dxa"/>
            <w:tcBorders>
              <w:top w:val="single" w:sz="6" w:space="0" w:color="000000"/>
              <w:left w:val="single" w:sz="6" w:space="0" w:color="000000"/>
              <w:bottom w:val="single" w:sz="6" w:space="0" w:color="000000"/>
              <w:right w:val="single" w:sz="6" w:space="0" w:color="000000"/>
            </w:tcBorders>
          </w:tcPr>
          <w:p w14:paraId="3B7F359B"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Részesedések beszerzése</w:t>
            </w:r>
          </w:p>
        </w:tc>
        <w:tc>
          <w:tcPr>
            <w:tcW w:w="1253" w:type="dxa"/>
            <w:tcBorders>
              <w:top w:val="single" w:sz="6" w:space="0" w:color="000000"/>
              <w:left w:val="single" w:sz="6" w:space="0" w:color="000000"/>
              <w:bottom w:val="single" w:sz="6" w:space="0" w:color="000000"/>
              <w:right w:val="single" w:sz="6" w:space="0" w:color="000000"/>
            </w:tcBorders>
          </w:tcPr>
          <w:p w14:paraId="1A385D8B" w14:textId="77777777" w:rsidR="00B67D82" w:rsidRPr="00B67D82" w:rsidRDefault="00B67D82" w:rsidP="00B67D82">
            <w:pPr>
              <w:suppressAutoHyphens/>
              <w:autoSpaceDE/>
              <w:autoSpaceDN/>
              <w:rPr>
                <w:rFonts w:eastAsia="Noto Sans CJK SC Regular"/>
                <w:kern w:val="2"/>
                <w:lang w:eastAsia="zh-CN" w:bidi="hi-IN"/>
              </w:rPr>
            </w:pPr>
          </w:p>
        </w:tc>
        <w:tc>
          <w:tcPr>
            <w:tcW w:w="1253" w:type="dxa"/>
            <w:tcBorders>
              <w:top w:val="single" w:sz="6" w:space="0" w:color="000000"/>
              <w:left w:val="single" w:sz="6" w:space="0" w:color="000000"/>
              <w:bottom w:val="single" w:sz="6" w:space="0" w:color="000000"/>
              <w:right w:val="single" w:sz="6" w:space="0" w:color="000000"/>
            </w:tcBorders>
          </w:tcPr>
          <w:p w14:paraId="7F6955FD"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c>
          <w:tcPr>
            <w:tcW w:w="1253" w:type="dxa"/>
            <w:tcBorders>
              <w:top w:val="single" w:sz="6" w:space="0" w:color="000000"/>
              <w:left w:val="single" w:sz="6" w:space="0" w:color="000000"/>
              <w:bottom w:val="single" w:sz="6" w:space="0" w:color="000000"/>
              <w:right w:val="single" w:sz="6" w:space="0" w:color="000000"/>
            </w:tcBorders>
          </w:tcPr>
          <w:p w14:paraId="0714C978" w14:textId="77777777" w:rsidR="00B67D82" w:rsidRPr="00B67D82" w:rsidRDefault="00B67D82" w:rsidP="00B67D82">
            <w:pPr>
              <w:suppressAutoHyphens/>
              <w:autoSpaceDE/>
              <w:autoSpaceDN/>
              <w:rPr>
                <w:rFonts w:eastAsia="Noto Sans CJK SC Regular"/>
                <w:kern w:val="2"/>
                <w:lang w:eastAsia="zh-CN" w:bidi="hi-IN"/>
              </w:rPr>
            </w:pPr>
          </w:p>
        </w:tc>
        <w:tc>
          <w:tcPr>
            <w:tcW w:w="1253" w:type="dxa"/>
            <w:tcBorders>
              <w:top w:val="single" w:sz="6" w:space="0" w:color="000000"/>
              <w:left w:val="single" w:sz="6" w:space="0" w:color="000000"/>
              <w:bottom w:val="single" w:sz="6" w:space="0" w:color="000000"/>
              <w:right w:val="single" w:sz="6" w:space="0" w:color="000000"/>
            </w:tcBorders>
          </w:tcPr>
          <w:p w14:paraId="4381AC21"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r>
      <w:tr w:rsidR="00B67D82" w:rsidRPr="00B67D82" w14:paraId="1AA14713" w14:textId="77777777" w:rsidTr="0048167D">
        <w:tc>
          <w:tcPr>
            <w:tcW w:w="289" w:type="dxa"/>
            <w:tcBorders>
              <w:top w:val="single" w:sz="6" w:space="0" w:color="000000"/>
              <w:left w:val="single" w:sz="6" w:space="0" w:color="000000"/>
              <w:bottom w:val="single" w:sz="6" w:space="0" w:color="000000"/>
              <w:right w:val="single" w:sz="6" w:space="0" w:color="000000"/>
            </w:tcBorders>
          </w:tcPr>
          <w:p w14:paraId="22E26099" w14:textId="77777777" w:rsidR="00B67D82" w:rsidRPr="00B67D82" w:rsidRDefault="00B67D82" w:rsidP="00B67D82">
            <w:pPr>
              <w:suppressAutoHyphens/>
              <w:autoSpaceDE/>
              <w:autoSpaceDN/>
              <w:jc w:val="center"/>
              <w:rPr>
                <w:rFonts w:eastAsia="Noto Sans CJK SC Regular"/>
                <w:b/>
                <w:bCs/>
                <w:kern w:val="2"/>
                <w:lang w:eastAsia="zh-CN" w:bidi="hi-IN"/>
              </w:rPr>
            </w:pPr>
            <w:r w:rsidRPr="00B67D82">
              <w:rPr>
                <w:rFonts w:eastAsia="Noto Sans CJK SC Regular"/>
                <w:b/>
                <w:bCs/>
                <w:kern w:val="2"/>
                <w:lang w:eastAsia="zh-CN" w:bidi="hi-IN"/>
              </w:rPr>
              <w:t>84</w:t>
            </w:r>
          </w:p>
        </w:tc>
        <w:tc>
          <w:tcPr>
            <w:tcW w:w="771" w:type="dxa"/>
            <w:tcBorders>
              <w:top w:val="single" w:sz="6" w:space="0" w:color="000000"/>
              <w:left w:val="single" w:sz="6" w:space="0" w:color="000000"/>
              <w:bottom w:val="single" w:sz="6" w:space="0" w:color="000000"/>
              <w:right w:val="single" w:sz="6" w:space="0" w:color="000000"/>
            </w:tcBorders>
          </w:tcPr>
          <w:p w14:paraId="61A09A75" w14:textId="77777777" w:rsidR="00B67D82" w:rsidRPr="00B67D82" w:rsidRDefault="00B67D82" w:rsidP="00B67D82">
            <w:pPr>
              <w:suppressAutoHyphens/>
              <w:autoSpaceDE/>
              <w:autoSpaceDN/>
              <w:rPr>
                <w:rFonts w:eastAsia="Noto Sans CJK SC Regular"/>
                <w:kern w:val="2"/>
                <w:lang w:eastAsia="zh-CN" w:bidi="hi-IN"/>
              </w:rPr>
            </w:pPr>
          </w:p>
        </w:tc>
        <w:tc>
          <w:tcPr>
            <w:tcW w:w="3566" w:type="dxa"/>
            <w:tcBorders>
              <w:top w:val="single" w:sz="6" w:space="0" w:color="000000"/>
              <w:left w:val="single" w:sz="6" w:space="0" w:color="000000"/>
              <w:bottom w:val="single" w:sz="6" w:space="0" w:color="000000"/>
              <w:right w:val="single" w:sz="6" w:space="0" w:color="000000"/>
            </w:tcBorders>
          </w:tcPr>
          <w:p w14:paraId="69526247"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Meglévő részesedések növeléséhez kapcsolódó kiadások</w:t>
            </w:r>
          </w:p>
        </w:tc>
        <w:tc>
          <w:tcPr>
            <w:tcW w:w="1253" w:type="dxa"/>
            <w:tcBorders>
              <w:top w:val="single" w:sz="6" w:space="0" w:color="000000"/>
              <w:left w:val="single" w:sz="6" w:space="0" w:color="000000"/>
              <w:bottom w:val="single" w:sz="6" w:space="0" w:color="000000"/>
              <w:right w:val="single" w:sz="6" w:space="0" w:color="000000"/>
            </w:tcBorders>
          </w:tcPr>
          <w:p w14:paraId="18912D97" w14:textId="77777777" w:rsidR="00B67D82" w:rsidRPr="00B67D82" w:rsidRDefault="00B67D82" w:rsidP="00B67D82">
            <w:pPr>
              <w:suppressAutoHyphens/>
              <w:autoSpaceDE/>
              <w:autoSpaceDN/>
              <w:rPr>
                <w:rFonts w:eastAsia="Noto Sans CJK SC Regular"/>
                <w:kern w:val="2"/>
                <w:lang w:eastAsia="zh-CN" w:bidi="hi-IN"/>
              </w:rPr>
            </w:pPr>
          </w:p>
        </w:tc>
        <w:tc>
          <w:tcPr>
            <w:tcW w:w="1253" w:type="dxa"/>
            <w:tcBorders>
              <w:top w:val="single" w:sz="6" w:space="0" w:color="000000"/>
              <w:left w:val="single" w:sz="6" w:space="0" w:color="000000"/>
              <w:bottom w:val="single" w:sz="6" w:space="0" w:color="000000"/>
              <w:right w:val="single" w:sz="6" w:space="0" w:color="000000"/>
            </w:tcBorders>
          </w:tcPr>
          <w:p w14:paraId="148EADA2"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c>
          <w:tcPr>
            <w:tcW w:w="1253" w:type="dxa"/>
            <w:tcBorders>
              <w:top w:val="single" w:sz="6" w:space="0" w:color="000000"/>
              <w:left w:val="single" w:sz="6" w:space="0" w:color="000000"/>
              <w:bottom w:val="single" w:sz="6" w:space="0" w:color="000000"/>
              <w:right w:val="single" w:sz="6" w:space="0" w:color="000000"/>
            </w:tcBorders>
          </w:tcPr>
          <w:p w14:paraId="40A7E709" w14:textId="77777777" w:rsidR="00B67D82" w:rsidRPr="00B67D82" w:rsidRDefault="00B67D82" w:rsidP="00B67D82">
            <w:pPr>
              <w:suppressAutoHyphens/>
              <w:autoSpaceDE/>
              <w:autoSpaceDN/>
              <w:rPr>
                <w:rFonts w:eastAsia="Noto Sans CJK SC Regular"/>
                <w:kern w:val="2"/>
                <w:lang w:eastAsia="zh-CN" w:bidi="hi-IN"/>
              </w:rPr>
            </w:pPr>
          </w:p>
        </w:tc>
        <w:tc>
          <w:tcPr>
            <w:tcW w:w="1253" w:type="dxa"/>
            <w:tcBorders>
              <w:top w:val="single" w:sz="6" w:space="0" w:color="000000"/>
              <w:left w:val="single" w:sz="6" w:space="0" w:color="000000"/>
              <w:bottom w:val="single" w:sz="6" w:space="0" w:color="000000"/>
              <w:right w:val="single" w:sz="6" w:space="0" w:color="000000"/>
            </w:tcBorders>
          </w:tcPr>
          <w:p w14:paraId="04570D2E"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r>
      <w:tr w:rsidR="00B67D82" w:rsidRPr="00B67D82" w14:paraId="7AB224E7" w14:textId="77777777" w:rsidTr="0048167D">
        <w:tc>
          <w:tcPr>
            <w:tcW w:w="289" w:type="dxa"/>
            <w:tcBorders>
              <w:top w:val="single" w:sz="6" w:space="0" w:color="000000"/>
              <w:left w:val="single" w:sz="6" w:space="0" w:color="000000"/>
              <w:bottom w:val="single" w:sz="6" w:space="0" w:color="000000"/>
              <w:right w:val="single" w:sz="6" w:space="0" w:color="000000"/>
            </w:tcBorders>
          </w:tcPr>
          <w:p w14:paraId="38306192" w14:textId="77777777" w:rsidR="00B67D82" w:rsidRPr="00B67D82" w:rsidRDefault="00B67D82" w:rsidP="00B67D82">
            <w:pPr>
              <w:suppressAutoHyphens/>
              <w:autoSpaceDE/>
              <w:autoSpaceDN/>
              <w:jc w:val="center"/>
              <w:rPr>
                <w:rFonts w:eastAsia="Noto Sans CJK SC Regular"/>
                <w:b/>
                <w:bCs/>
                <w:kern w:val="2"/>
                <w:lang w:eastAsia="zh-CN" w:bidi="hi-IN"/>
              </w:rPr>
            </w:pPr>
            <w:r w:rsidRPr="00B67D82">
              <w:rPr>
                <w:rFonts w:eastAsia="Noto Sans CJK SC Regular"/>
                <w:b/>
                <w:bCs/>
                <w:kern w:val="2"/>
                <w:lang w:eastAsia="zh-CN" w:bidi="hi-IN"/>
              </w:rPr>
              <w:t>85</w:t>
            </w:r>
          </w:p>
        </w:tc>
        <w:tc>
          <w:tcPr>
            <w:tcW w:w="771" w:type="dxa"/>
            <w:tcBorders>
              <w:top w:val="single" w:sz="6" w:space="0" w:color="000000"/>
              <w:left w:val="single" w:sz="6" w:space="0" w:color="000000"/>
              <w:bottom w:val="single" w:sz="6" w:space="0" w:color="000000"/>
              <w:right w:val="single" w:sz="6" w:space="0" w:color="000000"/>
            </w:tcBorders>
          </w:tcPr>
          <w:p w14:paraId="331BE453"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K671</w:t>
            </w:r>
          </w:p>
        </w:tc>
        <w:tc>
          <w:tcPr>
            <w:tcW w:w="3566" w:type="dxa"/>
            <w:tcBorders>
              <w:top w:val="single" w:sz="6" w:space="0" w:color="000000"/>
              <w:left w:val="single" w:sz="6" w:space="0" w:color="000000"/>
              <w:bottom w:val="single" w:sz="6" w:space="0" w:color="000000"/>
              <w:right w:val="single" w:sz="6" w:space="0" w:color="000000"/>
            </w:tcBorders>
          </w:tcPr>
          <w:p w14:paraId="5013062A"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Beruházási célú előzetesen felszámított általános forgalmi adó</w:t>
            </w:r>
          </w:p>
        </w:tc>
        <w:tc>
          <w:tcPr>
            <w:tcW w:w="1253" w:type="dxa"/>
            <w:tcBorders>
              <w:top w:val="single" w:sz="6" w:space="0" w:color="000000"/>
              <w:left w:val="single" w:sz="6" w:space="0" w:color="000000"/>
              <w:bottom w:val="single" w:sz="6" w:space="0" w:color="000000"/>
              <w:right w:val="single" w:sz="6" w:space="0" w:color="000000"/>
            </w:tcBorders>
          </w:tcPr>
          <w:p w14:paraId="04E05413"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100 000</w:t>
            </w:r>
          </w:p>
        </w:tc>
        <w:tc>
          <w:tcPr>
            <w:tcW w:w="1253" w:type="dxa"/>
            <w:tcBorders>
              <w:top w:val="single" w:sz="6" w:space="0" w:color="000000"/>
              <w:left w:val="single" w:sz="6" w:space="0" w:color="000000"/>
              <w:bottom w:val="single" w:sz="6" w:space="0" w:color="000000"/>
              <w:right w:val="single" w:sz="6" w:space="0" w:color="000000"/>
            </w:tcBorders>
          </w:tcPr>
          <w:p w14:paraId="2D061613"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100 000</w:t>
            </w:r>
          </w:p>
        </w:tc>
        <w:tc>
          <w:tcPr>
            <w:tcW w:w="1253" w:type="dxa"/>
            <w:tcBorders>
              <w:top w:val="single" w:sz="6" w:space="0" w:color="000000"/>
              <w:left w:val="single" w:sz="6" w:space="0" w:color="000000"/>
              <w:bottom w:val="single" w:sz="6" w:space="0" w:color="000000"/>
              <w:right w:val="single" w:sz="6" w:space="0" w:color="000000"/>
            </w:tcBorders>
          </w:tcPr>
          <w:p w14:paraId="5D89A114"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c>
          <w:tcPr>
            <w:tcW w:w="1253" w:type="dxa"/>
            <w:tcBorders>
              <w:top w:val="single" w:sz="6" w:space="0" w:color="000000"/>
              <w:left w:val="single" w:sz="6" w:space="0" w:color="000000"/>
              <w:bottom w:val="single" w:sz="6" w:space="0" w:color="000000"/>
              <w:right w:val="single" w:sz="6" w:space="0" w:color="000000"/>
            </w:tcBorders>
          </w:tcPr>
          <w:p w14:paraId="03F575BA"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r>
      <w:tr w:rsidR="00B67D82" w:rsidRPr="00B67D82" w14:paraId="29DA38A4" w14:textId="77777777" w:rsidTr="0048167D">
        <w:tc>
          <w:tcPr>
            <w:tcW w:w="289" w:type="dxa"/>
            <w:tcBorders>
              <w:top w:val="single" w:sz="6" w:space="0" w:color="000000"/>
              <w:left w:val="single" w:sz="6" w:space="0" w:color="000000"/>
              <w:bottom w:val="single" w:sz="6" w:space="0" w:color="000000"/>
              <w:right w:val="single" w:sz="6" w:space="0" w:color="000000"/>
            </w:tcBorders>
          </w:tcPr>
          <w:p w14:paraId="1F3EA4EF" w14:textId="77777777" w:rsidR="00B67D82" w:rsidRPr="00B67D82" w:rsidRDefault="00B67D82" w:rsidP="00B67D82">
            <w:pPr>
              <w:suppressAutoHyphens/>
              <w:autoSpaceDE/>
              <w:autoSpaceDN/>
              <w:jc w:val="center"/>
              <w:rPr>
                <w:rFonts w:eastAsia="Noto Sans CJK SC Regular"/>
                <w:b/>
                <w:bCs/>
                <w:kern w:val="2"/>
                <w:lang w:eastAsia="zh-CN" w:bidi="hi-IN"/>
              </w:rPr>
            </w:pPr>
            <w:r w:rsidRPr="00B67D82">
              <w:rPr>
                <w:rFonts w:eastAsia="Noto Sans CJK SC Regular"/>
                <w:b/>
                <w:bCs/>
                <w:kern w:val="2"/>
                <w:lang w:eastAsia="zh-CN" w:bidi="hi-IN"/>
              </w:rPr>
              <w:t>86</w:t>
            </w:r>
          </w:p>
        </w:tc>
        <w:tc>
          <w:tcPr>
            <w:tcW w:w="771" w:type="dxa"/>
            <w:tcBorders>
              <w:top w:val="single" w:sz="6" w:space="0" w:color="000000"/>
              <w:left w:val="single" w:sz="6" w:space="0" w:color="000000"/>
              <w:bottom w:val="single" w:sz="6" w:space="0" w:color="000000"/>
              <w:right w:val="single" w:sz="6" w:space="0" w:color="000000"/>
            </w:tcBorders>
          </w:tcPr>
          <w:p w14:paraId="414A37C5"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K6</w:t>
            </w:r>
          </w:p>
        </w:tc>
        <w:tc>
          <w:tcPr>
            <w:tcW w:w="3566" w:type="dxa"/>
            <w:tcBorders>
              <w:top w:val="single" w:sz="6" w:space="0" w:color="000000"/>
              <w:left w:val="single" w:sz="6" w:space="0" w:color="000000"/>
              <w:bottom w:val="single" w:sz="6" w:space="0" w:color="000000"/>
              <w:right w:val="single" w:sz="6" w:space="0" w:color="000000"/>
            </w:tcBorders>
          </w:tcPr>
          <w:p w14:paraId="574A5D54"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Beruházások</w:t>
            </w:r>
          </w:p>
        </w:tc>
        <w:tc>
          <w:tcPr>
            <w:tcW w:w="1253" w:type="dxa"/>
            <w:tcBorders>
              <w:top w:val="single" w:sz="6" w:space="0" w:color="000000"/>
              <w:left w:val="single" w:sz="6" w:space="0" w:color="000000"/>
              <w:bottom w:val="single" w:sz="6" w:space="0" w:color="000000"/>
              <w:right w:val="single" w:sz="6" w:space="0" w:color="000000"/>
            </w:tcBorders>
          </w:tcPr>
          <w:p w14:paraId="5AEB3468"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500 000</w:t>
            </w:r>
          </w:p>
        </w:tc>
        <w:tc>
          <w:tcPr>
            <w:tcW w:w="1253" w:type="dxa"/>
            <w:tcBorders>
              <w:top w:val="single" w:sz="6" w:space="0" w:color="000000"/>
              <w:left w:val="single" w:sz="6" w:space="0" w:color="000000"/>
              <w:bottom w:val="single" w:sz="6" w:space="0" w:color="000000"/>
              <w:right w:val="single" w:sz="6" w:space="0" w:color="000000"/>
            </w:tcBorders>
          </w:tcPr>
          <w:p w14:paraId="0C467245"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500 000</w:t>
            </w:r>
          </w:p>
        </w:tc>
        <w:tc>
          <w:tcPr>
            <w:tcW w:w="1253" w:type="dxa"/>
            <w:tcBorders>
              <w:top w:val="single" w:sz="6" w:space="0" w:color="000000"/>
              <w:left w:val="single" w:sz="6" w:space="0" w:color="000000"/>
              <w:bottom w:val="single" w:sz="6" w:space="0" w:color="000000"/>
              <w:right w:val="single" w:sz="6" w:space="0" w:color="000000"/>
            </w:tcBorders>
          </w:tcPr>
          <w:p w14:paraId="059A778B"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c>
          <w:tcPr>
            <w:tcW w:w="1253" w:type="dxa"/>
            <w:tcBorders>
              <w:top w:val="single" w:sz="6" w:space="0" w:color="000000"/>
              <w:left w:val="single" w:sz="6" w:space="0" w:color="000000"/>
              <w:bottom w:val="single" w:sz="6" w:space="0" w:color="000000"/>
              <w:right w:val="single" w:sz="6" w:space="0" w:color="000000"/>
            </w:tcBorders>
          </w:tcPr>
          <w:p w14:paraId="11E8C4FF"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r>
      <w:tr w:rsidR="00B67D82" w:rsidRPr="00B67D82" w14:paraId="752AF13E" w14:textId="77777777" w:rsidTr="0048167D">
        <w:tc>
          <w:tcPr>
            <w:tcW w:w="289" w:type="dxa"/>
            <w:tcBorders>
              <w:top w:val="single" w:sz="6" w:space="0" w:color="000000"/>
              <w:left w:val="single" w:sz="6" w:space="0" w:color="000000"/>
              <w:bottom w:val="single" w:sz="6" w:space="0" w:color="000000"/>
              <w:right w:val="single" w:sz="6" w:space="0" w:color="000000"/>
            </w:tcBorders>
          </w:tcPr>
          <w:p w14:paraId="33BBA26D" w14:textId="77777777" w:rsidR="00B67D82" w:rsidRPr="00B67D82" w:rsidRDefault="00B67D82" w:rsidP="00B67D82">
            <w:pPr>
              <w:suppressAutoHyphens/>
              <w:autoSpaceDE/>
              <w:autoSpaceDN/>
              <w:jc w:val="center"/>
              <w:rPr>
                <w:rFonts w:eastAsia="Noto Sans CJK SC Regular"/>
                <w:b/>
                <w:bCs/>
                <w:kern w:val="2"/>
                <w:lang w:eastAsia="zh-CN" w:bidi="hi-IN"/>
              </w:rPr>
            </w:pPr>
            <w:r w:rsidRPr="00B67D82">
              <w:rPr>
                <w:rFonts w:eastAsia="Noto Sans CJK SC Regular"/>
                <w:b/>
                <w:bCs/>
                <w:kern w:val="2"/>
                <w:lang w:eastAsia="zh-CN" w:bidi="hi-IN"/>
              </w:rPr>
              <w:t>87</w:t>
            </w:r>
          </w:p>
        </w:tc>
        <w:tc>
          <w:tcPr>
            <w:tcW w:w="771" w:type="dxa"/>
            <w:tcBorders>
              <w:top w:val="single" w:sz="6" w:space="0" w:color="000000"/>
              <w:left w:val="single" w:sz="6" w:space="0" w:color="000000"/>
              <w:bottom w:val="single" w:sz="6" w:space="0" w:color="000000"/>
              <w:right w:val="single" w:sz="6" w:space="0" w:color="000000"/>
            </w:tcBorders>
          </w:tcPr>
          <w:p w14:paraId="405307F0"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K711</w:t>
            </w:r>
          </w:p>
        </w:tc>
        <w:tc>
          <w:tcPr>
            <w:tcW w:w="3566" w:type="dxa"/>
            <w:tcBorders>
              <w:top w:val="single" w:sz="6" w:space="0" w:color="000000"/>
              <w:left w:val="single" w:sz="6" w:space="0" w:color="000000"/>
              <w:bottom w:val="single" w:sz="6" w:space="0" w:color="000000"/>
              <w:right w:val="single" w:sz="6" w:space="0" w:color="000000"/>
            </w:tcBorders>
          </w:tcPr>
          <w:p w14:paraId="4C6461F2"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Ingatlanok felújítása- út, épület</w:t>
            </w:r>
          </w:p>
        </w:tc>
        <w:tc>
          <w:tcPr>
            <w:tcW w:w="1253" w:type="dxa"/>
            <w:tcBorders>
              <w:top w:val="single" w:sz="6" w:space="0" w:color="000000"/>
              <w:left w:val="single" w:sz="6" w:space="0" w:color="000000"/>
              <w:bottom w:val="single" w:sz="6" w:space="0" w:color="000000"/>
              <w:right w:val="single" w:sz="6" w:space="0" w:color="000000"/>
            </w:tcBorders>
          </w:tcPr>
          <w:p w14:paraId="420E6000"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52 066 036</w:t>
            </w:r>
          </w:p>
        </w:tc>
        <w:tc>
          <w:tcPr>
            <w:tcW w:w="1253" w:type="dxa"/>
            <w:tcBorders>
              <w:top w:val="single" w:sz="6" w:space="0" w:color="000000"/>
              <w:left w:val="single" w:sz="6" w:space="0" w:color="000000"/>
              <w:bottom w:val="single" w:sz="6" w:space="0" w:color="000000"/>
              <w:right w:val="single" w:sz="6" w:space="0" w:color="000000"/>
            </w:tcBorders>
          </w:tcPr>
          <w:p w14:paraId="3C85A6BC"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52 066 036</w:t>
            </w:r>
          </w:p>
        </w:tc>
        <w:tc>
          <w:tcPr>
            <w:tcW w:w="1253" w:type="dxa"/>
            <w:tcBorders>
              <w:top w:val="single" w:sz="6" w:space="0" w:color="000000"/>
              <w:left w:val="single" w:sz="6" w:space="0" w:color="000000"/>
              <w:bottom w:val="single" w:sz="6" w:space="0" w:color="000000"/>
              <w:right w:val="single" w:sz="6" w:space="0" w:color="000000"/>
            </w:tcBorders>
          </w:tcPr>
          <w:p w14:paraId="6E5A3FC1"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c>
          <w:tcPr>
            <w:tcW w:w="1253" w:type="dxa"/>
            <w:tcBorders>
              <w:top w:val="single" w:sz="6" w:space="0" w:color="000000"/>
              <w:left w:val="single" w:sz="6" w:space="0" w:color="000000"/>
              <w:bottom w:val="single" w:sz="6" w:space="0" w:color="000000"/>
              <w:right w:val="single" w:sz="6" w:space="0" w:color="000000"/>
            </w:tcBorders>
          </w:tcPr>
          <w:p w14:paraId="174CB791"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r>
      <w:tr w:rsidR="00B67D82" w:rsidRPr="00B67D82" w14:paraId="57A9C06D" w14:textId="77777777" w:rsidTr="0048167D">
        <w:tc>
          <w:tcPr>
            <w:tcW w:w="289" w:type="dxa"/>
            <w:tcBorders>
              <w:top w:val="single" w:sz="6" w:space="0" w:color="000000"/>
              <w:left w:val="single" w:sz="6" w:space="0" w:color="000000"/>
              <w:bottom w:val="single" w:sz="6" w:space="0" w:color="000000"/>
              <w:right w:val="single" w:sz="6" w:space="0" w:color="000000"/>
            </w:tcBorders>
          </w:tcPr>
          <w:p w14:paraId="0B75C0E0" w14:textId="77777777" w:rsidR="00B67D82" w:rsidRPr="00B67D82" w:rsidRDefault="00B67D82" w:rsidP="00B67D82">
            <w:pPr>
              <w:suppressAutoHyphens/>
              <w:autoSpaceDE/>
              <w:autoSpaceDN/>
              <w:jc w:val="center"/>
              <w:rPr>
                <w:rFonts w:eastAsia="Noto Sans CJK SC Regular"/>
                <w:b/>
                <w:bCs/>
                <w:kern w:val="2"/>
                <w:lang w:eastAsia="zh-CN" w:bidi="hi-IN"/>
              </w:rPr>
            </w:pPr>
            <w:r w:rsidRPr="00B67D82">
              <w:rPr>
                <w:rFonts w:eastAsia="Noto Sans CJK SC Regular"/>
                <w:b/>
                <w:bCs/>
                <w:kern w:val="2"/>
                <w:lang w:eastAsia="zh-CN" w:bidi="hi-IN"/>
              </w:rPr>
              <w:t>88</w:t>
            </w:r>
          </w:p>
        </w:tc>
        <w:tc>
          <w:tcPr>
            <w:tcW w:w="771" w:type="dxa"/>
            <w:tcBorders>
              <w:top w:val="single" w:sz="6" w:space="0" w:color="000000"/>
              <w:left w:val="single" w:sz="6" w:space="0" w:color="000000"/>
              <w:bottom w:val="single" w:sz="6" w:space="0" w:color="000000"/>
              <w:right w:val="single" w:sz="6" w:space="0" w:color="000000"/>
            </w:tcBorders>
          </w:tcPr>
          <w:p w14:paraId="3F7513D6" w14:textId="77777777" w:rsidR="00B67D82" w:rsidRPr="00B67D82" w:rsidRDefault="00B67D82" w:rsidP="00B67D82">
            <w:pPr>
              <w:suppressAutoHyphens/>
              <w:autoSpaceDE/>
              <w:autoSpaceDN/>
              <w:rPr>
                <w:rFonts w:eastAsia="Noto Sans CJK SC Regular"/>
                <w:kern w:val="2"/>
                <w:lang w:eastAsia="zh-CN" w:bidi="hi-IN"/>
              </w:rPr>
            </w:pPr>
          </w:p>
        </w:tc>
        <w:tc>
          <w:tcPr>
            <w:tcW w:w="3566" w:type="dxa"/>
            <w:tcBorders>
              <w:top w:val="single" w:sz="6" w:space="0" w:color="000000"/>
              <w:left w:val="single" w:sz="6" w:space="0" w:color="000000"/>
              <w:bottom w:val="single" w:sz="6" w:space="0" w:color="000000"/>
              <w:right w:val="single" w:sz="6" w:space="0" w:color="000000"/>
            </w:tcBorders>
          </w:tcPr>
          <w:p w14:paraId="0986D701"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Informatikai eszközök felújítása</w:t>
            </w:r>
          </w:p>
        </w:tc>
        <w:tc>
          <w:tcPr>
            <w:tcW w:w="1253" w:type="dxa"/>
            <w:tcBorders>
              <w:top w:val="single" w:sz="6" w:space="0" w:color="000000"/>
              <w:left w:val="single" w:sz="6" w:space="0" w:color="000000"/>
              <w:bottom w:val="single" w:sz="6" w:space="0" w:color="000000"/>
              <w:right w:val="single" w:sz="6" w:space="0" w:color="000000"/>
            </w:tcBorders>
          </w:tcPr>
          <w:p w14:paraId="14F3082C" w14:textId="77777777" w:rsidR="00B67D82" w:rsidRPr="00B67D82" w:rsidRDefault="00B67D82" w:rsidP="00B67D82">
            <w:pPr>
              <w:suppressAutoHyphens/>
              <w:autoSpaceDE/>
              <w:autoSpaceDN/>
              <w:rPr>
                <w:rFonts w:eastAsia="Noto Sans CJK SC Regular"/>
                <w:kern w:val="2"/>
                <w:lang w:eastAsia="zh-CN" w:bidi="hi-IN"/>
              </w:rPr>
            </w:pPr>
          </w:p>
        </w:tc>
        <w:tc>
          <w:tcPr>
            <w:tcW w:w="1253" w:type="dxa"/>
            <w:tcBorders>
              <w:top w:val="single" w:sz="6" w:space="0" w:color="000000"/>
              <w:left w:val="single" w:sz="6" w:space="0" w:color="000000"/>
              <w:bottom w:val="single" w:sz="6" w:space="0" w:color="000000"/>
              <w:right w:val="single" w:sz="6" w:space="0" w:color="000000"/>
            </w:tcBorders>
          </w:tcPr>
          <w:p w14:paraId="4A8D4C69"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c>
          <w:tcPr>
            <w:tcW w:w="1253" w:type="dxa"/>
            <w:tcBorders>
              <w:top w:val="single" w:sz="6" w:space="0" w:color="000000"/>
              <w:left w:val="single" w:sz="6" w:space="0" w:color="000000"/>
              <w:bottom w:val="single" w:sz="6" w:space="0" w:color="000000"/>
              <w:right w:val="single" w:sz="6" w:space="0" w:color="000000"/>
            </w:tcBorders>
          </w:tcPr>
          <w:p w14:paraId="29B93C7A"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c>
          <w:tcPr>
            <w:tcW w:w="1253" w:type="dxa"/>
            <w:tcBorders>
              <w:top w:val="single" w:sz="6" w:space="0" w:color="000000"/>
              <w:left w:val="single" w:sz="6" w:space="0" w:color="000000"/>
              <w:bottom w:val="single" w:sz="6" w:space="0" w:color="000000"/>
              <w:right w:val="single" w:sz="6" w:space="0" w:color="000000"/>
            </w:tcBorders>
          </w:tcPr>
          <w:p w14:paraId="4251D01D"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r>
      <w:tr w:rsidR="00B67D82" w:rsidRPr="00B67D82" w14:paraId="05BFAC0F" w14:textId="77777777" w:rsidTr="0048167D">
        <w:tc>
          <w:tcPr>
            <w:tcW w:w="289" w:type="dxa"/>
            <w:tcBorders>
              <w:top w:val="single" w:sz="6" w:space="0" w:color="000000"/>
              <w:left w:val="single" w:sz="6" w:space="0" w:color="000000"/>
              <w:bottom w:val="single" w:sz="6" w:space="0" w:color="000000"/>
              <w:right w:val="single" w:sz="6" w:space="0" w:color="000000"/>
            </w:tcBorders>
          </w:tcPr>
          <w:p w14:paraId="2647F1E9" w14:textId="77777777" w:rsidR="00B67D82" w:rsidRPr="00B67D82" w:rsidRDefault="00B67D82" w:rsidP="00B67D82">
            <w:pPr>
              <w:suppressAutoHyphens/>
              <w:autoSpaceDE/>
              <w:autoSpaceDN/>
              <w:jc w:val="center"/>
              <w:rPr>
                <w:rFonts w:eastAsia="Noto Sans CJK SC Regular"/>
                <w:b/>
                <w:bCs/>
                <w:kern w:val="2"/>
                <w:lang w:eastAsia="zh-CN" w:bidi="hi-IN"/>
              </w:rPr>
            </w:pPr>
            <w:r w:rsidRPr="00B67D82">
              <w:rPr>
                <w:rFonts w:eastAsia="Noto Sans CJK SC Regular"/>
                <w:b/>
                <w:bCs/>
                <w:kern w:val="2"/>
                <w:lang w:eastAsia="zh-CN" w:bidi="hi-IN"/>
              </w:rPr>
              <w:t>89</w:t>
            </w:r>
          </w:p>
        </w:tc>
        <w:tc>
          <w:tcPr>
            <w:tcW w:w="771" w:type="dxa"/>
            <w:tcBorders>
              <w:top w:val="single" w:sz="6" w:space="0" w:color="000000"/>
              <w:left w:val="single" w:sz="6" w:space="0" w:color="000000"/>
              <w:bottom w:val="single" w:sz="6" w:space="0" w:color="000000"/>
              <w:right w:val="single" w:sz="6" w:space="0" w:color="000000"/>
            </w:tcBorders>
          </w:tcPr>
          <w:p w14:paraId="31184918" w14:textId="77777777" w:rsidR="00B67D82" w:rsidRPr="00B67D82" w:rsidRDefault="00B67D82" w:rsidP="00B67D82">
            <w:pPr>
              <w:suppressAutoHyphens/>
              <w:autoSpaceDE/>
              <w:autoSpaceDN/>
              <w:rPr>
                <w:rFonts w:eastAsia="Noto Sans CJK SC Regular"/>
                <w:kern w:val="2"/>
                <w:lang w:eastAsia="zh-CN" w:bidi="hi-IN"/>
              </w:rPr>
            </w:pPr>
          </w:p>
        </w:tc>
        <w:tc>
          <w:tcPr>
            <w:tcW w:w="3566" w:type="dxa"/>
            <w:tcBorders>
              <w:top w:val="single" w:sz="6" w:space="0" w:color="000000"/>
              <w:left w:val="single" w:sz="6" w:space="0" w:color="000000"/>
              <w:bottom w:val="single" w:sz="6" w:space="0" w:color="000000"/>
              <w:right w:val="single" w:sz="6" w:space="0" w:color="000000"/>
            </w:tcBorders>
          </w:tcPr>
          <w:p w14:paraId="0BB8E235"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Egyéb tárgyi eszközök felújítása</w:t>
            </w:r>
          </w:p>
        </w:tc>
        <w:tc>
          <w:tcPr>
            <w:tcW w:w="1253" w:type="dxa"/>
            <w:tcBorders>
              <w:top w:val="single" w:sz="6" w:space="0" w:color="000000"/>
              <w:left w:val="single" w:sz="6" w:space="0" w:color="000000"/>
              <w:bottom w:val="single" w:sz="6" w:space="0" w:color="000000"/>
              <w:right w:val="single" w:sz="6" w:space="0" w:color="000000"/>
            </w:tcBorders>
          </w:tcPr>
          <w:p w14:paraId="4ECABF7A" w14:textId="77777777" w:rsidR="00B67D82" w:rsidRPr="00B67D82" w:rsidRDefault="00B67D82" w:rsidP="00B67D82">
            <w:pPr>
              <w:suppressAutoHyphens/>
              <w:autoSpaceDE/>
              <w:autoSpaceDN/>
              <w:rPr>
                <w:rFonts w:eastAsia="Noto Sans CJK SC Regular"/>
                <w:kern w:val="2"/>
                <w:lang w:eastAsia="zh-CN" w:bidi="hi-IN"/>
              </w:rPr>
            </w:pPr>
          </w:p>
        </w:tc>
        <w:tc>
          <w:tcPr>
            <w:tcW w:w="1253" w:type="dxa"/>
            <w:tcBorders>
              <w:top w:val="single" w:sz="6" w:space="0" w:color="000000"/>
              <w:left w:val="single" w:sz="6" w:space="0" w:color="000000"/>
              <w:bottom w:val="single" w:sz="6" w:space="0" w:color="000000"/>
              <w:right w:val="single" w:sz="6" w:space="0" w:color="000000"/>
            </w:tcBorders>
          </w:tcPr>
          <w:p w14:paraId="53209C50"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c>
          <w:tcPr>
            <w:tcW w:w="1253" w:type="dxa"/>
            <w:tcBorders>
              <w:top w:val="single" w:sz="6" w:space="0" w:color="000000"/>
              <w:left w:val="single" w:sz="6" w:space="0" w:color="000000"/>
              <w:bottom w:val="single" w:sz="6" w:space="0" w:color="000000"/>
              <w:right w:val="single" w:sz="6" w:space="0" w:color="000000"/>
            </w:tcBorders>
          </w:tcPr>
          <w:p w14:paraId="25197F9B"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c>
          <w:tcPr>
            <w:tcW w:w="1253" w:type="dxa"/>
            <w:tcBorders>
              <w:top w:val="single" w:sz="6" w:space="0" w:color="000000"/>
              <w:left w:val="single" w:sz="6" w:space="0" w:color="000000"/>
              <w:bottom w:val="single" w:sz="6" w:space="0" w:color="000000"/>
              <w:right w:val="single" w:sz="6" w:space="0" w:color="000000"/>
            </w:tcBorders>
          </w:tcPr>
          <w:p w14:paraId="5E412F47"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r>
      <w:tr w:rsidR="00B67D82" w:rsidRPr="00B67D82" w14:paraId="4B7A8C74" w14:textId="77777777" w:rsidTr="0048167D">
        <w:tc>
          <w:tcPr>
            <w:tcW w:w="289" w:type="dxa"/>
            <w:tcBorders>
              <w:top w:val="single" w:sz="6" w:space="0" w:color="000000"/>
              <w:left w:val="single" w:sz="6" w:space="0" w:color="000000"/>
              <w:bottom w:val="single" w:sz="6" w:space="0" w:color="000000"/>
              <w:right w:val="single" w:sz="6" w:space="0" w:color="000000"/>
            </w:tcBorders>
          </w:tcPr>
          <w:p w14:paraId="25387931" w14:textId="77777777" w:rsidR="00B67D82" w:rsidRPr="00B67D82" w:rsidRDefault="00B67D82" w:rsidP="00B67D82">
            <w:pPr>
              <w:suppressAutoHyphens/>
              <w:autoSpaceDE/>
              <w:autoSpaceDN/>
              <w:jc w:val="center"/>
              <w:rPr>
                <w:rFonts w:eastAsia="Noto Sans CJK SC Regular"/>
                <w:b/>
                <w:bCs/>
                <w:kern w:val="2"/>
                <w:lang w:eastAsia="zh-CN" w:bidi="hi-IN"/>
              </w:rPr>
            </w:pPr>
            <w:r w:rsidRPr="00B67D82">
              <w:rPr>
                <w:rFonts w:eastAsia="Noto Sans CJK SC Regular"/>
                <w:b/>
                <w:bCs/>
                <w:kern w:val="2"/>
                <w:lang w:eastAsia="zh-CN" w:bidi="hi-IN"/>
              </w:rPr>
              <w:t>90</w:t>
            </w:r>
          </w:p>
        </w:tc>
        <w:tc>
          <w:tcPr>
            <w:tcW w:w="771" w:type="dxa"/>
            <w:tcBorders>
              <w:top w:val="single" w:sz="6" w:space="0" w:color="000000"/>
              <w:left w:val="single" w:sz="6" w:space="0" w:color="000000"/>
              <w:bottom w:val="single" w:sz="6" w:space="0" w:color="000000"/>
              <w:right w:val="single" w:sz="6" w:space="0" w:color="000000"/>
            </w:tcBorders>
          </w:tcPr>
          <w:p w14:paraId="028E1A0E"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K741</w:t>
            </w:r>
          </w:p>
        </w:tc>
        <w:tc>
          <w:tcPr>
            <w:tcW w:w="3566" w:type="dxa"/>
            <w:tcBorders>
              <w:top w:val="single" w:sz="6" w:space="0" w:color="000000"/>
              <w:left w:val="single" w:sz="6" w:space="0" w:color="000000"/>
              <w:bottom w:val="single" w:sz="6" w:space="0" w:color="000000"/>
              <w:right w:val="single" w:sz="6" w:space="0" w:color="000000"/>
            </w:tcBorders>
          </w:tcPr>
          <w:p w14:paraId="208A48FB"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Felújítási célú előzetesen felszámított általános forgalmi adó</w:t>
            </w:r>
          </w:p>
        </w:tc>
        <w:tc>
          <w:tcPr>
            <w:tcW w:w="1253" w:type="dxa"/>
            <w:tcBorders>
              <w:top w:val="single" w:sz="6" w:space="0" w:color="000000"/>
              <w:left w:val="single" w:sz="6" w:space="0" w:color="000000"/>
              <w:bottom w:val="single" w:sz="6" w:space="0" w:color="000000"/>
              <w:right w:val="single" w:sz="6" w:space="0" w:color="000000"/>
            </w:tcBorders>
          </w:tcPr>
          <w:p w14:paraId="741E7A02"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c>
          <w:tcPr>
            <w:tcW w:w="1253" w:type="dxa"/>
            <w:tcBorders>
              <w:top w:val="single" w:sz="6" w:space="0" w:color="000000"/>
              <w:left w:val="single" w:sz="6" w:space="0" w:color="000000"/>
              <w:bottom w:val="single" w:sz="6" w:space="0" w:color="000000"/>
              <w:right w:val="single" w:sz="6" w:space="0" w:color="000000"/>
            </w:tcBorders>
          </w:tcPr>
          <w:p w14:paraId="503B91BE"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c>
          <w:tcPr>
            <w:tcW w:w="1253" w:type="dxa"/>
            <w:tcBorders>
              <w:top w:val="single" w:sz="6" w:space="0" w:color="000000"/>
              <w:left w:val="single" w:sz="6" w:space="0" w:color="000000"/>
              <w:bottom w:val="single" w:sz="6" w:space="0" w:color="000000"/>
              <w:right w:val="single" w:sz="6" w:space="0" w:color="000000"/>
            </w:tcBorders>
          </w:tcPr>
          <w:p w14:paraId="1852F8F9"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c>
          <w:tcPr>
            <w:tcW w:w="1253" w:type="dxa"/>
            <w:tcBorders>
              <w:top w:val="single" w:sz="6" w:space="0" w:color="000000"/>
              <w:left w:val="single" w:sz="6" w:space="0" w:color="000000"/>
              <w:bottom w:val="single" w:sz="6" w:space="0" w:color="000000"/>
              <w:right w:val="single" w:sz="6" w:space="0" w:color="000000"/>
            </w:tcBorders>
          </w:tcPr>
          <w:p w14:paraId="42261EDB"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r>
      <w:tr w:rsidR="00B67D82" w:rsidRPr="00B67D82" w14:paraId="6F5106EA" w14:textId="77777777" w:rsidTr="0048167D">
        <w:tc>
          <w:tcPr>
            <w:tcW w:w="289" w:type="dxa"/>
            <w:tcBorders>
              <w:top w:val="single" w:sz="6" w:space="0" w:color="000000"/>
              <w:left w:val="single" w:sz="6" w:space="0" w:color="000000"/>
              <w:bottom w:val="single" w:sz="6" w:space="0" w:color="000000"/>
              <w:right w:val="single" w:sz="6" w:space="0" w:color="000000"/>
            </w:tcBorders>
          </w:tcPr>
          <w:p w14:paraId="376B1043" w14:textId="77777777" w:rsidR="00B67D82" w:rsidRPr="00B67D82" w:rsidRDefault="00B67D82" w:rsidP="00B67D82">
            <w:pPr>
              <w:suppressAutoHyphens/>
              <w:autoSpaceDE/>
              <w:autoSpaceDN/>
              <w:jc w:val="center"/>
              <w:rPr>
                <w:rFonts w:eastAsia="Noto Sans CJK SC Regular"/>
                <w:b/>
                <w:bCs/>
                <w:kern w:val="2"/>
                <w:lang w:eastAsia="zh-CN" w:bidi="hi-IN"/>
              </w:rPr>
            </w:pPr>
            <w:r w:rsidRPr="00B67D82">
              <w:rPr>
                <w:rFonts w:eastAsia="Noto Sans CJK SC Regular"/>
                <w:b/>
                <w:bCs/>
                <w:kern w:val="2"/>
                <w:lang w:eastAsia="zh-CN" w:bidi="hi-IN"/>
              </w:rPr>
              <w:t>91</w:t>
            </w:r>
          </w:p>
        </w:tc>
        <w:tc>
          <w:tcPr>
            <w:tcW w:w="771" w:type="dxa"/>
            <w:tcBorders>
              <w:top w:val="single" w:sz="6" w:space="0" w:color="000000"/>
              <w:left w:val="single" w:sz="6" w:space="0" w:color="000000"/>
              <w:bottom w:val="single" w:sz="6" w:space="0" w:color="000000"/>
              <w:right w:val="single" w:sz="6" w:space="0" w:color="000000"/>
            </w:tcBorders>
          </w:tcPr>
          <w:p w14:paraId="215BB72E"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K7</w:t>
            </w:r>
          </w:p>
        </w:tc>
        <w:tc>
          <w:tcPr>
            <w:tcW w:w="3566" w:type="dxa"/>
            <w:tcBorders>
              <w:top w:val="single" w:sz="6" w:space="0" w:color="000000"/>
              <w:left w:val="single" w:sz="6" w:space="0" w:color="000000"/>
              <w:bottom w:val="single" w:sz="6" w:space="0" w:color="000000"/>
              <w:right w:val="single" w:sz="6" w:space="0" w:color="000000"/>
            </w:tcBorders>
          </w:tcPr>
          <w:p w14:paraId="568F1535"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Felújítások</w:t>
            </w:r>
          </w:p>
        </w:tc>
        <w:tc>
          <w:tcPr>
            <w:tcW w:w="1253" w:type="dxa"/>
            <w:tcBorders>
              <w:top w:val="single" w:sz="6" w:space="0" w:color="000000"/>
              <w:left w:val="single" w:sz="6" w:space="0" w:color="000000"/>
              <w:bottom w:val="single" w:sz="6" w:space="0" w:color="000000"/>
              <w:right w:val="single" w:sz="6" w:space="0" w:color="000000"/>
            </w:tcBorders>
          </w:tcPr>
          <w:p w14:paraId="4A2D869E"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52 066 036</w:t>
            </w:r>
          </w:p>
        </w:tc>
        <w:tc>
          <w:tcPr>
            <w:tcW w:w="1253" w:type="dxa"/>
            <w:tcBorders>
              <w:top w:val="single" w:sz="6" w:space="0" w:color="000000"/>
              <w:left w:val="single" w:sz="6" w:space="0" w:color="000000"/>
              <w:bottom w:val="single" w:sz="6" w:space="0" w:color="000000"/>
              <w:right w:val="single" w:sz="6" w:space="0" w:color="000000"/>
            </w:tcBorders>
          </w:tcPr>
          <w:p w14:paraId="4F92389C"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52 066 036</w:t>
            </w:r>
          </w:p>
        </w:tc>
        <w:tc>
          <w:tcPr>
            <w:tcW w:w="1253" w:type="dxa"/>
            <w:tcBorders>
              <w:top w:val="single" w:sz="6" w:space="0" w:color="000000"/>
              <w:left w:val="single" w:sz="6" w:space="0" w:color="000000"/>
              <w:bottom w:val="single" w:sz="6" w:space="0" w:color="000000"/>
              <w:right w:val="single" w:sz="6" w:space="0" w:color="000000"/>
            </w:tcBorders>
          </w:tcPr>
          <w:p w14:paraId="37929103"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c>
          <w:tcPr>
            <w:tcW w:w="1253" w:type="dxa"/>
            <w:tcBorders>
              <w:top w:val="single" w:sz="6" w:space="0" w:color="000000"/>
              <w:left w:val="single" w:sz="6" w:space="0" w:color="000000"/>
              <w:bottom w:val="single" w:sz="6" w:space="0" w:color="000000"/>
              <w:right w:val="single" w:sz="6" w:space="0" w:color="000000"/>
            </w:tcBorders>
          </w:tcPr>
          <w:p w14:paraId="0CD1FFDA"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r>
      <w:tr w:rsidR="00B67D82" w:rsidRPr="00B67D82" w14:paraId="5B98C798" w14:textId="77777777" w:rsidTr="0048167D">
        <w:tc>
          <w:tcPr>
            <w:tcW w:w="289" w:type="dxa"/>
            <w:tcBorders>
              <w:top w:val="single" w:sz="6" w:space="0" w:color="000000"/>
              <w:left w:val="single" w:sz="6" w:space="0" w:color="000000"/>
              <w:bottom w:val="single" w:sz="6" w:space="0" w:color="000000"/>
              <w:right w:val="single" w:sz="6" w:space="0" w:color="000000"/>
            </w:tcBorders>
          </w:tcPr>
          <w:p w14:paraId="12832C1B" w14:textId="77777777" w:rsidR="00B67D82" w:rsidRPr="00B67D82" w:rsidRDefault="00B67D82" w:rsidP="00B67D82">
            <w:pPr>
              <w:suppressAutoHyphens/>
              <w:autoSpaceDE/>
              <w:autoSpaceDN/>
              <w:jc w:val="center"/>
              <w:rPr>
                <w:rFonts w:eastAsia="Noto Sans CJK SC Regular"/>
                <w:b/>
                <w:bCs/>
                <w:kern w:val="2"/>
                <w:lang w:eastAsia="zh-CN" w:bidi="hi-IN"/>
              </w:rPr>
            </w:pPr>
            <w:r w:rsidRPr="00B67D82">
              <w:rPr>
                <w:rFonts w:eastAsia="Noto Sans CJK SC Regular"/>
                <w:b/>
                <w:bCs/>
                <w:kern w:val="2"/>
                <w:lang w:eastAsia="zh-CN" w:bidi="hi-IN"/>
              </w:rPr>
              <w:t>92</w:t>
            </w:r>
          </w:p>
        </w:tc>
        <w:tc>
          <w:tcPr>
            <w:tcW w:w="771" w:type="dxa"/>
            <w:tcBorders>
              <w:top w:val="single" w:sz="6" w:space="0" w:color="000000"/>
              <w:left w:val="single" w:sz="6" w:space="0" w:color="000000"/>
              <w:bottom w:val="single" w:sz="6" w:space="0" w:color="000000"/>
              <w:right w:val="single" w:sz="6" w:space="0" w:color="000000"/>
            </w:tcBorders>
          </w:tcPr>
          <w:p w14:paraId="4D3FCD44" w14:textId="77777777" w:rsidR="00B67D82" w:rsidRPr="00B67D82" w:rsidRDefault="00B67D82" w:rsidP="00B67D82">
            <w:pPr>
              <w:suppressAutoHyphens/>
              <w:autoSpaceDE/>
              <w:autoSpaceDN/>
              <w:rPr>
                <w:rFonts w:eastAsia="Noto Sans CJK SC Regular"/>
                <w:kern w:val="2"/>
                <w:lang w:eastAsia="zh-CN" w:bidi="hi-IN"/>
              </w:rPr>
            </w:pPr>
          </w:p>
        </w:tc>
        <w:tc>
          <w:tcPr>
            <w:tcW w:w="3566" w:type="dxa"/>
            <w:tcBorders>
              <w:top w:val="single" w:sz="6" w:space="0" w:color="000000"/>
              <w:left w:val="single" w:sz="6" w:space="0" w:color="000000"/>
              <w:bottom w:val="single" w:sz="6" w:space="0" w:color="000000"/>
              <w:right w:val="single" w:sz="6" w:space="0" w:color="000000"/>
            </w:tcBorders>
          </w:tcPr>
          <w:p w14:paraId="23B29228"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Felhalmozási célú garancia- és kezességvállalásból származó kifizetés államháztartáson belülre</w:t>
            </w:r>
          </w:p>
        </w:tc>
        <w:tc>
          <w:tcPr>
            <w:tcW w:w="1253" w:type="dxa"/>
            <w:tcBorders>
              <w:top w:val="single" w:sz="6" w:space="0" w:color="000000"/>
              <w:left w:val="single" w:sz="6" w:space="0" w:color="000000"/>
              <w:bottom w:val="single" w:sz="6" w:space="0" w:color="000000"/>
              <w:right w:val="single" w:sz="6" w:space="0" w:color="000000"/>
            </w:tcBorders>
          </w:tcPr>
          <w:p w14:paraId="149DC3F4" w14:textId="77777777" w:rsidR="00B67D82" w:rsidRPr="00B67D82" w:rsidRDefault="00B67D82" w:rsidP="00B67D82">
            <w:pPr>
              <w:suppressAutoHyphens/>
              <w:autoSpaceDE/>
              <w:autoSpaceDN/>
              <w:rPr>
                <w:rFonts w:eastAsia="Noto Sans CJK SC Regular"/>
                <w:kern w:val="2"/>
                <w:lang w:eastAsia="zh-CN" w:bidi="hi-IN"/>
              </w:rPr>
            </w:pPr>
          </w:p>
        </w:tc>
        <w:tc>
          <w:tcPr>
            <w:tcW w:w="1253" w:type="dxa"/>
            <w:tcBorders>
              <w:top w:val="single" w:sz="6" w:space="0" w:color="000000"/>
              <w:left w:val="single" w:sz="6" w:space="0" w:color="000000"/>
              <w:bottom w:val="single" w:sz="6" w:space="0" w:color="000000"/>
              <w:right w:val="single" w:sz="6" w:space="0" w:color="000000"/>
            </w:tcBorders>
          </w:tcPr>
          <w:p w14:paraId="03731CB2"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c>
          <w:tcPr>
            <w:tcW w:w="1253" w:type="dxa"/>
            <w:tcBorders>
              <w:top w:val="single" w:sz="6" w:space="0" w:color="000000"/>
              <w:left w:val="single" w:sz="6" w:space="0" w:color="000000"/>
              <w:bottom w:val="single" w:sz="6" w:space="0" w:color="000000"/>
              <w:right w:val="single" w:sz="6" w:space="0" w:color="000000"/>
            </w:tcBorders>
          </w:tcPr>
          <w:p w14:paraId="72207CDA"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c>
          <w:tcPr>
            <w:tcW w:w="1253" w:type="dxa"/>
            <w:tcBorders>
              <w:top w:val="single" w:sz="6" w:space="0" w:color="000000"/>
              <w:left w:val="single" w:sz="6" w:space="0" w:color="000000"/>
              <w:bottom w:val="single" w:sz="6" w:space="0" w:color="000000"/>
              <w:right w:val="single" w:sz="6" w:space="0" w:color="000000"/>
            </w:tcBorders>
          </w:tcPr>
          <w:p w14:paraId="6362AD21"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r>
      <w:tr w:rsidR="00B67D82" w:rsidRPr="00B67D82" w14:paraId="7631CFF1" w14:textId="77777777" w:rsidTr="0048167D">
        <w:tc>
          <w:tcPr>
            <w:tcW w:w="289" w:type="dxa"/>
            <w:tcBorders>
              <w:top w:val="single" w:sz="6" w:space="0" w:color="000000"/>
              <w:left w:val="single" w:sz="6" w:space="0" w:color="000000"/>
              <w:bottom w:val="single" w:sz="6" w:space="0" w:color="000000"/>
              <w:right w:val="single" w:sz="6" w:space="0" w:color="000000"/>
            </w:tcBorders>
          </w:tcPr>
          <w:p w14:paraId="0F2DEEAF" w14:textId="77777777" w:rsidR="00B67D82" w:rsidRPr="00B67D82" w:rsidRDefault="00B67D82" w:rsidP="00B67D82">
            <w:pPr>
              <w:suppressAutoHyphens/>
              <w:autoSpaceDE/>
              <w:autoSpaceDN/>
              <w:jc w:val="center"/>
              <w:rPr>
                <w:rFonts w:eastAsia="Noto Sans CJK SC Regular"/>
                <w:b/>
                <w:bCs/>
                <w:kern w:val="2"/>
                <w:lang w:eastAsia="zh-CN" w:bidi="hi-IN"/>
              </w:rPr>
            </w:pPr>
            <w:r w:rsidRPr="00B67D82">
              <w:rPr>
                <w:rFonts w:eastAsia="Noto Sans CJK SC Regular"/>
                <w:b/>
                <w:bCs/>
                <w:kern w:val="2"/>
                <w:lang w:eastAsia="zh-CN" w:bidi="hi-IN"/>
              </w:rPr>
              <w:t>93</w:t>
            </w:r>
          </w:p>
        </w:tc>
        <w:tc>
          <w:tcPr>
            <w:tcW w:w="771" w:type="dxa"/>
            <w:tcBorders>
              <w:top w:val="single" w:sz="6" w:space="0" w:color="000000"/>
              <w:left w:val="single" w:sz="6" w:space="0" w:color="000000"/>
              <w:bottom w:val="single" w:sz="6" w:space="0" w:color="000000"/>
              <w:right w:val="single" w:sz="6" w:space="0" w:color="000000"/>
            </w:tcBorders>
          </w:tcPr>
          <w:p w14:paraId="702A6898" w14:textId="77777777" w:rsidR="00B67D82" w:rsidRPr="00B67D82" w:rsidRDefault="00B67D82" w:rsidP="00B67D82">
            <w:pPr>
              <w:suppressAutoHyphens/>
              <w:autoSpaceDE/>
              <w:autoSpaceDN/>
              <w:rPr>
                <w:rFonts w:eastAsia="Noto Sans CJK SC Regular"/>
                <w:kern w:val="2"/>
                <w:lang w:eastAsia="zh-CN" w:bidi="hi-IN"/>
              </w:rPr>
            </w:pPr>
          </w:p>
        </w:tc>
        <w:tc>
          <w:tcPr>
            <w:tcW w:w="3566" w:type="dxa"/>
            <w:tcBorders>
              <w:top w:val="single" w:sz="6" w:space="0" w:color="000000"/>
              <w:left w:val="single" w:sz="6" w:space="0" w:color="000000"/>
              <w:bottom w:val="single" w:sz="6" w:space="0" w:color="000000"/>
              <w:right w:val="single" w:sz="6" w:space="0" w:color="000000"/>
            </w:tcBorders>
          </w:tcPr>
          <w:p w14:paraId="25FB71D4"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Felhalmozási célú visszatérítendő támogatások, kölcsönök nyújtása államháztartáson belülre</w:t>
            </w:r>
          </w:p>
        </w:tc>
        <w:tc>
          <w:tcPr>
            <w:tcW w:w="1253" w:type="dxa"/>
            <w:tcBorders>
              <w:top w:val="single" w:sz="6" w:space="0" w:color="000000"/>
              <w:left w:val="single" w:sz="6" w:space="0" w:color="000000"/>
              <w:bottom w:val="single" w:sz="6" w:space="0" w:color="000000"/>
              <w:right w:val="single" w:sz="6" w:space="0" w:color="000000"/>
            </w:tcBorders>
          </w:tcPr>
          <w:p w14:paraId="3A4A86FE" w14:textId="77777777" w:rsidR="00B67D82" w:rsidRPr="00B67D82" w:rsidRDefault="00B67D82" w:rsidP="00B67D82">
            <w:pPr>
              <w:suppressAutoHyphens/>
              <w:autoSpaceDE/>
              <w:autoSpaceDN/>
              <w:rPr>
                <w:rFonts w:eastAsia="Noto Sans CJK SC Regular"/>
                <w:kern w:val="2"/>
                <w:lang w:eastAsia="zh-CN" w:bidi="hi-IN"/>
              </w:rPr>
            </w:pPr>
          </w:p>
        </w:tc>
        <w:tc>
          <w:tcPr>
            <w:tcW w:w="1253" w:type="dxa"/>
            <w:tcBorders>
              <w:top w:val="single" w:sz="6" w:space="0" w:color="000000"/>
              <w:left w:val="single" w:sz="6" w:space="0" w:color="000000"/>
              <w:bottom w:val="single" w:sz="6" w:space="0" w:color="000000"/>
              <w:right w:val="single" w:sz="6" w:space="0" w:color="000000"/>
            </w:tcBorders>
          </w:tcPr>
          <w:p w14:paraId="582981DC"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c>
          <w:tcPr>
            <w:tcW w:w="1253" w:type="dxa"/>
            <w:tcBorders>
              <w:top w:val="single" w:sz="6" w:space="0" w:color="000000"/>
              <w:left w:val="single" w:sz="6" w:space="0" w:color="000000"/>
              <w:bottom w:val="single" w:sz="6" w:space="0" w:color="000000"/>
              <w:right w:val="single" w:sz="6" w:space="0" w:color="000000"/>
            </w:tcBorders>
          </w:tcPr>
          <w:p w14:paraId="4B67A89E"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c>
          <w:tcPr>
            <w:tcW w:w="1253" w:type="dxa"/>
            <w:tcBorders>
              <w:top w:val="single" w:sz="6" w:space="0" w:color="000000"/>
              <w:left w:val="single" w:sz="6" w:space="0" w:color="000000"/>
              <w:bottom w:val="single" w:sz="6" w:space="0" w:color="000000"/>
              <w:right w:val="single" w:sz="6" w:space="0" w:color="000000"/>
            </w:tcBorders>
          </w:tcPr>
          <w:p w14:paraId="62BC8B1D"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r>
      <w:tr w:rsidR="00B67D82" w:rsidRPr="00B67D82" w14:paraId="148AF303" w14:textId="77777777" w:rsidTr="0048167D">
        <w:tc>
          <w:tcPr>
            <w:tcW w:w="289" w:type="dxa"/>
            <w:tcBorders>
              <w:top w:val="single" w:sz="6" w:space="0" w:color="000000"/>
              <w:left w:val="single" w:sz="6" w:space="0" w:color="000000"/>
              <w:bottom w:val="single" w:sz="6" w:space="0" w:color="000000"/>
              <w:right w:val="single" w:sz="6" w:space="0" w:color="000000"/>
            </w:tcBorders>
          </w:tcPr>
          <w:p w14:paraId="70034CC7" w14:textId="77777777" w:rsidR="00B67D82" w:rsidRPr="00B67D82" w:rsidRDefault="00B67D82" w:rsidP="00B67D82">
            <w:pPr>
              <w:suppressAutoHyphens/>
              <w:autoSpaceDE/>
              <w:autoSpaceDN/>
              <w:jc w:val="center"/>
              <w:rPr>
                <w:rFonts w:eastAsia="Noto Sans CJK SC Regular"/>
                <w:b/>
                <w:bCs/>
                <w:kern w:val="2"/>
                <w:lang w:eastAsia="zh-CN" w:bidi="hi-IN"/>
              </w:rPr>
            </w:pPr>
            <w:r w:rsidRPr="00B67D82">
              <w:rPr>
                <w:rFonts w:eastAsia="Noto Sans CJK SC Regular"/>
                <w:b/>
                <w:bCs/>
                <w:kern w:val="2"/>
                <w:lang w:eastAsia="zh-CN" w:bidi="hi-IN"/>
              </w:rPr>
              <w:t>94</w:t>
            </w:r>
          </w:p>
        </w:tc>
        <w:tc>
          <w:tcPr>
            <w:tcW w:w="771" w:type="dxa"/>
            <w:tcBorders>
              <w:top w:val="single" w:sz="6" w:space="0" w:color="000000"/>
              <w:left w:val="single" w:sz="6" w:space="0" w:color="000000"/>
              <w:bottom w:val="single" w:sz="6" w:space="0" w:color="000000"/>
              <w:right w:val="single" w:sz="6" w:space="0" w:color="000000"/>
            </w:tcBorders>
          </w:tcPr>
          <w:p w14:paraId="49A574CA" w14:textId="77777777" w:rsidR="00B67D82" w:rsidRPr="00B67D82" w:rsidRDefault="00B67D82" w:rsidP="00B67D82">
            <w:pPr>
              <w:suppressAutoHyphens/>
              <w:autoSpaceDE/>
              <w:autoSpaceDN/>
              <w:rPr>
                <w:rFonts w:eastAsia="Noto Sans CJK SC Regular"/>
                <w:kern w:val="2"/>
                <w:lang w:eastAsia="zh-CN" w:bidi="hi-IN"/>
              </w:rPr>
            </w:pPr>
          </w:p>
        </w:tc>
        <w:tc>
          <w:tcPr>
            <w:tcW w:w="3566" w:type="dxa"/>
            <w:tcBorders>
              <w:top w:val="single" w:sz="6" w:space="0" w:color="000000"/>
              <w:left w:val="single" w:sz="6" w:space="0" w:color="000000"/>
              <w:bottom w:val="single" w:sz="6" w:space="0" w:color="000000"/>
              <w:right w:val="single" w:sz="6" w:space="0" w:color="000000"/>
            </w:tcBorders>
          </w:tcPr>
          <w:p w14:paraId="6B7E4505"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Felhalmozási célú visszatérítendő támogatások, kölcsönök törlesztése államháztartáson belülre</w:t>
            </w:r>
          </w:p>
        </w:tc>
        <w:tc>
          <w:tcPr>
            <w:tcW w:w="1253" w:type="dxa"/>
            <w:tcBorders>
              <w:top w:val="single" w:sz="6" w:space="0" w:color="000000"/>
              <w:left w:val="single" w:sz="6" w:space="0" w:color="000000"/>
              <w:bottom w:val="single" w:sz="6" w:space="0" w:color="000000"/>
              <w:right w:val="single" w:sz="6" w:space="0" w:color="000000"/>
            </w:tcBorders>
          </w:tcPr>
          <w:p w14:paraId="662AB046" w14:textId="77777777" w:rsidR="00B67D82" w:rsidRPr="00B67D82" w:rsidRDefault="00B67D82" w:rsidP="00B67D82">
            <w:pPr>
              <w:suppressAutoHyphens/>
              <w:autoSpaceDE/>
              <w:autoSpaceDN/>
              <w:rPr>
                <w:rFonts w:eastAsia="Noto Sans CJK SC Regular"/>
                <w:kern w:val="2"/>
                <w:lang w:eastAsia="zh-CN" w:bidi="hi-IN"/>
              </w:rPr>
            </w:pPr>
          </w:p>
        </w:tc>
        <w:tc>
          <w:tcPr>
            <w:tcW w:w="1253" w:type="dxa"/>
            <w:tcBorders>
              <w:top w:val="single" w:sz="6" w:space="0" w:color="000000"/>
              <w:left w:val="single" w:sz="6" w:space="0" w:color="000000"/>
              <w:bottom w:val="single" w:sz="6" w:space="0" w:color="000000"/>
              <w:right w:val="single" w:sz="6" w:space="0" w:color="000000"/>
            </w:tcBorders>
          </w:tcPr>
          <w:p w14:paraId="0EB95728"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c>
          <w:tcPr>
            <w:tcW w:w="1253" w:type="dxa"/>
            <w:tcBorders>
              <w:top w:val="single" w:sz="6" w:space="0" w:color="000000"/>
              <w:left w:val="single" w:sz="6" w:space="0" w:color="000000"/>
              <w:bottom w:val="single" w:sz="6" w:space="0" w:color="000000"/>
              <w:right w:val="single" w:sz="6" w:space="0" w:color="000000"/>
            </w:tcBorders>
          </w:tcPr>
          <w:p w14:paraId="77515851"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c>
          <w:tcPr>
            <w:tcW w:w="1253" w:type="dxa"/>
            <w:tcBorders>
              <w:top w:val="single" w:sz="6" w:space="0" w:color="000000"/>
              <w:left w:val="single" w:sz="6" w:space="0" w:color="000000"/>
              <w:bottom w:val="single" w:sz="6" w:space="0" w:color="000000"/>
              <w:right w:val="single" w:sz="6" w:space="0" w:color="000000"/>
            </w:tcBorders>
          </w:tcPr>
          <w:p w14:paraId="06B623E0"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r>
      <w:tr w:rsidR="00B67D82" w:rsidRPr="00B67D82" w14:paraId="57EB2C88" w14:textId="77777777" w:rsidTr="0048167D">
        <w:tc>
          <w:tcPr>
            <w:tcW w:w="289" w:type="dxa"/>
            <w:tcBorders>
              <w:top w:val="single" w:sz="6" w:space="0" w:color="000000"/>
              <w:left w:val="single" w:sz="6" w:space="0" w:color="000000"/>
              <w:bottom w:val="single" w:sz="6" w:space="0" w:color="000000"/>
              <w:right w:val="single" w:sz="6" w:space="0" w:color="000000"/>
            </w:tcBorders>
          </w:tcPr>
          <w:p w14:paraId="31997B21" w14:textId="77777777" w:rsidR="00B67D82" w:rsidRPr="00B67D82" w:rsidRDefault="00B67D82" w:rsidP="00B67D82">
            <w:pPr>
              <w:suppressAutoHyphens/>
              <w:autoSpaceDE/>
              <w:autoSpaceDN/>
              <w:jc w:val="center"/>
              <w:rPr>
                <w:rFonts w:eastAsia="Noto Sans CJK SC Regular"/>
                <w:b/>
                <w:bCs/>
                <w:kern w:val="2"/>
                <w:lang w:eastAsia="zh-CN" w:bidi="hi-IN"/>
              </w:rPr>
            </w:pPr>
            <w:r w:rsidRPr="00B67D82">
              <w:rPr>
                <w:rFonts w:eastAsia="Noto Sans CJK SC Regular"/>
                <w:b/>
                <w:bCs/>
                <w:kern w:val="2"/>
                <w:lang w:eastAsia="zh-CN" w:bidi="hi-IN"/>
              </w:rPr>
              <w:t>95</w:t>
            </w:r>
          </w:p>
        </w:tc>
        <w:tc>
          <w:tcPr>
            <w:tcW w:w="771" w:type="dxa"/>
            <w:tcBorders>
              <w:top w:val="single" w:sz="6" w:space="0" w:color="000000"/>
              <w:left w:val="single" w:sz="6" w:space="0" w:color="000000"/>
              <w:bottom w:val="single" w:sz="6" w:space="0" w:color="000000"/>
              <w:right w:val="single" w:sz="6" w:space="0" w:color="000000"/>
            </w:tcBorders>
          </w:tcPr>
          <w:p w14:paraId="68156DF0" w14:textId="77777777" w:rsidR="00B67D82" w:rsidRPr="00B67D82" w:rsidRDefault="00B67D82" w:rsidP="00B67D82">
            <w:pPr>
              <w:suppressAutoHyphens/>
              <w:autoSpaceDE/>
              <w:autoSpaceDN/>
              <w:rPr>
                <w:rFonts w:eastAsia="Noto Sans CJK SC Regular"/>
                <w:kern w:val="2"/>
                <w:lang w:eastAsia="zh-CN" w:bidi="hi-IN"/>
              </w:rPr>
            </w:pPr>
          </w:p>
        </w:tc>
        <w:tc>
          <w:tcPr>
            <w:tcW w:w="3566" w:type="dxa"/>
            <w:tcBorders>
              <w:top w:val="single" w:sz="6" w:space="0" w:color="000000"/>
              <w:left w:val="single" w:sz="6" w:space="0" w:color="000000"/>
              <w:bottom w:val="single" w:sz="6" w:space="0" w:color="000000"/>
              <w:right w:val="single" w:sz="6" w:space="0" w:color="000000"/>
            </w:tcBorders>
          </w:tcPr>
          <w:p w14:paraId="19277EEF"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Egyéb felhalmozási célú támogatások államháztartáson belülre</w:t>
            </w:r>
          </w:p>
        </w:tc>
        <w:tc>
          <w:tcPr>
            <w:tcW w:w="1253" w:type="dxa"/>
            <w:tcBorders>
              <w:top w:val="single" w:sz="6" w:space="0" w:color="000000"/>
              <w:left w:val="single" w:sz="6" w:space="0" w:color="000000"/>
              <w:bottom w:val="single" w:sz="6" w:space="0" w:color="000000"/>
              <w:right w:val="single" w:sz="6" w:space="0" w:color="000000"/>
            </w:tcBorders>
          </w:tcPr>
          <w:p w14:paraId="1B3D5C23" w14:textId="77777777" w:rsidR="00B67D82" w:rsidRPr="00B67D82" w:rsidRDefault="00B67D82" w:rsidP="00B67D82">
            <w:pPr>
              <w:suppressAutoHyphens/>
              <w:autoSpaceDE/>
              <w:autoSpaceDN/>
              <w:rPr>
                <w:rFonts w:eastAsia="Noto Sans CJK SC Regular"/>
                <w:kern w:val="2"/>
                <w:lang w:eastAsia="zh-CN" w:bidi="hi-IN"/>
              </w:rPr>
            </w:pPr>
          </w:p>
        </w:tc>
        <w:tc>
          <w:tcPr>
            <w:tcW w:w="1253" w:type="dxa"/>
            <w:tcBorders>
              <w:top w:val="single" w:sz="6" w:space="0" w:color="000000"/>
              <w:left w:val="single" w:sz="6" w:space="0" w:color="000000"/>
              <w:bottom w:val="single" w:sz="6" w:space="0" w:color="000000"/>
              <w:right w:val="single" w:sz="6" w:space="0" w:color="000000"/>
            </w:tcBorders>
          </w:tcPr>
          <w:p w14:paraId="1C045EDE"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c>
          <w:tcPr>
            <w:tcW w:w="1253" w:type="dxa"/>
            <w:tcBorders>
              <w:top w:val="single" w:sz="6" w:space="0" w:color="000000"/>
              <w:left w:val="single" w:sz="6" w:space="0" w:color="000000"/>
              <w:bottom w:val="single" w:sz="6" w:space="0" w:color="000000"/>
              <w:right w:val="single" w:sz="6" w:space="0" w:color="000000"/>
            </w:tcBorders>
          </w:tcPr>
          <w:p w14:paraId="6EB82E4E"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c>
          <w:tcPr>
            <w:tcW w:w="1253" w:type="dxa"/>
            <w:tcBorders>
              <w:top w:val="single" w:sz="6" w:space="0" w:color="000000"/>
              <w:left w:val="single" w:sz="6" w:space="0" w:color="000000"/>
              <w:bottom w:val="single" w:sz="6" w:space="0" w:color="000000"/>
              <w:right w:val="single" w:sz="6" w:space="0" w:color="000000"/>
            </w:tcBorders>
          </w:tcPr>
          <w:p w14:paraId="2AD5675D"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r>
      <w:tr w:rsidR="00B67D82" w:rsidRPr="00B67D82" w14:paraId="5A332DCA" w14:textId="77777777" w:rsidTr="0048167D">
        <w:tc>
          <w:tcPr>
            <w:tcW w:w="289" w:type="dxa"/>
            <w:tcBorders>
              <w:top w:val="single" w:sz="6" w:space="0" w:color="000000"/>
              <w:left w:val="single" w:sz="6" w:space="0" w:color="000000"/>
              <w:bottom w:val="single" w:sz="6" w:space="0" w:color="000000"/>
              <w:right w:val="single" w:sz="6" w:space="0" w:color="000000"/>
            </w:tcBorders>
          </w:tcPr>
          <w:p w14:paraId="74183DC3" w14:textId="77777777" w:rsidR="00B67D82" w:rsidRPr="00B67D82" w:rsidRDefault="00B67D82" w:rsidP="00B67D82">
            <w:pPr>
              <w:suppressAutoHyphens/>
              <w:autoSpaceDE/>
              <w:autoSpaceDN/>
              <w:jc w:val="center"/>
              <w:rPr>
                <w:rFonts w:eastAsia="Noto Sans CJK SC Regular"/>
                <w:b/>
                <w:bCs/>
                <w:kern w:val="2"/>
                <w:lang w:eastAsia="zh-CN" w:bidi="hi-IN"/>
              </w:rPr>
            </w:pPr>
            <w:r w:rsidRPr="00B67D82">
              <w:rPr>
                <w:rFonts w:eastAsia="Noto Sans CJK SC Regular"/>
                <w:b/>
                <w:bCs/>
                <w:kern w:val="2"/>
                <w:lang w:eastAsia="zh-CN" w:bidi="hi-IN"/>
              </w:rPr>
              <w:t>96</w:t>
            </w:r>
          </w:p>
        </w:tc>
        <w:tc>
          <w:tcPr>
            <w:tcW w:w="771" w:type="dxa"/>
            <w:tcBorders>
              <w:top w:val="single" w:sz="6" w:space="0" w:color="000000"/>
              <w:left w:val="single" w:sz="6" w:space="0" w:color="000000"/>
              <w:bottom w:val="single" w:sz="6" w:space="0" w:color="000000"/>
              <w:right w:val="single" w:sz="6" w:space="0" w:color="000000"/>
            </w:tcBorders>
          </w:tcPr>
          <w:p w14:paraId="6106524E" w14:textId="77777777" w:rsidR="00B67D82" w:rsidRPr="00B67D82" w:rsidRDefault="00B67D82" w:rsidP="00B67D82">
            <w:pPr>
              <w:suppressAutoHyphens/>
              <w:autoSpaceDE/>
              <w:autoSpaceDN/>
              <w:rPr>
                <w:rFonts w:eastAsia="Noto Sans CJK SC Regular"/>
                <w:kern w:val="2"/>
                <w:lang w:eastAsia="zh-CN" w:bidi="hi-IN"/>
              </w:rPr>
            </w:pPr>
          </w:p>
        </w:tc>
        <w:tc>
          <w:tcPr>
            <w:tcW w:w="3566" w:type="dxa"/>
            <w:tcBorders>
              <w:top w:val="single" w:sz="6" w:space="0" w:color="000000"/>
              <w:left w:val="single" w:sz="6" w:space="0" w:color="000000"/>
              <w:bottom w:val="single" w:sz="6" w:space="0" w:color="000000"/>
              <w:right w:val="single" w:sz="6" w:space="0" w:color="000000"/>
            </w:tcBorders>
          </w:tcPr>
          <w:p w14:paraId="4A906CE7"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Felhalmozási célú garancia- és kezességvállalásból származó kifizetés államháztartáson kívülre</w:t>
            </w:r>
          </w:p>
        </w:tc>
        <w:tc>
          <w:tcPr>
            <w:tcW w:w="1253" w:type="dxa"/>
            <w:tcBorders>
              <w:top w:val="single" w:sz="6" w:space="0" w:color="000000"/>
              <w:left w:val="single" w:sz="6" w:space="0" w:color="000000"/>
              <w:bottom w:val="single" w:sz="6" w:space="0" w:color="000000"/>
              <w:right w:val="single" w:sz="6" w:space="0" w:color="000000"/>
            </w:tcBorders>
          </w:tcPr>
          <w:p w14:paraId="21AEA958" w14:textId="77777777" w:rsidR="00B67D82" w:rsidRPr="00B67D82" w:rsidRDefault="00B67D82" w:rsidP="00B67D82">
            <w:pPr>
              <w:suppressAutoHyphens/>
              <w:autoSpaceDE/>
              <w:autoSpaceDN/>
              <w:rPr>
                <w:rFonts w:eastAsia="Noto Sans CJK SC Regular"/>
                <w:kern w:val="2"/>
                <w:lang w:eastAsia="zh-CN" w:bidi="hi-IN"/>
              </w:rPr>
            </w:pPr>
          </w:p>
        </w:tc>
        <w:tc>
          <w:tcPr>
            <w:tcW w:w="1253" w:type="dxa"/>
            <w:tcBorders>
              <w:top w:val="single" w:sz="6" w:space="0" w:color="000000"/>
              <w:left w:val="single" w:sz="6" w:space="0" w:color="000000"/>
              <w:bottom w:val="single" w:sz="6" w:space="0" w:color="000000"/>
              <w:right w:val="single" w:sz="6" w:space="0" w:color="000000"/>
            </w:tcBorders>
          </w:tcPr>
          <w:p w14:paraId="44A35D20"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c>
          <w:tcPr>
            <w:tcW w:w="1253" w:type="dxa"/>
            <w:tcBorders>
              <w:top w:val="single" w:sz="6" w:space="0" w:color="000000"/>
              <w:left w:val="single" w:sz="6" w:space="0" w:color="000000"/>
              <w:bottom w:val="single" w:sz="6" w:space="0" w:color="000000"/>
              <w:right w:val="single" w:sz="6" w:space="0" w:color="000000"/>
            </w:tcBorders>
          </w:tcPr>
          <w:p w14:paraId="4A386B64"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c>
          <w:tcPr>
            <w:tcW w:w="1253" w:type="dxa"/>
            <w:tcBorders>
              <w:top w:val="single" w:sz="6" w:space="0" w:color="000000"/>
              <w:left w:val="single" w:sz="6" w:space="0" w:color="000000"/>
              <w:bottom w:val="single" w:sz="6" w:space="0" w:color="000000"/>
              <w:right w:val="single" w:sz="6" w:space="0" w:color="000000"/>
            </w:tcBorders>
          </w:tcPr>
          <w:p w14:paraId="717CC234"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r>
      <w:tr w:rsidR="00B67D82" w:rsidRPr="00B67D82" w14:paraId="4FDED335" w14:textId="77777777" w:rsidTr="0048167D">
        <w:tc>
          <w:tcPr>
            <w:tcW w:w="289" w:type="dxa"/>
            <w:tcBorders>
              <w:top w:val="single" w:sz="6" w:space="0" w:color="000000"/>
              <w:left w:val="single" w:sz="6" w:space="0" w:color="000000"/>
              <w:bottom w:val="single" w:sz="6" w:space="0" w:color="000000"/>
              <w:right w:val="single" w:sz="6" w:space="0" w:color="000000"/>
            </w:tcBorders>
          </w:tcPr>
          <w:p w14:paraId="7870839C" w14:textId="77777777" w:rsidR="00B67D82" w:rsidRPr="00B67D82" w:rsidRDefault="00B67D82" w:rsidP="00B67D82">
            <w:pPr>
              <w:suppressAutoHyphens/>
              <w:autoSpaceDE/>
              <w:autoSpaceDN/>
              <w:jc w:val="center"/>
              <w:rPr>
                <w:rFonts w:eastAsia="Noto Sans CJK SC Regular"/>
                <w:b/>
                <w:bCs/>
                <w:kern w:val="2"/>
                <w:lang w:eastAsia="zh-CN" w:bidi="hi-IN"/>
              </w:rPr>
            </w:pPr>
            <w:r w:rsidRPr="00B67D82">
              <w:rPr>
                <w:rFonts w:eastAsia="Noto Sans CJK SC Regular"/>
                <w:b/>
                <w:bCs/>
                <w:kern w:val="2"/>
                <w:lang w:eastAsia="zh-CN" w:bidi="hi-IN"/>
              </w:rPr>
              <w:lastRenderedPageBreak/>
              <w:t>97</w:t>
            </w:r>
          </w:p>
        </w:tc>
        <w:tc>
          <w:tcPr>
            <w:tcW w:w="771" w:type="dxa"/>
            <w:tcBorders>
              <w:top w:val="single" w:sz="6" w:space="0" w:color="000000"/>
              <w:left w:val="single" w:sz="6" w:space="0" w:color="000000"/>
              <w:bottom w:val="single" w:sz="6" w:space="0" w:color="000000"/>
              <w:right w:val="single" w:sz="6" w:space="0" w:color="000000"/>
            </w:tcBorders>
          </w:tcPr>
          <w:p w14:paraId="0F75E0BA" w14:textId="77777777" w:rsidR="00B67D82" w:rsidRPr="00B67D82" w:rsidRDefault="00B67D82" w:rsidP="00B67D82">
            <w:pPr>
              <w:suppressAutoHyphens/>
              <w:autoSpaceDE/>
              <w:autoSpaceDN/>
              <w:rPr>
                <w:rFonts w:eastAsia="Noto Sans CJK SC Regular"/>
                <w:kern w:val="2"/>
                <w:lang w:eastAsia="zh-CN" w:bidi="hi-IN"/>
              </w:rPr>
            </w:pPr>
          </w:p>
        </w:tc>
        <w:tc>
          <w:tcPr>
            <w:tcW w:w="3566" w:type="dxa"/>
            <w:tcBorders>
              <w:top w:val="single" w:sz="6" w:space="0" w:color="000000"/>
              <w:left w:val="single" w:sz="6" w:space="0" w:color="000000"/>
              <w:bottom w:val="single" w:sz="6" w:space="0" w:color="000000"/>
              <w:right w:val="single" w:sz="6" w:space="0" w:color="000000"/>
            </w:tcBorders>
          </w:tcPr>
          <w:p w14:paraId="383AE629"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Felhalmozási célú visszatérítendő támogatások, kölcsönök nyújtása államháztartáson kívülre</w:t>
            </w:r>
          </w:p>
        </w:tc>
        <w:tc>
          <w:tcPr>
            <w:tcW w:w="1253" w:type="dxa"/>
            <w:tcBorders>
              <w:top w:val="single" w:sz="6" w:space="0" w:color="000000"/>
              <w:left w:val="single" w:sz="6" w:space="0" w:color="000000"/>
              <w:bottom w:val="single" w:sz="6" w:space="0" w:color="000000"/>
              <w:right w:val="single" w:sz="6" w:space="0" w:color="000000"/>
            </w:tcBorders>
          </w:tcPr>
          <w:p w14:paraId="469C7B46" w14:textId="77777777" w:rsidR="00B67D82" w:rsidRPr="00B67D82" w:rsidRDefault="00B67D82" w:rsidP="00B67D82">
            <w:pPr>
              <w:suppressAutoHyphens/>
              <w:autoSpaceDE/>
              <w:autoSpaceDN/>
              <w:rPr>
                <w:rFonts w:eastAsia="Noto Sans CJK SC Regular"/>
                <w:kern w:val="2"/>
                <w:lang w:eastAsia="zh-CN" w:bidi="hi-IN"/>
              </w:rPr>
            </w:pPr>
          </w:p>
        </w:tc>
        <w:tc>
          <w:tcPr>
            <w:tcW w:w="1253" w:type="dxa"/>
            <w:tcBorders>
              <w:top w:val="single" w:sz="6" w:space="0" w:color="000000"/>
              <w:left w:val="single" w:sz="6" w:space="0" w:color="000000"/>
              <w:bottom w:val="single" w:sz="6" w:space="0" w:color="000000"/>
              <w:right w:val="single" w:sz="6" w:space="0" w:color="000000"/>
            </w:tcBorders>
          </w:tcPr>
          <w:p w14:paraId="7C321819"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c>
          <w:tcPr>
            <w:tcW w:w="1253" w:type="dxa"/>
            <w:tcBorders>
              <w:top w:val="single" w:sz="6" w:space="0" w:color="000000"/>
              <w:left w:val="single" w:sz="6" w:space="0" w:color="000000"/>
              <w:bottom w:val="single" w:sz="6" w:space="0" w:color="000000"/>
              <w:right w:val="single" w:sz="6" w:space="0" w:color="000000"/>
            </w:tcBorders>
          </w:tcPr>
          <w:p w14:paraId="28D377F6"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c>
          <w:tcPr>
            <w:tcW w:w="1253" w:type="dxa"/>
            <w:tcBorders>
              <w:top w:val="single" w:sz="6" w:space="0" w:color="000000"/>
              <w:left w:val="single" w:sz="6" w:space="0" w:color="000000"/>
              <w:bottom w:val="single" w:sz="6" w:space="0" w:color="000000"/>
              <w:right w:val="single" w:sz="6" w:space="0" w:color="000000"/>
            </w:tcBorders>
          </w:tcPr>
          <w:p w14:paraId="53ADDC07"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r>
      <w:tr w:rsidR="00B67D82" w:rsidRPr="00B67D82" w14:paraId="2708ED99" w14:textId="77777777" w:rsidTr="0048167D">
        <w:tc>
          <w:tcPr>
            <w:tcW w:w="289" w:type="dxa"/>
            <w:tcBorders>
              <w:top w:val="single" w:sz="6" w:space="0" w:color="000000"/>
              <w:left w:val="single" w:sz="6" w:space="0" w:color="000000"/>
              <w:bottom w:val="single" w:sz="6" w:space="0" w:color="000000"/>
              <w:right w:val="single" w:sz="6" w:space="0" w:color="000000"/>
            </w:tcBorders>
          </w:tcPr>
          <w:p w14:paraId="325969DA" w14:textId="77777777" w:rsidR="00B67D82" w:rsidRPr="00B67D82" w:rsidRDefault="00B67D82" w:rsidP="00B67D82">
            <w:pPr>
              <w:suppressAutoHyphens/>
              <w:autoSpaceDE/>
              <w:autoSpaceDN/>
              <w:jc w:val="center"/>
              <w:rPr>
                <w:rFonts w:eastAsia="Noto Sans CJK SC Regular"/>
                <w:b/>
                <w:bCs/>
                <w:kern w:val="2"/>
                <w:lang w:eastAsia="zh-CN" w:bidi="hi-IN"/>
              </w:rPr>
            </w:pPr>
            <w:r w:rsidRPr="00B67D82">
              <w:rPr>
                <w:rFonts w:eastAsia="Noto Sans CJK SC Regular"/>
                <w:b/>
                <w:bCs/>
                <w:kern w:val="2"/>
                <w:lang w:eastAsia="zh-CN" w:bidi="hi-IN"/>
              </w:rPr>
              <w:t>98</w:t>
            </w:r>
          </w:p>
        </w:tc>
        <w:tc>
          <w:tcPr>
            <w:tcW w:w="771" w:type="dxa"/>
            <w:tcBorders>
              <w:top w:val="single" w:sz="6" w:space="0" w:color="000000"/>
              <w:left w:val="single" w:sz="6" w:space="0" w:color="000000"/>
              <w:bottom w:val="single" w:sz="6" w:space="0" w:color="000000"/>
              <w:right w:val="single" w:sz="6" w:space="0" w:color="000000"/>
            </w:tcBorders>
          </w:tcPr>
          <w:p w14:paraId="2B3EA29E" w14:textId="77777777" w:rsidR="00B67D82" w:rsidRPr="00B67D82" w:rsidRDefault="00B67D82" w:rsidP="00B67D82">
            <w:pPr>
              <w:suppressAutoHyphens/>
              <w:autoSpaceDE/>
              <w:autoSpaceDN/>
              <w:rPr>
                <w:rFonts w:eastAsia="Noto Sans CJK SC Regular"/>
                <w:kern w:val="2"/>
                <w:lang w:eastAsia="zh-CN" w:bidi="hi-IN"/>
              </w:rPr>
            </w:pPr>
          </w:p>
        </w:tc>
        <w:tc>
          <w:tcPr>
            <w:tcW w:w="3566" w:type="dxa"/>
            <w:tcBorders>
              <w:top w:val="single" w:sz="6" w:space="0" w:color="000000"/>
              <w:left w:val="single" w:sz="6" w:space="0" w:color="000000"/>
              <w:bottom w:val="single" w:sz="6" w:space="0" w:color="000000"/>
              <w:right w:val="single" w:sz="6" w:space="0" w:color="000000"/>
            </w:tcBorders>
          </w:tcPr>
          <w:p w14:paraId="1CF159BF"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Lakástámogatás</w:t>
            </w:r>
          </w:p>
        </w:tc>
        <w:tc>
          <w:tcPr>
            <w:tcW w:w="1253" w:type="dxa"/>
            <w:tcBorders>
              <w:top w:val="single" w:sz="6" w:space="0" w:color="000000"/>
              <w:left w:val="single" w:sz="6" w:space="0" w:color="000000"/>
              <w:bottom w:val="single" w:sz="6" w:space="0" w:color="000000"/>
              <w:right w:val="single" w:sz="6" w:space="0" w:color="000000"/>
            </w:tcBorders>
          </w:tcPr>
          <w:p w14:paraId="720CBFC3" w14:textId="77777777" w:rsidR="00B67D82" w:rsidRPr="00B67D82" w:rsidRDefault="00B67D82" w:rsidP="00B67D82">
            <w:pPr>
              <w:suppressAutoHyphens/>
              <w:autoSpaceDE/>
              <w:autoSpaceDN/>
              <w:rPr>
                <w:rFonts w:eastAsia="Noto Sans CJK SC Regular"/>
                <w:kern w:val="2"/>
                <w:lang w:eastAsia="zh-CN" w:bidi="hi-IN"/>
              </w:rPr>
            </w:pPr>
          </w:p>
        </w:tc>
        <w:tc>
          <w:tcPr>
            <w:tcW w:w="1253" w:type="dxa"/>
            <w:tcBorders>
              <w:top w:val="single" w:sz="6" w:space="0" w:color="000000"/>
              <w:left w:val="single" w:sz="6" w:space="0" w:color="000000"/>
              <w:bottom w:val="single" w:sz="6" w:space="0" w:color="000000"/>
              <w:right w:val="single" w:sz="6" w:space="0" w:color="000000"/>
            </w:tcBorders>
          </w:tcPr>
          <w:p w14:paraId="6E2591B3"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c>
          <w:tcPr>
            <w:tcW w:w="1253" w:type="dxa"/>
            <w:tcBorders>
              <w:top w:val="single" w:sz="6" w:space="0" w:color="000000"/>
              <w:left w:val="single" w:sz="6" w:space="0" w:color="000000"/>
              <w:bottom w:val="single" w:sz="6" w:space="0" w:color="000000"/>
              <w:right w:val="single" w:sz="6" w:space="0" w:color="000000"/>
            </w:tcBorders>
          </w:tcPr>
          <w:p w14:paraId="32537597"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c>
          <w:tcPr>
            <w:tcW w:w="1253" w:type="dxa"/>
            <w:tcBorders>
              <w:top w:val="single" w:sz="6" w:space="0" w:color="000000"/>
              <w:left w:val="single" w:sz="6" w:space="0" w:color="000000"/>
              <w:bottom w:val="single" w:sz="6" w:space="0" w:color="000000"/>
              <w:right w:val="single" w:sz="6" w:space="0" w:color="000000"/>
            </w:tcBorders>
          </w:tcPr>
          <w:p w14:paraId="46D2FB8B"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r>
      <w:tr w:rsidR="00B67D82" w:rsidRPr="00B67D82" w14:paraId="790351A3" w14:textId="77777777" w:rsidTr="0048167D">
        <w:tc>
          <w:tcPr>
            <w:tcW w:w="289" w:type="dxa"/>
            <w:tcBorders>
              <w:top w:val="single" w:sz="6" w:space="0" w:color="000000"/>
              <w:left w:val="single" w:sz="6" w:space="0" w:color="000000"/>
              <w:bottom w:val="single" w:sz="6" w:space="0" w:color="000000"/>
              <w:right w:val="single" w:sz="6" w:space="0" w:color="000000"/>
            </w:tcBorders>
          </w:tcPr>
          <w:p w14:paraId="1C8FC1DA" w14:textId="77777777" w:rsidR="00B67D82" w:rsidRPr="00B67D82" w:rsidRDefault="00B67D82" w:rsidP="00B67D82">
            <w:pPr>
              <w:suppressAutoHyphens/>
              <w:autoSpaceDE/>
              <w:autoSpaceDN/>
              <w:jc w:val="center"/>
              <w:rPr>
                <w:rFonts w:eastAsia="Noto Sans CJK SC Regular"/>
                <w:b/>
                <w:bCs/>
                <w:kern w:val="2"/>
                <w:lang w:eastAsia="zh-CN" w:bidi="hi-IN"/>
              </w:rPr>
            </w:pPr>
            <w:r w:rsidRPr="00B67D82">
              <w:rPr>
                <w:rFonts w:eastAsia="Noto Sans CJK SC Regular"/>
                <w:b/>
                <w:bCs/>
                <w:kern w:val="2"/>
                <w:lang w:eastAsia="zh-CN" w:bidi="hi-IN"/>
              </w:rPr>
              <w:t>99</w:t>
            </w:r>
          </w:p>
        </w:tc>
        <w:tc>
          <w:tcPr>
            <w:tcW w:w="771" w:type="dxa"/>
            <w:tcBorders>
              <w:top w:val="single" w:sz="6" w:space="0" w:color="000000"/>
              <w:left w:val="single" w:sz="6" w:space="0" w:color="000000"/>
              <w:bottom w:val="single" w:sz="6" w:space="0" w:color="000000"/>
              <w:right w:val="single" w:sz="6" w:space="0" w:color="000000"/>
            </w:tcBorders>
          </w:tcPr>
          <w:p w14:paraId="520C95AC" w14:textId="77777777" w:rsidR="00B67D82" w:rsidRPr="00B67D82" w:rsidRDefault="00B67D82" w:rsidP="00B67D82">
            <w:pPr>
              <w:suppressAutoHyphens/>
              <w:autoSpaceDE/>
              <w:autoSpaceDN/>
              <w:rPr>
                <w:rFonts w:eastAsia="Noto Sans CJK SC Regular"/>
                <w:kern w:val="2"/>
                <w:lang w:eastAsia="zh-CN" w:bidi="hi-IN"/>
              </w:rPr>
            </w:pPr>
          </w:p>
        </w:tc>
        <w:tc>
          <w:tcPr>
            <w:tcW w:w="3566" w:type="dxa"/>
            <w:tcBorders>
              <w:top w:val="single" w:sz="6" w:space="0" w:color="000000"/>
              <w:left w:val="single" w:sz="6" w:space="0" w:color="000000"/>
              <w:bottom w:val="single" w:sz="6" w:space="0" w:color="000000"/>
              <w:right w:val="single" w:sz="6" w:space="0" w:color="000000"/>
            </w:tcBorders>
          </w:tcPr>
          <w:p w14:paraId="47D6BA48"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Egyéb felhalmozási célú támogatások államháztartáson kívülre</w:t>
            </w:r>
          </w:p>
        </w:tc>
        <w:tc>
          <w:tcPr>
            <w:tcW w:w="1253" w:type="dxa"/>
            <w:tcBorders>
              <w:top w:val="single" w:sz="6" w:space="0" w:color="000000"/>
              <w:left w:val="single" w:sz="6" w:space="0" w:color="000000"/>
              <w:bottom w:val="single" w:sz="6" w:space="0" w:color="000000"/>
              <w:right w:val="single" w:sz="6" w:space="0" w:color="000000"/>
            </w:tcBorders>
          </w:tcPr>
          <w:p w14:paraId="13B52AFC" w14:textId="77777777" w:rsidR="00B67D82" w:rsidRPr="00B67D82" w:rsidRDefault="00B67D82" w:rsidP="00B67D82">
            <w:pPr>
              <w:suppressAutoHyphens/>
              <w:autoSpaceDE/>
              <w:autoSpaceDN/>
              <w:rPr>
                <w:rFonts w:eastAsia="Noto Sans CJK SC Regular"/>
                <w:kern w:val="2"/>
                <w:lang w:eastAsia="zh-CN" w:bidi="hi-IN"/>
              </w:rPr>
            </w:pPr>
          </w:p>
        </w:tc>
        <w:tc>
          <w:tcPr>
            <w:tcW w:w="1253" w:type="dxa"/>
            <w:tcBorders>
              <w:top w:val="single" w:sz="6" w:space="0" w:color="000000"/>
              <w:left w:val="single" w:sz="6" w:space="0" w:color="000000"/>
              <w:bottom w:val="single" w:sz="6" w:space="0" w:color="000000"/>
              <w:right w:val="single" w:sz="6" w:space="0" w:color="000000"/>
            </w:tcBorders>
          </w:tcPr>
          <w:p w14:paraId="283EBC52"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c>
          <w:tcPr>
            <w:tcW w:w="1253" w:type="dxa"/>
            <w:tcBorders>
              <w:top w:val="single" w:sz="6" w:space="0" w:color="000000"/>
              <w:left w:val="single" w:sz="6" w:space="0" w:color="000000"/>
              <w:bottom w:val="single" w:sz="6" w:space="0" w:color="000000"/>
              <w:right w:val="single" w:sz="6" w:space="0" w:color="000000"/>
            </w:tcBorders>
          </w:tcPr>
          <w:p w14:paraId="09CB672A"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c>
          <w:tcPr>
            <w:tcW w:w="1253" w:type="dxa"/>
            <w:tcBorders>
              <w:top w:val="single" w:sz="6" w:space="0" w:color="000000"/>
              <w:left w:val="single" w:sz="6" w:space="0" w:color="000000"/>
              <w:bottom w:val="single" w:sz="6" w:space="0" w:color="000000"/>
              <w:right w:val="single" w:sz="6" w:space="0" w:color="000000"/>
            </w:tcBorders>
          </w:tcPr>
          <w:p w14:paraId="5B4173C6"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r>
      <w:tr w:rsidR="00B67D82" w:rsidRPr="00B67D82" w14:paraId="080C5D56" w14:textId="77777777" w:rsidTr="0048167D">
        <w:tc>
          <w:tcPr>
            <w:tcW w:w="289" w:type="dxa"/>
            <w:tcBorders>
              <w:top w:val="single" w:sz="6" w:space="0" w:color="000000"/>
              <w:left w:val="single" w:sz="6" w:space="0" w:color="000000"/>
              <w:bottom w:val="single" w:sz="6" w:space="0" w:color="000000"/>
              <w:right w:val="single" w:sz="6" w:space="0" w:color="000000"/>
            </w:tcBorders>
          </w:tcPr>
          <w:p w14:paraId="0F5FCAD6" w14:textId="77777777" w:rsidR="00B67D82" w:rsidRPr="00B67D82" w:rsidRDefault="00B67D82" w:rsidP="00B67D82">
            <w:pPr>
              <w:suppressAutoHyphens/>
              <w:autoSpaceDE/>
              <w:autoSpaceDN/>
              <w:jc w:val="center"/>
              <w:rPr>
                <w:rFonts w:eastAsia="Noto Sans CJK SC Regular"/>
                <w:b/>
                <w:bCs/>
                <w:kern w:val="2"/>
                <w:lang w:eastAsia="zh-CN" w:bidi="hi-IN"/>
              </w:rPr>
            </w:pPr>
            <w:r w:rsidRPr="00B67D82">
              <w:rPr>
                <w:rFonts w:eastAsia="Noto Sans CJK SC Regular"/>
                <w:b/>
                <w:bCs/>
                <w:kern w:val="2"/>
                <w:lang w:eastAsia="zh-CN" w:bidi="hi-IN"/>
              </w:rPr>
              <w:t>100</w:t>
            </w:r>
          </w:p>
        </w:tc>
        <w:tc>
          <w:tcPr>
            <w:tcW w:w="771" w:type="dxa"/>
            <w:tcBorders>
              <w:top w:val="single" w:sz="6" w:space="0" w:color="000000"/>
              <w:left w:val="single" w:sz="6" w:space="0" w:color="000000"/>
              <w:bottom w:val="single" w:sz="6" w:space="0" w:color="000000"/>
              <w:right w:val="single" w:sz="6" w:space="0" w:color="000000"/>
            </w:tcBorders>
          </w:tcPr>
          <w:p w14:paraId="68F52784"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K89</w:t>
            </w:r>
          </w:p>
        </w:tc>
        <w:tc>
          <w:tcPr>
            <w:tcW w:w="3566" w:type="dxa"/>
            <w:tcBorders>
              <w:top w:val="single" w:sz="6" w:space="0" w:color="000000"/>
              <w:left w:val="single" w:sz="6" w:space="0" w:color="000000"/>
              <w:bottom w:val="single" w:sz="6" w:space="0" w:color="000000"/>
              <w:right w:val="single" w:sz="6" w:space="0" w:color="000000"/>
            </w:tcBorders>
          </w:tcPr>
          <w:p w14:paraId="1FF9E080"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Egyéb felhalmozási célú támogatások államháztartáson kívülre</w:t>
            </w:r>
          </w:p>
        </w:tc>
        <w:tc>
          <w:tcPr>
            <w:tcW w:w="1253" w:type="dxa"/>
            <w:tcBorders>
              <w:top w:val="single" w:sz="6" w:space="0" w:color="000000"/>
              <w:left w:val="single" w:sz="6" w:space="0" w:color="000000"/>
              <w:bottom w:val="single" w:sz="6" w:space="0" w:color="000000"/>
              <w:right w:val="single" w:sz="6" w:space="0" w:color="000000"/>
            </w:tcBorders>
          </w:tcPr>
          <w:p w14:paraId="50265768"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c>
          <w:tcPr>
            <w:tcW w:w="1253" w:type="dxa"/>
            <w:tcBorders>
              <w:top w:val="single" w:sz="6" w:space="0" w:color="000000"/>
              <w:left w:val="single" w:sz="6" w:space="0" w:color="000000"/>
              <w:bottom w:val="single" w:sz="6" w:space="0" w:color="000000"/>
              <w:right w:val="single" w:sz="6" w:space="0" w:color="000000"/>
            </w:tcBorders>
          </w:tcPr>
          <w:p w14:paraId="69F40081"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c>
          <w:tcPr>
            <w:tcW w:w="1253" w:type="dxa"/>
            <w:tcBorders>
              <w:top w:val="single" w:sz="6" w:space="0" w:color="000000"/>
              <w:left w:val="single" w:sz="6" w:space="0" w:color="000000"/>
              <w:bottom w:val="single" w:sz="6" w:space="0" w:color="000000"/>
              <w:right w:val="single" w:sz="6" w:space="0" w:color="000000"/>
            </w:tcBorders>
          </w:tcPr>
          <w:p w14:paraId="50C438E4"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c>
          <w:tcPr>
            <w:tcW w:w="1253" w:type="dxa"/>
            <w:tcBorders>
              <w:top w:val="single" w:sz="6" w:space="0" w:color="000000"/>
              <w:left w:val="single" w:sz="6" w:space="0" w:color="000000"/>
              <w:bottom w:val="single" w:sz="6" w:space="0" w:color="000000"/>
              <w:right w:val="single" w:sz="6" w:space="0" w:color="000000"/>
            </w:tcBorders>
          </w:tcPr>
          <w:p w14:paraId="12C76F7A"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r>
      <w:tr w:rsidR="00B67D82" w:rsidRPr="00B67D82" w14:paraId="6F96977F" w14:textId="77777777" w:rsidTr="0048167D">
        <w:tc>
          <w:tcPr>
            <w:tcW w:w="289" w:type="dxa"/>
            <w:tcBorders>
              <w:top w:val="single" w:sz="6" w:space="0" w:color="000000"/>
              <w:left w:val="single" w:sz="6" w:space="0" w:color="000000"/>
              <w:bottom w:val="single" w:sz="6" w:space="0" w:color="000000"/>
              <w:right w:val="single" w:sz="6" w:space="0" w:color="000000"/>
            </w:tcBorders>
          </w:tcPr>
          <w:p w14:paraId="5D6560B1" w14:textId="77777777" w:rsidR="00B67D82" w:rsidRPr="00B67D82" w:rsidRDefault="00B67D82" w:rsidP="00B67D82">
            <w:pPr>
              <w:suppressAutoHyphens/>
              <w:autoSpaceDE/>
              <w:autoSpaceDN/>
              <w:jc w:val="center"/>
              <w:rPr>
                <w:rFonts w:eastAsia="Noto Sans CJK SC Regular"/>
                <w:b/>
                <w:bCs/>
                <w:kern w:val="2"/>
                <w:lang w:eastAsia="zh-CN" w:bidi="hi-IN"/>
              </w:rPr>
            </w:pPr>
            <w:r w:rsidRPr="00B67D82">
              <w:rPr>
                <w:rFonts w:eastAsia="Noto Sans CJK SC Regular"/>
                <w:b/>
                <w:bCs/>
                <w:kern w:val="2"/>
                <w:lang w:eastAsia="zh-CN" w:bidi="hi-IN"/>
              </w:rPr>
              <w:t>101</w:t>
            </w:r>
          </w:p>
        </w:tc>
        <w:tc>
          <w:tcPr>
            <w:tcW w:w="771" w:type="dxa"/>
            <w:tcBorders>
              <w:top w:val="single" w:sz="6" w:space="0" w:color="000000"/>
              <w:left w:val="single" w:sz="6" w:space="0" w:color="000000"/>
              <w:bottom w:val="single" w:sz="6" w:space="0" w:color="000000"/>
              <w:right w:val="single" w:sz="6" w:space="0" w:color="000000"/>
            </w:tcBorders>
          </w:tcPr>
          <w:p w14:paraId="153B45D6" w14:textId="77777777" w:rsidR="00B67D82" w:rsidRPr="00B67D82" w:rsidRDefault="00B67D82" w:rsidP="00B67D82">
            <w:pPr>
              <w:suppressAutoHyphens/>
              <w:autoSpaceDE/>
              <w:autoSpaceDN/>
              <w:rPr>
                <w:rFonts w:eastAsia="Noto Sans CJK SC Regular"/>
                <w:kern w:val="2"/>
                <w:lang w:eastAsia="zh-CN" w:bidi="hi-IN"/>
              </w:rPr>
            </w:pPr>
          </w:p>
        </w:tc>
        <w:tc>
          <w:tcPr>
            <w:tcW w:w="3566" w:type="dxa"/>
            <w:tcBorders>
              <w:top w:val="single" w:sz="6" w:space="0" w:color="000000"/>
              <w:left w:val="single" w:sz="6" w:space="0" w:color="000000"/>
              <w:bottom w:val="single" w:sz="6" w:space="0" w:color="000000"/>
              <w:right w:val="single" w:sz="6" w:space="0" w:color="000000"/>
            </w:tcBorders>
          </w:tcPr>
          <w:p w14:paraId="1DF2ECEC"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Egyéb felhalmozási célú kiadások</w:t>
            </w:r>
          </w:p>
        </w:tc>
        <w:tc>
          <w:tcPr>
            <w:tcW w:w="1253" w:type="dxa"/>
            <w:tcBorders>
              <w:top w:val="single" w:sz="6" w:space="0" w:color="000000"/>
              <w:left w:val="single" w:sz="6" w:space="0" w:color="000000"/>
              <w:bottom w:val="single" w:sz="6" w:space="0" w:color="000000"/>
              <w:right w:val="single" w:sz="6" w:space="0" w:color="000000"/>
            </w:tcBorders>
          </w:tcPr>
          <w:p w14:paraId="0B77ECD5"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c>
          <w:tcPr>
            <w:tcW w:w="1253" w:type="dxa"/>
            <w:tcBorders>
              <w:top w:val="single" w:sz="6" w:space="0" w:color="000000"/>
              <w:left w:val="single" w:sz="6" w:space="0" w:color="000000"/>
              <w:bottom w:val="single" w:sz="6" w:space="0" w:color="000000"/>
              <w:right w:val="single" w:sz="6" w:space="0" w:color="000000"/>
            </w:tcBorders>
          </w:tcPr>
          <w:p w14:paraId="12C56BB7"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c>
          <w:tcPr>
            <w:tcW w:w="1253" w:type="dxa"/>
            <w:tcBorders>
              <w:top w:val="single" w:sz="6" w:space="0" w:color="000000"/>
              <w:left w:val="single" w:sz="6" w:space="0" w:color="000000"/>
              <w:bottom w:val="single" w:sz="6" w:space="0" w:color="000000"/>
              <w:right w:val="single" w:sz="6" w:space="0" w:color="000000"/>
            </w:tcBorders>
          </w:tcPr>
          <w:p w14:paraId="3AC21822"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c>
          <w:tcPr>
            <w:tcW w:w="1253" w:type="dxa"/>
            <w:tcBorders>
              <w:top w:val="single" w:sz="6" w:space="0" w:color="000000"/>
              <w:left w:val="single" w:sz="6" w:space="0" w:color="000000"/>
              <w:bottom w:val="single" w:sz="6" w:space="0" w:color="000000"/>
              <w:right w:val="single" w:sz="6" w:space="0" w:color="000000"/>
            </w:tcBorders>
          </w:tcPr>
          <w:p w14:paraId="4324A339"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r>
      <w:tr w:rsidR="00B67D82" w:rsidRPr="00B67D82" w14:paraId="5B7A814B" w14:textId="77777777" w:rsidTr="0048167D">
        <w:tc>
          <w:tcPr>
            <w:tcW w:w="289" w:type="dxa"/>
            <w:tcBorders>
              <w:top w:val="single" w:sz="6" w:space="0" w:color="000000"/>
              <w:left w:val="single" w:sz="6" w:space="0" w:color="000000"/>
              <w:bottom w:val="single" w:sz="6" w:space="0" w:color="000000"/>
              <w:right w:val="single" w:sz="6" w:space="0" w:color="000000"/>
            </w:tcBorders>
          </w:tcPr>
          <w:p w14:paraId="7F3EE283" w14:textId="77777777" w:rsidR="00B67D82" w:rsidRPr="00B67D82" w:rsidRDefault="00B67D82" w:rsidP="00B67D82">
            <w:pPr>
              <w:suppressAutoHyphens/>
              <w:autoSpaceDE/>
              <w:autoSpaceDN/>
              <w:jc w:val="center"/>
              <w:rPr>
                <w:rFonts w:eastAsia="Noto Sans CJK SC Regular"/>
                <w:b/>
                <w:bCs/>
                <w:kern w:val="2"/>
                <w:lang w:eastAsia="zh-CN" w:bidi="hi-IN"/>
              </w:rPr>
            </w:pPr>
            <w:r w:rsidRPr="00B67D82">
              <w:rPr>
                <w:rFonts w:eastAsia="Noto Sans CJK SC Regular"/>
                <w:b/>
                <w:bCs/>
                <w:kern w:val="2"/>
                <w:lang w:eastAsia="zh-CN" w:bidi="hi-IN"/>
              </w:rPr>
              <w:t>102</w:t>
            </w:r>
          </w:p>
        </w:tc>
        <w:tc>
          <w:tcPr>
            <w:tcW w:w="771" w:type="dxa"/>
            <w:tcBorders>
              <w:top w:val="single" w:sz="6" w:space="0" w:color="000000"/>
              <w:left w:val="single" w:sz="6" w:space="0" w:color="000000"/>
              <w:bottom w:val="single" w:sz="6" w:space="0" w:color="000000"/>
              <w:right w:val="single" w:sz="6" w:space="0" w:color="000000"/>
            </w:tcBorders>
          </w:tcPr>
          <w:p w14:paraId="2A84B3B4" w14:textId="77777777" w:rsidR="00B67D82" w:rsidRPr="00B67D82" w:rsidRDefault="00B67D82" w:rsidP="00B67D82">
            <w:pPr>
              <w:suppressAutoHyphens/>
              <w:autoSpaceDE/>
              <w:autoSpaceDN/>
              <w:rPr>
                <w:rFonts w:eastAsia="Noto Sans CJK SC Regular"/>
                <w:kern w:val="2"/>
                <w:lang w:eastAsia="zh-CN" w:bidi="hi-IN"/>
              </w:rPr>
            </w:pPr>
          </w:p>
        </w:tc>
        <w:tc>
          <w:tcPr>
            <w:tcW w:w="3566" w:type="dxa"/>
            <w:tcBorders>
              <w:top w:val="single" w:sz="6" w:space="0" w:color="000000"/>
              <w:left w:val="single" w:sz="6" w:space="0" w:color="000000"/>
              <w:bottom w:val="single" w:sz="6" w:space="0" w:color="000000"/>
              <w:right w:val="single" w:sz="6" w:space="0" w:color="000000"/>
            </w:tcBorders>
          </w:tcPr>
          <w:p w14:paraId="3FEEBA76"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Költségvetési kiadások</w:t>
            </w:r>
          </w:p>
        </w:tc>
        <w:tc>
          <w:tcPr>
            <w:tcW w:w="1253" w:type="dxa"/>
            <w:tcBorders>
              <w:top w:val="single" w:sz="6" w:space="0" w:color="000000"/>
              <w:left w:val="single" w:sz="6" w:space="0" w:color="000000"/>
              <w:bottom w:val="single" w:sz="6" w:space="0" w:color="000000"/>
              <w:right w:val="single" w:sz="6" w:space="0" w:color="000000"/>
            </w:tcBorders>
          </w:tcPr>
          <w:p w14:paraId="447411F1"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138 549 689</w:t>
            </w:r>
          </w:p>
        </w:tc>
        <w:tc>
          <w:tcPr>
            <w:tcW w:w="1253" w:type="dxa"/>
            <w:tcBorders>
              <w:top w:val="single" w:sz="6" w:space="0" w:color="000000"/>
              <w:left w:val="single" w:sz="6" w:space="0" w:color="000000"/>
              <w:bottom w:val="single" w:sz="6" w:space="0" w:color="000000"/>
              <w:right w:val="single" w:sz="6" w:space="0" w:color="000000"/>
            </w:tcBorders>
          </w:tcPr>
          <w:p w14:paraId="33E1128F"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125 036 489</w:t>
            </w:r>
          </w:p>
        </w:tc>
        <w:tc>
          <w:tcPr>
            <w:tcW w:w="1253" w:type="dxa"/>
            <w:tcBorders>
              <w:top w:val="single" w:sz="6" w:space="0" w:color="000000"/>
              <w:left w:val="single" w:sz="6" w:space="0" w:color="000000"/>
              <w:bottom w:val="single" w:sz="6" w:space="0" w:color="000000"/>
              <w:right w:val="single" w:sz="6" w:space="0" w:color="000000"/>
            </w:tcBorders>
          </w:tcPr>
          <w:p w14:paraId="5C91C0C7"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13 513 200</w:t>
            </w:r>
          </w:p>
        </w:tc>
        <w:tc>
          <w:tcPr>
            <w:tcW w:w="1253" w:type="dxa"/>
            <w:tcBorders>
              <w:top w:val="single" w:sz="6" w:space="0" w:color="000000"/>
              <w:left w:val="single" w:sz="6" w:space="0" w:color="000000"/>
              <w:bottom w:val="single" w:sz="6" w:space="0" w:color="000000"/>
              <w:right w:val="single" w:sz="6" w:space="0" w:color="000000"/>
            </w:tcBorders>
          </w:tcPr>
          <w:p w14:paraId="5E9D8169"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r>
      <w:tr w:rsidR="00B67D82" w:rsidRPr="00B67D82" w14:paraId="756FA0BD" w14:textId="77777777" w:rsidTr="0048167D">
        <w:tc>
          <w:tcPr>
            <w:tcW w:w="289" w:type="dxa"/>
            <w:tcBorders>
              <w:top w:val="single" w:sz="6" w:space="0" w:color="000000"/>
              <w:left w:val="single" w:sz="6" w:space="0" w:color="000000"/>
              <w:bottom w:val="single" w:sz="6" w:space="0" w:color="000000"/>
              <w:right w:val="single" w:sz="6" w:space="0" w:color="000000"/>
            </w:tcBorders>
          </w:tcPr>
          <w:p w14:paraId="05BF0685" w14:textId="77777777" w:rsidR="00B67D82" w:rsidRPr="00B67D82" w:rsidRDefault="00B67D82" w:rsidP="00B67D82">
            <w:pPr>
              <w:suppressAutoHyphens/>
              <w:autoSpaceDE/>
              <w:autoSpaceDN/>
              <w:jc w:val="center"/>
              <w:rPr>
                <w:rFonts w:eastAsia="Noto Sans CJK SC Regular"/>
                <w:b/>
                <w:bCs/>
                <w:kern w:val="2"/>
                <w:lang w:eastAsia="zh-CN" w:bidi="hi-IN"/>
              </w:rPr>
            </w:pPr>
            <w:r w:rsidRPr="00B67D82">
              <w:rPr>
                <w:rFonts w:eastAsia="Noto Sans CJK SC Regular"/>
                <w:b/>
                <w:bCs/>
                <w:kern w:val="2"/>
                <w:lang w:eastAsia="zh-CN" w:bidi="hi-IN"/>
              </w:rPr>
              <w:t>103</w:t>
            </w:r>
          </w:p>
        </w:tc>
        <w:tc>
          <w:tcPr>
            <w:tcW w:w="771" w:type="dxa"/>
            <w:tcBorders>
              <w:top w:val="single" w:sz="6" w:space="0" w:color="000000"/>
              <w:left w:val="single" w:sz="6" w:space="0" w:color="000000"/>
              <w:bottom w:val="single" w:sz="6" w:space="0" w:color="000000"/>
              <w:right w:val="single" w:sz="6" w:space="0" w:color="000000"/>
            </w:tcBorders>
          </w:tcPr>
          <w:p w14:paraId="0C69E1DA" w14:textId="77777777" w:rsidR="00B67D82" w:rsidRPr="00B67D82" w:rsidRDefault="00B67D82" w:rsidP="00B67D82">
            <w:pPr>
              <w:suppressAutoHyphens/>
              <w:autoSpaceDE/>
              <w:autoSpaceDN/>
              <w:rPr>
                <w:rFonts w:eastAsia="Noto Sans CJK SC Regular"/>
                <w:kern w:val="2"/>
                <w:lang w:eastAsia="zh-CN" w:bidi="hi-IN"/>
              </w:rPr>
            </w:pPr>
          </w:p>
        </w:tc>
        <w:tc>
          <w:tcPr>
            <w:tcW w:w="3566" w:type="dxa"/>
            <w:tcBorders>
              <w:top w:val="single" w:sz="6" w:space="0" w:color="000000"/>
              <w:left w:val="single" w:sz="6" w:space="0" w:color="000000"/>
              <w:bottom w:val="single" w:sz="6" w:space="0" w:color="000000"/>
              <w:right w:val="single" w:sz="6" w:space="0" w:color="000000"/>
            </w:tcBorders>
          </w:tcPr>
          <w:p w14:paraId="550A3140"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Hosszú lejáratú hitelek, kölcsönök törlesztése</w:t>
            </w:r>
          </w:p>
        </w:tc>
        <w:tc>
          <w:tcPr>
            <w:tcW w:w="1253" w:type="dxa"/>
            <w:tcBorders>
              <w:top w:val="single" w:sz="6" w:space="0" w:color="000000"/>
              <w:left w:val="single" w:sz="6" w:space="0" w:color="000000"/>
              <w:bottom w:val="single" w:sz="6" w:space="0" w:color="000000"/>
              <w:right w:val="single" w:sz="6" w:space="0" w:color="000000"/>
            </w:tcBorders>
          </w:tcPr>
          <w:p w14:paraId="031041EA" w14:textId="77777777" w:rsidR="00B67D82" w:rsidRPr="00B67D82" w:rsidRDefault="00B67D82" w:rsidP="00B67D82">
            <w:pPr>
              <w:suppressAutoHyphens/>
              <w:autoSpaceDE/>
              <w:autoSpaceDN/>
              <w:rPr>
                <w:rFonts w:eastAsia="Noto Sans CJK SC Regular"/>
                <w:kern w:val="2"/>
                <w:lang w:eastAsia="zh-CN" w:bidi="hi-IN"/>
              </w:rPr>
            </w:pPr>
          </w:p>
        </w:tc>
        <w:tc>
          <w:tcPr>
            <w:tcW w:w="1253" w:type="dxa"/>
            <w:tcBorders>
              <w:top w:val="single" w:sz="6" w:space="0" w:color="000000"/>
              <w:left w:val="single" w:sz="6" w:space="0" w:color="000000"/>
              <w:bottom w:val="single" w:sz="6" w:space="0" w:color="000000"/>
              <w:right w:val="single" w:sz="6" w:space="0" w:color="000000"/>
            </w:tcBorders>
          </w:tcPr>
          <w:p w14:paraId="21BD636F"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c>
          <w:tcPr>
            <w:tcW w:w="1253" w:type="dxa"/>
            <w:tcBorders>
              <w:top w:val="single" w:sz="6" w:space="0" w:color="000000"/>
              <w:left w:val="single" w:sz="6" w:space="0" w:color="000000"/>
              <w:bottom w:val="single" w:sz="6" w:space="0" w:color="000000"/>
              <w:right w:val="single" w:sz="6" w:space="0" w:color="000000"/>
            </w:tcBorders>
          </w:tcPr>
          <w:p w14:paraId="799C605B"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c>
          <w:tcPr>
            <w:tcW w:w="1253" w:type="dxa"/>
            <w:tcBorders>
              <w:top w:val="single" w:sz="6" w:space="0" w:color="000000"/>
              <w:left w:val="single" w:sz="6" w:space="0" w:color="000000"/>
              <w:bottom w:val="single" w:sz="6" w:space="0" w:color="000000"/>
              <w:right w:val="single" w:sz="6" w:space="0" w:color="000000"/>
            </w:tcBorders>
          </w:tcPr>
          <w:p w14:paraId="7F297B64"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r>
      <w:tr w:rsidR="00B67D82" w:rsidRPr="00B67D82" w14:paraId="2E2B8F4C" w14:textId="77777777" w:rsidTr="0048167D">
        <w:tc>
          <w:tcPr>
            <w:tcW w:w="289" w:type="dxa"/>
            <w:tcBorders>
              <w:top w:val="single" w:sz="6" w:space="0" w:color="000000"/>
              <w:left w:val="single" w:sz="6" w:space="0" w:color="000000"/>
              <w:bottom w:val="single" w:sz="6" w:space="0" w:color="000000"/>
              <w:right w:val="single" w:sz="6" w:space="0" w:color="000000"/>
            </w:tcBorders>
          </w:tcPr>
          <w:p w14:paraId="567664C6" w14:textId="77777777" w:rsidR="00B67D82" w:rsidRPr="00B67D82" w:rsidRDefault="00B67D82" w:rsidP="00B67D82">
            <w:pPr>
              <w:suppressAutoHyphens/>
              <w:autoSpaceDE/>
              <w:autoSpaceDN/>
              <w:jc w:val="center"/>
              <w:rPr>
                <w:rFonts w:eastAsia="Noto Sans CJK SC Regular"/>
                <w:b/>
                <w:bCs/>
                <w:kern w:val="2"/>
                <w:lang w:eastAsia="zh-CN" w:bidi="hi-IN"/>
              </w:rPr>
            </w:pPr>
            <w:r w:rsidRPr="00B67D82">
              <w:rPr>
                <w:rFonts w:eastAsia="Noto Sans CJK SC Regular"/>
                <w:b/>
                <w:bCs/>
                <w:kern w:val="2"/>
                <w:lang w:eastAsia="zh-CN" w:bidi="hi-IN"/>
              </w:rPr>
              <w:t>104</w:t>
            </w:r>
          </w:p>
        </w:tc>
        <w:tc>
          <w:tcPr>
            <w:tcW w:w="771" w:type="dxa"/>
            <w:tcBorders>
              <w:top w:val="single" w:sz="6" w:space="0" w:color="000000"/>
              <w:left w:val="single" w:sz="6" w:space="0" w:color="000000"/>
              <w:bottom w:val="single" w:sz="6" w:space="0" w:color="000000"/>
              <w:right w:val="single" w:sz="6" w:space="0" w:color="000000"/>
            </w:tcBorders>
          </w:tcPr>
          <w:p w14:paraId="1704F259" w14:textId="77777777" w:rsidR="00B67D82" w:rsidRPr="00B67D82" w:rsidRDefault="00B67D82" w:rsidP="00B67D82">
            <w:pPr>
              <w:suppressAutoHyphens/>
              <w:autoSpaceDE/>
              <w:autoSpaceDN/>
              <w:rPr>
                <w:rFonts w:eastAsia="Noto Sans CJK SC Regular"/>
                <w:kern w:val="2"/>
                <w:lang w:eastAsia="zh-CN" w:bidi="hi-IN"/>
              </w:rPr>
            </w:pPr>
          </w:p>
        </w:tc>
        <w:tc>
          <w:tcPr>
            <w:tcW w:w="3566" w:type="dxa"/>
            <w:tcBorders>
              <w:top w:val="single" w:sz="6" w:space="0" w:color="000000"/>
              <w:left w:val="single" w:sz="6" w:space="0" w:color="000000"/>
              <w:bottom w:val="single" w:sz="6" w:space="0" w:color="000000"/>
              <w:right w:val="single" w:sz="6" w:space="0" w:color="000000"/>
            </w:tcBorders>
          </w:tcPr>
          <w:p w14:paraId="33D201D2"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Likviditási célú hitelek, kölcsönök törlesztése pénzügyi vállalkozásnak</w:t>
            </w:r>
          </w:p>
        </w:tc>
        <w:tc>
          <w:tcPr>
            <w:tcW w:w="1253" w:type="dxa"/>
            <w:tcBorders>
              <w:top w:val="single" w:sz="6" w:space="0" w:color="000000"/>
              <w:left w:val="single" w:sz="6" w:space="0" w:color="000000"/>
              <w:bottom w:val="single" w:sz="6" w:space="0" w:color="000000"/>
              <w:right w:val="single" w:sz="6" w:space="0" w:color="000000"/>
            </w:tcBorders>
          </w:tcPr>
          <w:p w14:paraId="1A9CA5B1" w14:textId="77777777" w:rsidR="00B67D82" w:rsidRPr="00B67D82" w:rsidRDefault="00B67D82" w:rsidP="00B67D82">
            <w:pPr>
              <w:suppressAutoHyphens/>
              <w:autoSpaceDE/>
              <w:autoSpaceDN/>
              <w:rPr>
                <w:rFonts w:eastAsia="Noto Sans CJK SC Regular"/>
                <w:kern w:val="2"/>
                <w:lang w:eastAsia="zh-CN" w:bidi="hi-IN"/>
              </w:rPr>
            </w:pPr>
          </w:p>
        </w:tc>
        <w:tc>
          <w:tcPr>
            <w:tcW w:w="1253" w:type="dxa"/>
            <w:tcBorders>
              <w:top w:val="single" w:sz="6" w:space="0" w:color="000000"/>
              <w:left w:val="single" w:sz="6" w:space="0" w:color="000000"/>
              <w:bottom w:val="single" w:sz="6" w:space="0" w:color="000000"/>
              <w:right w:val="single" w:sz="6" w:space="0" w:color="000000"/>
            </w:tcBorders>
          </w:tcPr>
          <w:p w14:paraId="068D26F6"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c>
          <w:tcPr>
            <w:tcW w:w="1253" w:type="dxa"/>
            <w:tcBorders>
              <w:top w:val="single" w:sz="6" w:space="0" w:color="000000"/>
              <w:left w:val="single" w:sz="6" w:space="0" w:color="000000"/>
              <w:bottom w:val="single" w:sz="6" w:space="0" w:color="000000"/>
              <w:right w:val="single" w:sz="6" w:space="0" w:color="000000"/>
            </w:tcBorders>
          </w:tcPr>
          <w:p w14:paraId="701C4C8F"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c>
          <w:tcPr>
            <w:tcW w:w="1253" w:type="dxa"/>
            <w:tcBorders>
              <w:top w:val="single" w:sz="6" w:space="0" w:color="000000"/>
              <w:left w:val="single" w:sz="6" w:space="0" w:color="000000"/>
              <w:bottom w:val="single" w:sz="6" w:space="0" w:color="000000"/>
              <w:right w:val="single" w:sz="6" w:space="0" w:color="000000"/>
            </w:tcBorders>
          </w:tcPr>
          <w:p w14:paraId="08B1F5B3"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r>
      <w:tr w:rsidR="00B67D82" w:rsidRPr="00B67D82" w14:paraId="52562F87" w14:textId="77777777" w:rsidTr="0048167D">
        <w:tc>
          <w:tcPr>
            <w:tcW w:w="289" w:type="dxa"/>
            <w:tcBorders>
              <w:top w:val="single" w:sz="6" w:space="0" w:color="000000"/>
              <w:left w:val="single" w:sz="6" w:space="0" w:color="000000"/>
              <w:bottom w:val="single" w:sz="6" w:space="0" w:color="000000"/>
              <w:right w:val="single" w:sz="6" w:space="0" w:color="000000"/>
            </w:tcBorders>
          </w:tcPr>
          <w:p w14:paraId="58252416" w14:textId="77777777" w:rsidR="00B67D82" w:rsidRPr="00B67D82" w:rsidRDefault="00B67D82" w:rsidP="00B67D82">
            <w:pPr>
              <w:suppressAutoHyphens/>
              <w:autoSpaceDE/>
              <w:autoSpaceDN/>
              <w:jc w:val="center"/>
              <w:rPr>
                <w:rFonts w:eastAsia="Noto Sans CJK SC Regular"/>
                <w:b/>
                <w:bCs/>
                <w:kern w:val="2"/>
                <w:lang w:eastAsia="zh-CN" w:bidi="hi-IN"/>
              </w:rPr>
            </w:pPr>
            <w:r w:rsidRPr="00B67D82">
              <w:rPr>
                <w:rFonts w:eastAsia="Noto Sans CJK SC Regular"/>
                <w:b/>
                <w:bCs/>
                <w:kern w:val="2"/>
                <w:lang w:eastAsia="zh-CN" w:bidi="hi-IN"/>
              </w:rPr>
              <w:t>105</w:t>
            </w:r>
          </w:p>
        </w:tc>
        <w:tc>
          <w:tcPr>
            <w:tcW w:w="771" w:type="dxa"/>
            <w:tcBorders>
              <w:top w:val="single" w:sz="6" w:space="0" w:color="000000"/>
              <w:left w:val="single" w:sz="6" w:space="0" w:color="000000"/>
              <w:bottom w:val="single" w:sz="6" w:space="0" w:color="000000"/>
              <w:right w:val="single" w:sz="6" w:space="0" w:color="000000"/>
            </w:tcBorders>
          </w:tcPr>
          <w:p w14:paraId="23E632CA" w14:textId="77777777" w:rsidR="00B67D82" w:rsidRPr="00B67D82" w:rsidRDefault="00B67D82" w:rsidP="00B67D82">
            <w:pPr>
              <w:suppressAutoHyphens/>
              <w:autoSpaceDE/>
              <w:autoSpaceDN/>
              <w:rPr>
                <w:rFonts w:eastAsia="Noto Sans CJK SC Regular"/>
                <w:kern w:val="2"/>
                <w:lang w:eastAsia="zh-CN" w:bidi="hi-IN"/>
              </w:rPr>
            </w:pPr>
          </w:p>
        </w:tc>
        <w:tc>
          <w:tcPr>
            <w:tcW w:w="3566" w:type="dxa"/>
            <w:tcBorders>
              <w:top w:val="single" w:sz="6" w:space="0" w:color="000000"/>
              <w:left w:val="single" w:sz="6" w:space="0" w:color="000000"/>
              <w:bottom w:val="single" w:sz="6" w:space="0" w:color="000000"/>
              <w:right w:val="single" w:sz="6" w:space="0" w:color="000000"/>
            </w:tcBorders>
          </w:tcPr>
          <w:p w14:paraId="51373E35"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Rövid lejáratú hitelek, kölcsönök törlesztése</w:t>
            </w:r>
          </w:p>
        </w:tc>
        <w:tc>
          <w:tcPr>
            <w:tcW w:w="1253" w:type="dxa"/>
            <w:tcBorders>
              <w:top w:val="single" w:sz="6" w:space="0" w:color="000000"/>
              <w:left w:val="single" w:sz="6" w:space="0" w:color="000000"/>
              <w:bottom w:val="single" w:sz="6" w:space="0" w:color="000000"/>
              <w:right w:val="single" w:sz="6" w:space="0" w:color="000000"/>
            </w:tcBorders>
          </w:tcPr>
          <w:p w14:paraId="4F5A5464" w14:textId="77777777" w:rsidR="00B67D82" w:rsidRPr="00B67D82" w:rsidRDefault="00B67D82" w:rsidP="00B67D82">
            <w:pPr>
              <w:suppressAutoHyphens/>
              <w:autoSpaceDE/>
              <w:autoSpaceDN/>
              <w:rPr>
                <w:rFonts w:eastAsia="Noto Sans CJK SC Regular"/>
                <w:kern w:val="2"/>
                <w:lang w:eastAsia="zh-CN" w:bidi="hi-IN"/>
              </w:rPr>
            </w:pPr>
          </w:p>
        </w:tc>
        <w:tc>
          <w:tcPr>
            <w:tcW w:w="1253" w:type="dxa"/>
            <w:tcBorders>
              <w:top w:val="single" w:sz="6" w:space="0" w:color="000000"/>
              <w:left w:val="single" w:sz="6" w:space="0" w:color="000000"/>
              <w:bottom w:val="single" w:sz="6" w:space="0" w:color="000000"/>
              <w:right w:val="single" w:sz="6" w:space="0" w:color="000000"/>
            </w:tcBorders>
          </w:tcPr>
          <w:p w14:paraId="576451B3"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c>
          <w:tcPr>
            <w:tcW w:w="1253" w:type="dxa"/>
            <w:tcBorders>
              <w:top w:val="single" w:sz="6" w:space="0" w:color="000000"/>
              <w:left w:val="single" w:sz="6" w:space="0" w:color="000000"/>
              <w:bottom w:val="single" w:sz="6" w:space="0" w:color="000000"/>
              <w:right w:val="single" w:sz="6" w:space="0" w:color="000000"/>
            </w:tcBorders>
          </w:tcPr>
          <w:p w14:paraId="3E9F23E8"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c>
          <w:tcPr>
            <w:tcW w:w="1253" w:type="dxa"/>
            <w:tcBorders>
              <w:top w:val="single" w:sz="6" w:space="0" w:color="000000"/>
              <w:left w:val="single" w:sz="6" w:space="0" w:color="000000"/>
              <w:bottom w:val="single" w:sz="6" w:space="0" w:color="000000"/>
              <w:right w:val="single" w:sz="6" w:space="0" w:color="000000"/>
            </w:tcBorders>
          </w:tcPr>
          <w:p w14:paraId="7A3159FD"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r>
      <w:tr w:rsidR="00B67D82" w:rsidRPr="00B67D82" w14:paraId="6F32E4B6" w14:textId="77777777" w:rsidTr="0048167D">
        <w:tc>
          <w:tcPr>
            <w:tcW w:w="289" w:type="dxa"/>
            <w:tcBorders>
              <w:top w:val="single" w:sz="6" w:space="0" w:color="000000"/>
              <w:left w:val="single" w:sz="6" w:space="0" w:color="000000"/>
              <w:bottom w:val="single" w:sz="6" w:space="0" w:color="000000"/>
              <w:right w:val="single" w:sz="6" w:space="0" w:color="000000"/>
            </w:tcBorders>
          </w:tcPr>
          <w:p w14:paraId="4F6A282E" w14:textId="77777777" w:rsidR="00B67D82" w:rsidRPr="00B67D82" w:rsidRDefault="00B67D82" w:rsidP="00B67D82">
            <w:pPr>
              <w:suppressAutoHyphens/>
              <w:autoSpaceDE/>
              <w:autoSpaceDN/>
              <w:jc w:val="center"/>
              <w:rPr>
                <w:rFonts w:eastAsia="Noto Sans CJK SC Regular"/>
                <w:b/>
                <w:bCs/>
                <w:kern w:val="2"/>
                <w:lang w:eastAsia="zh-CN" w:bidi="hi-IN"/>
              </w:rPr>
            </w:pPr>
            <w:r w:rsidRPr="00B67D82">
              <w:rPr>
                <w:rFonts w:eastAsia="Noto Sans CJK SC Regular"/>
                <w:b/>
                <w:bCs/>
                <w:kern w:val="2"/>
                <w:lang w:eastAsia="zh-CN" w:bidi="hi-IN"/>
              </w:rPr>
              <w:t>106</w:t>
            </w:r>
          </w:p>
        </w:tc>
        <w:tc>
          <w:tcPr>
            <w:tcW w:w="771" w:type="dxa"/>
            <w:tcBorders>
              <w:top w:val="single" w:sz="6" w:space="0" w:color="000000"/>
              <w:left w:val="single" w:sz="6" w:space="0" w:color="000000"/>
              <w:bottom w:val="single" w:sz="6" w:space="0" w:color="000000"/>
              <w:right w:val="single" w:sz="6" w:space="0" w:color="000000"/>
            </w:tcBorders>
          </w:tcPr>
          <w:p w14:paraId="36945A42" w14:textId="77777777" w:rsidR="00B67D82" w:rsidRPr="00B67D82" w:rsidRDefault="00B67D82" w:rsidP="00B67D82">
            <w:pPr>
              <w:suppressAutoHyphens/>
              <w:autoSpaceDE/>
              <w:autoSpaceDN/>
              <w:rPr>
                <w:rFonts w:eastAsia="Noto Sans CJK SC Regular"/>
                <w:kern w:val="2"/>
                <w:lang w:eastAsia="zh-CN" w:bidi="hi-IN"/>
              </w:rPr>
            </w:pPr>
          </w:p>
        </w:tc>
        <w:tc>
          <w:tcPr>
            <w:tcW w:w="3566" w:type="dxa"/>
            <w:tcBorders>
              <w:top w:val="single" w:sz="6" w:space="0" w:color="000000"/>
              <w:left w:val="single" w:sz="6" w:space="0" w:color="000000"/>
              <w:bottom w:val="single" w:sz="6" w:space="0" w:color="000000"/>
              <w:right w:val="single" w:sz="6" w:space="0" w:color="000000"/>
            </w:tcBorders>
          </w:tcPr>
          <w:p w14:paraId="74575EE1"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Hitel-, kölcsöntörlesztés államháztartáson kívülre</w:t>
            </w:r>
          </w:p>
        </w:tc>
        <w:tc>
          <w:tcPr>
            <w:tcW w:w="1253" w:type="dxa"/>
            <w:tcBorders>
              <w:top w:val="single" w:sz="6" w:space="0" w:color="000000"/>
              <w:left w:val="single" w:sz="6" w:space="0" w:color="000000"/>
              <w:bottom w:val="single" w:sz="6" w:space="0" w:color="000000"/>
              <w:right w:val="single" w:sz="6" w:space="0" w:color="000000"/>
            </w:tcBorders>
          </w:tcPr>
          <w:p w14:paraId="56DFD3D3" w14:textId="77777777" w:rsidR="00B67D82" w:rsidRPr="00B67D82" w:rsidRDefault="00B67D82" w:rsidP="00B67D82">
            <w:pPr>
              <w:suppressAutoHyphens/>
              <w:autoSpaceDE/>
              <w:autoSpaceDN/>
              <w:rPr>
                <w:rFonts w:eastAsia="Noto Sans CJK SC Regular"/>
                <w:kern w:val="2"/>
                <w:lang w:eastAsia="zh-CN" w:bidi="hi-IN"/>
              </w:rPr>
            </w:pPr>
          </w:p>
        </w:tc>
        <w:tc>
          <w:tcPr>
            <w:tcW w:w="1253" w:type="dxa"/>
            <w:tcBorders>
              <w:top w:val="single" w:sz="6" w:space="0" w:color="000000"/>
              <w:left w:val="single" w:sz="6" w:space="0" w:color="000000"/>
              <w:bottom w:val="single" w:sz="6" w:space="0" w:color="000000"/>
              <w:right w:val="single" w:sz="6" w:space="0" w:color="000000"/>
            </w:tcBorders>
          </w:tcPr>
          <w:p w14:paraId="63CE29AE"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c>
          <w:tcPr>
            <w:tcW w:w="1253" w:type="dxa"/>
            <w:tcBorders>
              <w:top w:val="single" w:sz="6" w:space="0" w:color="000000"/>
              <w:left w:val="single" w:sz="6" w:space="0" w:color="000000"/>
              <w:bottom w:val="single" w:sz="6" w:space="0" w:color="000000"/>
              <w:right w:val="single" w:sz="6" w:space="0" w:color="000000"/>
            </w:tcBorders>
          </w:tcPr>
          <w:p w14:paraId="7721E4DB"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c>
          <w:tcPr>
            <w:tcW w:w="1253" w:type="dxa"/>
            <w:tcBorders>
              <w:top w:val="single" w:sz="6" w:space="0" w:color="000000"/>
              <w:left w:val="single" w:sz="6" w:space="0" w:color="000000"/>
              <w:bottom w:val="single" w:sz="6" w:space="0" w:color="000000"/>
              <w:right w:val="single" w:sz="6" w:space="0" w:color="000000"/>
            </w:tcBorders>
          </w:tcPr>
          <w:p w14:paraId="6A558DEE"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r>
      <w:tr w:rsidR="00B67D82" w:rsidRPr="00B67D82" w14:paraId="48207607" w14:textId="77777777" w:rsidTr="0048167D">
        <w:tc>
          <w:tcPr>
            <w:tcW w:w="289" w:type="dxa"/>
            <w:tcBorders>
              <w:top w:val="single" w:sz="6" w:space="0" w:color="000000"/>
              <w:left w:val="single" w:sz="6" w:space="0" w:color="000000"/>
              <w:bottom w:val="single" w:sz="6" w:space="0" w:color="000000"/>
              <w:right w:val="single" w:sz="6" w:space="0" w:color="000000"/>
            </w:tcBorders>
          </w:tcPr>
          <w:p w14:paraId="0E7D009F" w14:textId="77777777" w:rsidR="00B67D82" w:rsidRPr="00B67D82" w:rsidRDefault="00B67D82" w:rsidP="00B67D82">
            <w:pPr>
              <w:suppressAutoHyphens/>
              <w:autoSpaceDE/>
              <w:autoSpaceDN/>
              <w:jc w:val="center"/>
              <w:rPr>
                <w:rFonts w:eastAsia="Noto Sans CJK SC Regular"/>
                <w:b/>
                <w:bCs/>
                <w:kern w:val="2"/>
                <w:lang w:eastAsia="zh-CN" w:bidi="hi-IN"/>
              </w:rPr>
            </w:pPr>
            <w:r w:rsidRPr="00B67D82">
              <w:rPr>
                <w:rFonts w:eastAsia="Noto Sans CJK SC Regular"/>
                <w:b/>
                <w:bCs/>
                <w:kern w:val="2"/>
                <w:lang w:eastAsia="zh-CN" w:bidi="hi-IN"/>
              </w:rPr>
              <w:t>107</w:t>
            </w:r>
          </w:p>
        </w:tc>
        <w:tc>
          <w:tcPr>
            <w:tcW w:w="771" w:type="dxa"/>
            <w:tcBorders>
              <w:top w:val="single" w:sz="6" w:space="0" w:color="000000"/>
              <w:left w:val="single" w:sz="6" w:space="0" w:color="000000"/>
              <w:bottom w:val="single" w:sz="6" w:space="0" w:color="000000"/>
              <w:right w:val="single" w:sz="6" w:space="0" w:color="000000"/>
            </w:tcBorders>
          </w:tcPr>
          <w:p w14:paraId="6C8D99D1" w14:textId="77777777" w:rsidR="00B67D82" w:rsidRPr="00B67D82" w:rsidRDefault="00B67D82" w:rsidP="00B67D82">
            <w:pPr>
              <w:suppressAutoHyphens/>
              <w:autoSpaceDE/>
              <w:autoSpaceDN/>
              <w:rPr>
                <w:rFonts w:eastAsia="Noto Sans CJK SC Regular"/>
                <w:kern w:val="2"/>
                <w:lang w:eastAsia="zh-CN" w:bidi="hi-IN"/>
              </w:rPr>
            </w:pPr>
          </w:p>
        </w:tc>
        <w:tc>
          <w:tcPr>
            <w:tcW w:w="3566" w:type="dxa"/>
            <w:tcBorders>
              <w:top w:val="single" w:sz="6" w:space="0" w:color="000000"/>
              <w:left w:val="single" w:sz="6" w:space="0" w:color="000000"/>
              <w:bottom w:val="single" w:sz="6" w:space="0" w:color="000000"/>
              <w:right w:val="single" w:sz="6" w:space="0" w:color="000000"/>
            </w:tcBorders>
          </w:tcPr>
          <w:p w14:paraId="0F52E0C3"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Forgatási célú belföldi értékpapírok vásárlása</w:t>
            </w:r>
          </w:p>
        </w:tc>
        <w:tc>
          <w:tcPr>
            <w:tcW w:w="1253" w:type="dxa"/>
            <w:tcBorders>
              <w:top w:val="single" w:sz="6" w:space="0" w:color="000000"/>
              <w:left w:val="single" w:sz="6" w:space="0" w:color="000000"/>
              <w:bottom w:val="single" w:sz="6" w:space="0" w:color="000000"/>
              <w:right w:val="single" w:sz="6" w:space="0" w:color="000000"/>
            </w:tcBorders>
          </w:tcPr>
          <w:p w14:paraId="798559CD" w14:textId="77777777" w:rsidR="00B67D82" w:rsidRPr="00B67D82" w:rsidRDefault="00B67D82" w:rsidP="00B67D82">
            <w:pPr>
              <w:suppressAutoHyphens/>
              <w:autoSpaceDE/>
              <w:autoSpaceDN/>
              <w:rPr>
                <w:rFonts w:eastAsia="Noto Sans CJK SC Regular"/>
                <w:kern w:val="2"/>
                <w:lang w:eastAsia="zh-CN" w:bidi="hi-IN"/>
              </w:rPr>
            </w:pPr>
          </w:p>
        </w:tc>
        <w:tc>
          <w:tcPr>
            <w:tcW w:w="1253" w:type="dxa"/>
            <w:tcBorders>
              <w:top w:val="single" w:sz="6" w:space="0" w:color="000000"/>
              <w:left w:val="single" w:sz="6" w:space="0" w:color="000000"/>
              <w:bottom w:val="single" w:sz="6" w:space="0" w:color="000000"/>
              <w:right w:val="single" w:sz="6" w:space="0" w:color="000000"/>
            </w:tcBorders>
          </w:tcPr>
          <w:p w14:paraId="0BD2F9D3"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c>
          <w:tcPr>
            <w:tcW w:w="1253" w:type="dxa"/>
            <w:tcBorders>
              <w:top w:val="single" w:sz="6" w:space="0" w:color="000000"/>
              <w:left w:val="single" w:sz="6" w:space="0" w:color="000000"/>
              <w:bottom w:val="single" w:sz="6" w:space="0" w:color="000000"/>
              <w:right w:val="single" w:sz="6" w:space="0" w:color="000000"/>
            </w:tcBorders>
          </w:tcPr>
          <w:p w14:paraId="37C6B9F1"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c>
          <w:tcPr>
            <w:tcW w:w="1253" w:type="dxa"/>
            <w:tcBorders>
              <w:top w:val="single" w:sz="6" w:space="0" w:color="000000"/>
              <w:left w:val="single" w:sz="6" w:space="0" w:color="000000"/>
              <w:bottom w:val="single" w:sz="6" w:space="0" w:color="000000"/>
              <w:right w:val="single" w:sz="6" w:space="0" w:color="000000"/>
            </w:tcBorders>
          </w:tcPr>
          <w:p w14:paraId="5DD8256C"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r>
      <w:tr w:rsidR="00B67D82" w:rsidRPr="00B67D82" w14:paraId="4EC6697E" w14:textId="77777777" w:rsidTr="0048167D">
        <w:tc>
          <w:tcPr>
            <w:tcW w:w="289" w:type="dxa"/>
            <w:tcBorders>
              <w:top w:val="single" w:sz="6" w:space="0" w:color="000000"/>
              <w:left w:val="single" w:sz="6" w:space="0" w:color="000000"/>
              <w:bottom w:val="single" w:sz="6" w:space="0" w:color="000000"/>
              <w:right w:val="single" w:sz="6" w:space="0" w:color="000000"/>
            </w:tcBorders>
          </w:tcPr>
          <w:p w14:paraId="205CC38F" w14:textId="77777777" w:rsidR="00B67D82" w:rsidRPr="00B67D82" w:rsidRDefault="00B67D82" w:rsidP="00B67D82">
            <w:pPr>
              <w:suppressAutoHyphens/>
              <w:autoSpaceDE/>
              <w:autoSpaceDN/>
              <w:jc w:val="center"/>
              <w:rPr>
                <w:rFonts w:eastAsia="Noto Sans CJK SC Regular"/>
                <w:b/>
                <w:bCs/>
                <w:kern w:val="2"/>
                <w:lang w:eastAsia="zh-CN" w:bidi="hi-IN"/>
              </w:rPr>
            </w:pPr>
            <w:r w:rsidRPr="00B67D82">
              <w:rPr>
                <w:rFonts w:eastAsia="Noto Sans CJK SC Regular"/>
                <w:b/>
                <w:bCs/>
                <w:kern w:val="2"/>
                <w:lang w:eastAsia="zh-CN" w:bidi="hi-IN"/>
              </w:rPr>
              <w:t>108</w:t>
            </w:r>
          </w:p>
        </w:tc>
        <w:tc>
          <w:tcPr>
            <w:tcW w:w="771" w:type="dxa"/>
            <w:tcBorders>
              <w:top w:val="single" w:sz="6" w:space="0" w:color="000000"/>
              <w:left w:val="single" w:sz="6" w:space="0" w:color="000000"/>
              <w:bottom w:val="single" w:sz="6" w:space="0" w:color="000000"/>
              <w:right w:val="single" w:sz="6" w:space="0" w:color="000000"/>
            </w:tcBorders>
          </w:tcPr>
          <w:p w14:paraId="21C716B3" w14:textId="77777777" w:rsidR="00B67D82" w:rsidRPr="00B67D82" w:rsidRDefault="00B67D82" w:rsidP="00B67D82">
            <w:pPr>
              <w:suppressAutoHyphens/>
              <w:autoSpaceDE/>
              <w:autoSpaceDN/>
              <w:rPr>
                <w:rFonts w:eastAsia="Noto Sans CJK SC Regular"/>
                <w:kern w:val="2"/>
                <w:lang w:eastAsia="zh-CN" w:bidi="hi-IN"/>
              </w:rPr>
            </w:pPr>
          </w:p>
        </w:tc>
        <w:tc>
          <w:tcPr>
            <w:tcW w:w="3566" w:type="dxa"/>
            <w:tcBorders>
              <w:top w:val="single" w:sz="6" w:space="0" w:color="000000"/>
              <w:left w:val="single" w:sz="6" w:space="0" w:color="000000"/>
              <w:bottom w:val="single" w:sz="6" w:space="0" w:color="000000"/>
              <w:right w:val="single" w:sz="6" w:space="0" w:color="000000"/>
            </w:tcBorders>
          </w:tcPr>
          <w:p w14:paraId="6DBE8B05"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Forgatási célú belföldi értékpapírok beváltása</w:t>
            </w:r>
          </w:p>
        </w:tc>
        <w:tc>
          <w:tcPr>
            <w:tcW w:w="1253" w:type="dxa"/>
            <w:tcBorders>
              <w:top w:val="single" w:sz="6" w:space="0" w:color="000000"/>
              <w:left w:val="single" w:sz="6" w:space="0" w:color="000000"/>
              <w:bottom w:val="single" w:sz="6" w:space="0" w:color="000000"/>
              <w:right w:val="single" w:sz="6" w:space="0" w:color="000000"/>
            </w:tcBorders>
          </w:tcPr>
          <w:p w14:paraId="41E82F49" w14:textId="77777777" w:rsidR="00B67D82" w:rsidRPr="00B67D82" w:rsidRDefault="00B67D82" w:rsidP="00B67D82">
            <w:pPr>
              <w:suppressAutoHyphens/>
              <w:autoSpaceDE/>
              <w:autoSpaceDN/>
              <w:rPr>
                <w:rFonts w:eastAsia="Noto Sans CJK SC Regular"/>
                <w:kern w:val="2"/>
                <w:lang w:eastAsia="zh-CN" w:bidi="hi-IN"/>
              </w:rPr>
            </w:pPr>
          </w:p>
        </w:tc>
        <w:tc>
          <w:tcPr>
            <w:tcW w:w="1253" w:type="dxa"/>
            <w:tcBorders>
              <w:top w:val="single" w:sz="6" w:space="0" w:color="000000"/>
              <w:left w:val="single" w:sz="6" w:space="0" w:color="000000"/>
              <w:bottom w:val="single" w:sz="6" w:space="0" w:color="000000"/>
              <w:right w:val="single" w:sz="6" w:space="0" w:color="000000"/>
            </w:tcBorders>
          </w:tcPr>
          <w:p w14:paraId="036ACFBA"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c>
          <w:tcPr>
            <w:tcW w:w="1253" w:type="dxa"/>
            <w:tcBorders>
              <w:top w:val="single" w:sz="6" w:space="0" w:color="000000"/>
              <w:left w:val="single" w:sz="6" w:space="0" w:color="000000"/>
              <w:bottom w:val="single" w:sz="6" w:space="0" w:color="000000"/>
              <w:right w:val="single" w:sz="6" w:space="0" w:color="000000"/>
            </w:tcBorders>
          </w:tcPr>
          <w:p w14:paraId="33AFBBA2"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c>
          <w:tcPr>
            <w:tcW w:w="1253" w:type="dxa"/>
            <w:tcBorders>
              <w:top w:val="single" w:sz="6" w:space="0" w:color="000000"/>
              <w:left w:val="single" w:sz="6" w:space="0" w:color="000000"/>
              <w:bottom w:val="single" w:sz="6" w:space="0" w:color="000000"/>
              <w:right w:val="single" w:sz="6" w:space="0" w:color="000000"/>
            </w:tcBorders>
          </w:tcPr>
          <w:p w14:paraId="77BDFE01"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r>
      <w:tr w:rsidR="00B67D82" w:rsidRPr="00B67D82" w14:paraId="1F87EC30" w14:textId="77777777" w:rsidTr="0048167D">
        <w:tc>
          <w:tcPr>
            <w:tcW w:w="289" w:type="dxa"/>
            <w:tcBorders>
              <w:top w:val="single" w:sz="6" w:space="0" w:color="000000"/>
              <w:left w:val="single" w:sz="6" w:space="0" w:color="000000"/>
              <w:bottom w:val="single" w:sz="6" w:space="0" w:color="000000"/>
              <w:right w:val="single" w:sz="6" w:space="0" w:color="000000"/>
            </w:tcBorders>
          </w:tcPr>
          <w:p w14:paraId="2CC9EDCD" w14:textId="77777777" w:rsidR="00B67D82" w:rsidRPr="00B67D82" w:rsidRDefault="00B67D82" w:rsidP="00B67D82">
            <w:pPr>
              <w:suppressAutoHyphens/>
              <w:autoSpaceDE/>
              <w:autoSpaceDN/>
              <w:jc w:val="center"/>
              <w:rPr>
                <w:rFonts w:eastAsia="Noto Sans CJK SC Regular"/>
                <w:b/>
                <w:bCs/>
                <w:kern w:val="2"/>
                <w:lang w:eastAsia="zh-CN" w:bidi="hi-IN"/>
              </w:rPr>
            </w:pPr>
            <w:r w:rsidRPr="00B67D82">
              <w:rPr>
                <w:rFonts w:eastAsia="Noto Sans CJK SC Regular"/>
                <w:b/>
                <w:bCs/>
                <w:kern w:val="2"/>
                <w:lang w:eastAsia="zh-CN" w:bidi="hi-IN"/>
              </w:rPr>
              <w:t>109</w:t>
            </w:r>
          </w:p>
        </w:tc>
        <w:tc>
          <w:tcPr>
            <w:tcW w:w="771" w:type="dxa"/>
            <w:tcBorders>
              <w:top w:val="single" w:sz="6" w:space="0" w:color="000000"/>
              <w:left w:val="single" w:sz="6" w:space="0" w:color="000000"/>
              <w:bottom w:val="single" w:sz="6" w:space="0" w:color="000000"/>
              <w:right w:val="single" w:sz="6" w:space="0" w:color="000000"/>
            </w:tcBorders>
          </w:tcPr>
          <w:p w14:paraId="59B4A1F2" w14:textId="77777777" w:rsidR="00B67D82" w:rsidRPr="00B67D82" w:rsidRDefault="00B67D82" w:rsidP="00B67D82">
            <w:pPr>
              <w:suppressAutoHyphens/>
              <w:autoSpaceDE/>
              <w:autoSpaceDN/>
              <w:rPr>
                <w:rFonts w:eastAsia="Noto Sans CJK SC Regular"/>
                <w:kern w:val="2"/>
                <w:lang w:eastAsia="zh-CN" w:bidi="hi-IN"/>
              </w:rPr>
            </w:pPr>
          </w:p>
        </w:tc>
        <w:tc>
          <w:tcPr>
            <w:tcW w:w="3566" w:type="dxa"/>
            <w:tcBorders>
              <w:top w:val="single" w:sz="6" w:space="0" w:color="000000"/>
              <w:left w:val="single" w:sz="6" w:space="0" w:color="000000"/>
              <w:bottom w:val="single" w:sz="6" w:space="0" w:color="000000"/>
              <w:right w:val="single" w:sz="6" w:space="0" w:color="000000"/>
            </w:tcBorders>
          </w:tcPr>
          <w:p w14:paraId="01B59DE7"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Kincstárjegyek beváltása</w:t>
            </w:r>
          </w:p>
        </w:tc>
        <w:tc>
          <w:tcPr>
            <w:tcW w:w="1253" w:type="dxa"/>
            <w:tcBorders>
              <w:top w:val="single" w:sz="6" w:space="0" w:color="000000"/>
              <w:left w:val="single" w:sz="6" w:space="0" w:color="000000"/>
              <w:bottom w:val="single" w:sz="6" w:space="0" w:color="000000"/>
              <w:right w:val="single" w:sz="6" w:space="0" w:color="000000"/>
            </w:tcBorders>
          </w:tcPr>
          <w:p w14:paraId="2F776A5B" w14:textId="77777777" w:rsidR="00B67D82" w:rsidRPr="00B67D82" w:rsidRDefault="00B67D82" w:rsidP="00B67D82">
            <w:pPr>
              <w:suppressAutoHyphens/>
              <w:autoSpaceDE/>
              <w:autoSpaceDN/>
              <w:rPr>
                <w:rFonts w:eastAsia="Noto Sans CJK SC Regular"/>
                <w:kern w:val="2"/>
                <w:lang w:eastAsia="zh-CN" w:bidi="hi-IN"/>
              </w:rPr>
            </w:pPr>
          </w:p>
        </w:tc>
        <w:tc>
          <w:tcPr>
            <w:tcW w:w="1253" w:type="dxa"/>
            <w:tcBorders>
              <w:top w:val="single" w:sz="6" w:space="0" w:color="000000"/>
              <w:left w:val="single" w:sz="6" w:space="0" w:color="000000"/>
              <w:bottom w:val="single" w:sz="6" w:space="0" w:color="000000"/>
              <w:right w:val="single" w:sz="6" w:space="0" w:color="000000"/>
            </w:tcBorders>
          </w:tcPr>
          <w:p w14:paraId="1337EAD2"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c>
          <w:tcPr>
            <w:tcW w:w="1253" w:type="dxa"/>
            <w:tcBorders>
              <w:top w:val="single" w:sz="6" w:space="0" w:color="000000"/>
              <w:left w:val="single" w:sz="6" w:space="0" w:color="000000"/>
              <w:bottom w:val="single" w:sz="6" w:space="0" w:color="000000"/>
              <w:right w:val="single" w:sz="6" w:space="0" w:color="000000"/>
            </w:tcBorders>
          </w:tcPr>
          <w:p w14:paraId="633848E3"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c>
          <w:tcPr>
            <w:tcW w:w="1253" w:type="dxa"/>
            <w:tcBorders>
              <w:top w:val="single" w:sz="6" w:space="0" w:color="000000"/>
              <w:left w:val="single" w:sz="6" w:space="0" w:color="000000"/>
              <w:bottom w:val="single" w:sz="6" w:space="0" w:color="000000"/>
              <w:right w:val="single" w:sz="6" w:space="0" w:color="000000"/>
            </w:tcBorders>
          </w:tcPr>
          <w:p w14:paraId="01511B10"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r>
      <w:tr w:rsidR="00B67D82" w:rsidRPr="00B67D82" w14:paraId="0A3F519E" w14:textId="77777777" w:rsidTr="0048167D">
        <w:tc>
          <w:tcPr>
            <w:tcW w:w="289" w:type="dxa"/>
            <w:tcBorders>
              <w:top w:val="single" w:sz="6" w:space="0" w:color="000000"/>
              <w:left w:val="single" w:sz="6" w:space="0" w:color="000000"/>
              <w:bottom w:val="single" w:sz="6" w:space="0" w:color="000000"/>
              <w:right w:val="single" w:sz="6" w:space="0" w:color="000000"/>
            </w:tcBorders>
          </w:tcPr>
          <w:p w14:paraId="3C7CA9D5" w14:textId="77777777" w:rsidR="00B67D82" w:rsidRPr="00B67D82" w:rsidRDefault="00B67D82" w:rsidP="00B67D82">
            <w:pPr>
              <w:suppressAutoHyphens/>
              <w:autoSpaceDE/>
              <w:autoSpaceDN/>
              <w:jc w:val="center"/>
              <w:rPr>
                <w:rFonts w:eastAsia="Noto Sans CJK SC Regular"/>
                <w:b/>
                <w:bCs/>
                <w:kern w:val="2"/>
                <w:lang w:eastAsia="zh-CN" w:bidi="hi-IN"/>
              </w:rPr>
            </w:pPr>
            <w:r w:rsidRPr="00B67D82">
              <w:rPr>
                <w:rFonts w:eastAsia="Noto Sans CJK SC Regular"/>
                <w:b/>
                <w:bCs/>
                <w:kern w:val="2"/>
                <w:lang w:eastAsia="zh-CN" w:bidi="hi-IN"/>
              </w:rPr>
              <w:t>110</w:t>
            </w:r>
          </w:p>
        </w:tc>
        <w:tc>
          <w:tcPr>
            <w:tcW w:w="771" w:type="dxa"/>
            <w:tcBorders>
              <w:top w:val="single" w:sz="6" w:space="0" w:color="000000"/>
              <w:left w:val="single" w:sz="6" w:space="0" w:color="000000"/>
              <w:bottom w:val="single" w:sz="6" w:space="0" w:color="000000"/>
              <w:right w:val="single" w:sz="6" w:space="0" w:color="000000"/>
            </w:tcBorders>
          </w:tcPr>
          <w:p w14:paraId="158C1ECB" w14:textId="77777777" w:rsidR="00B67D82" w:rsidRPr="00B67D82" w:rsidRDefault="00B67D82" w:rsidP="00B67D82">
            <w:pPr>
              <w:suppressAutoHyphens/>
              <w:autoSpaceDE/>
              <w:autoSpaceDN/>
              <w:rPr>
                <w:rFonts w:eastAsia="Noto Sans CJK SC Regular"/>
                <w:kern w:val="2"/>
                <w:lang w:eastAsia="zh-CN" w:bidi="hi-IN"/>
              </w:rPr>
            </w:pPr>
          </w:p>
        </w:tc>
        <w:tc>
          <w:tcPr>
            <w:tcW w:w="3566" w:type="dxa"/>
            <w:tcBorders>
              <w:top w:val="single" w:sz="6" w:space="0" w:color="000000"/>
              <w:left w:val="single" w:sz="6" w:space="0" w:color="000000"/>
              <w:bottom w:val="single" w:sz="6" w:space="0" w:color="000000"/>
              <w:right w:val="single" w:sz="6" w:space="0" w:color="000000"/>
            </w:tcBorders>
          </w:tcPr>
          <w:p w14:paraId="3B861BC7"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Éven belüli belföldi értékpapírok beváltása</w:t>
            </w:r>
          </w:p>
        </w:tc>
        <w:tc>
          <w:tcPr>
            <w:tcW w:w="1253" w:type="dxa"/>
            <w:tcBorders>
              <w:top w:val="single" w:sz="6" w:space="0" w:color="000000"/>
              <w:left w:val="single" w:sz="6" w:space="0" w:color="000000"/>
              <w:bottom w:val="single" w:sz="6" w:space="0" w:color="000000"/>
              <w:right w:val="single" w:sz="6" w:space="0" w:color="000000"/>
            </w:tcBorders>
          </w:tcPr>
          <w:p w14:paraId="22E46674" w14:textId="77777777" w:rsidR="00B67D82" w:rsidRPr="00B67D82" w:rsidRDefault="00B67D82" w:rsidP="00B67D82">
            <w:pPr>
              <w:suppressAutoHyphens/>
              <w:autoSpaceDE/>
              <w:autoSpaceDN/>
              <w:rPr>
                <w:rFonts w:eastAsia="Noto Sans CJK SC Regular"/>
                <w:kern w:val="2"/>
                <w:lang w:eastAsia="zh-CN" w:bidi="hi-IN"/>
              </w:rPr>
            </w:pPr>
          </w:p>
        </w:tc>
        <w:tc>
          <w:tcPr>
            <w:tcW w:w="1253" w:type="dxa"/>
            <w:tcBorders>
              <w:top w:val="single" w:sz="6" w:space="0" w:color="000000"/>
              <w:left w:val="single" w:sz="6" w:space="0" w:color="000000"/>
              <w:bottom w:val="single" w:sz="6" w:space="0" w:color="000000"/>
              <w:right w:val="single" w:sz="6" w:space="0" w:color="000000"/>
            </w:tcBorders>
          </w:tcPr>
          <w:p w14:paraId="2F3B3CB8"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c>
          <w:tcPr>
            <w:tcW w:w="1253" w:type="dxa"/>
            <w:tcBorders>
              <w:top w:val="single" w:sz="6" w:space="0" w:color="000000"/>
              <w:left w:val="single" w:sz="6" w:space="0" w:color="000000"/>
              <w:bottom w:val="single" w:sz="6" w:space="0" w:color="000000"/>
              <w:right w:val="single" w:sz="6" w:space="0" w:color="000000"/>
            </w:tcBorders>
          </w:tcPr>
          <w:p w14:paraId="0E952AC0"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c>
          <w:tcPr>
            <w:tcW w:w="1253" w:type="dxa"/>
            <w:tcBorders>
              <w:top w:val="single" w:sz="6" w:space="0" w:color="000000"/>
              <w:left w:val="single" w:sz="6" w:space="0" w:color="000000"/>
              <w:bottom w:val="single" w:sz="6" w:space="0" w:color="000000"/>
              <w:right w:val="single" w:sz="6" w:space="0" w:color="000000"/>
            </w:tcBorders>
          </w:tcPr>
          <w:p w14:paraId="0B95BB4E"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r>
      <w:tr w:rsidR="00B67D82" w:rsidRPr="00B67D82" w14:paraId="4241DC58" w14:textId="77777777" w:rsidTr="0048167D">
        <w:tc>
          <w:tcPr>
            <w:tcW w:w="289" w:type="dxa"/>
            <w:tcBorders>
              <w:top w:val="single" w:sz="6" w:space="0" w:color="000000"/>
              <w:left w:val="single" w:sz="6" w:space="0" w:color="000000"/>
              <w:bottom w:val="single" w:sz="6" w:space="0" w:color="000000"/>
              <w:right w:val="single" w:sz="6" w:space="0" w:color="000000"/>
            </w:tcBorders>
          </w:tcPr>
          <w:p w14:paraId="3A2AC94E" w14:textId="77777777" w:rsidR="00B67D82" w:rsidRPr="00B67D82" w:rsidRDefault="00B67D82" w:rsidP="00B67D82">
            <w:pPr>
              <w:suppressAutoHyphens/>
              <w:autoSpaceDE/>
              <w:autoSpaceDN/>
              <w:jc w:val="center"/>
              <w:rPr>
                <w:rFonts w:eastAsia="Noto Sans CJK SC Regular"/>
                <w:b/>
                <w:bCs/>
                <w:kern w:val="2"/>
                <w:lang w:eastAsia="zh-CN" w:bidi="hi-IN"/>
              </w:rPr>
            </w:pPr>
            <w:r w:rsidRPr="00B67D82">
              <w:rPr>
                <w:rFonts w:eastAsia="Noto Sans CJK SC Regular"/>
                <w:b/>
                <w:bCs/>
                <w:kern w:val="2"/>
                <w:lang w:eastAsia="zh-CN" w:bidi="hi-IN"/>
              </w:rPr>
              <w:t>111</w:t>
            </w:r>
          </w:p>
        </w:tc>
        <w:tc>
          <w:tcPr>
            <w:tcW w:w="771" w:type="dxa"/>
            <w:tcBorders>
              <w:top w:val="single" w:sz="6" w:space="0" w:color="000000"/>
              <w:left w:val="single" w:sz="6" w:space="0" w:color="000000"/>
              <w:bottom w:val="single" w:sz="6" w:space="0" w:color="000000"/>
              <w:right w:val="single" w:sz="6" w:space="0" w:color="000000"/>
            </w:tcBorders>
          </w:tcPr>
          <w:p w14:paraId="167983F0" w14:textId="77777777" w:rsidR="00B67D82" w:rsidRPr="00B67D82" w:rsidRDefault="00B67D82" w:rsidP="00B67D82">
            <w:pPr>
              <w:suppressAutoHyphens/>
              <w:autoSpaceDE/>
              <w:autoSpaceDN/>
              <w:rPr>
                <w:rFonts w:eastAsia="Noto Sans CJK SC Regular"/>
                <w:kern w:val="2"/>
                <w:lang w:eastAsia="zh-CN" w:bidi="hi-IN"/>
              </w:rPr>
            </w:pPr>
          </w:p>
        </w:tc>
        <w:tc>
          <w:tcPr>
            <w:tcW w:w="3566" w:type="dxa"/>
            <w:tcBorders>
              <w:top w:val="single" w:sz="6" w:space="0" w:color="000000"/>
              <w:left w:val="single" w:sz="6" w:space="0" w:color="000000"/>
              <w:bottom w:val="single" w:sz="6" w:space="0" w:color="000000"/>
              <w:right w:val="single" w:sz="6" w:space="0" w:color="000000"/>
            </w:tcBorders>
          </w:tcPr>
          <w:p w14:paraId="4EC7566B"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Belföldi kötvények beváltása</w:t>
            </w:r>
          </w:p>
        </w:tc>
        <w:tc>
          <w:tcPr>
            <w:tcW w:w="1253" w:type="dxa"/>
            <w:tcBorders>
              <w:top w:val="single" w:sz="6" w:space="0" w:color="000000"/>
              <w:left w:val="single" w:sz="6" w:space="0" w:color="000000"/>
              <w:bottom w:val="single" w:sz="6" w:space="0" w:color="000000"/>
              <w:right w:val="single" w:sz="6" w:space="0" w:color="000000"/>
            </w:tcBorders>
          </w:tcPr>
          <w:p w14:paraId="504B249B" w14:textId="77777777" w:rsidR="00B67D82" w:rsidRPr="00B67D82" w:rsidRDefault="00B67D82" w:rsidP="00B67D82">
            <w:pPr>
              <w:suppressAutoHyphens/>
              <w:autoSpaceDE/>
              <w:autoSpaceDN/>
              <w:rPr>
                <w:rFonts w:eastAsia="Noto Sans CJK SC Regular"/>
                <w:kern w:val="2"/>
                <w:lang w:eastAsia="zh-CN" w:bidi="hi-IN"/>
              </w:rPr>
            </w:pPr>
          </w:p>
        </w:tc>
        <w:tc>
          <w:tcPr>
            <w:tcW w:w="1253" w:type="dxa"/>
            <w:tcBorders>
              <w:top w:val="single" w:sz="6" w:space="0" w:color="000000"/>
              <w:left w:val="single" w:sz="6" w:space="0" w:color="000000"/>
              <w:bottom w:val="single" w:sz="6" w:space="0" w:color="000000"/>
              <w:right w:val="single" w:sz="6" w:space="0" w:color="000000"/>
            </w:tcBorders>
          </w:tcPr>
          <w:p w14:paraId="6DC83110"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c>
          <w:tcPr>
            <w:tcW w:w="1253" w:type="dxa"/>
            <w:tcBorders>
              <w:top w:val="single" w:sz="6" w:space="0" w:color="000000"/>
              <w:left w:val="single" w:sz="6" w:space="0" w:color="000000"/>
              <w:bottom w:val="single" w:sz="6" w:space="0" w:color="000000"/>
              <w:right w:val="single" w:sz="6" w:space="0" w:color="000000"/>
            </w:tcBorders>
          </w:tcPr>
          <w:p w14:paraId="340F1C16"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c>
          <w:tcPr>
            <w:tcW w:w="1253" w:type="dxa"/>
            <w:tcBorders>
              <w:top w:val="single" w:sz="6" w:space="0" w:color="000000"/>
              <w:left w:val="single" w:sz="6" w:space="0" w:color="000000"/>
              <w:bottom w:val="single" w:sz="6" w:space="0" w:color="000000"/>
              <w:right w:val="single" w:sz="6" w:space="0" w:color="000000"/>
            </w:tcBorders>
          </w:tcPr>
          <w:p w14:paraId="42B559C6"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r>
      <w:tr w:rsidR="00B67D82" w:rsidRPr="00B67D82" w14:paraId="123A5BC8" w14:textId="77777777" w:rsidTr="0048167D">
        <w:tc>
          <w:tcPr>
            <w:tcW w:w="289" w:type="dxa"/>
            <w:tcBorders>
              <w:top w:val="single" w:sz="6" w:space="0" w:color="000000"/>
              <w:left w:val="single" w:sz="6" w:space="0" w:color="000000"/>
              <w:bottom w:val="single" w:sz="6" w:space="0" w:color="000000"/>
              <w:right w:val="single" w:sz="6" w:space="0" w:color="000000"/>
            </w:tcBorders>
          </w:tcPr>
          <w:p w14:paraId="73AEE685" w14:textId="77777777" w:rsidR="00B67D82" w:rsidRPr="00B67D82" w:rsidRDefault="00B67D82" w:rsidP="00B67D82">
            <w:pPr>
              <w:suppressAutoHyphens/>
              <w:autoSpaceDE/>
              <w:autoSpaceDN/>
              <w:jc w:val="center"/>
              <w:rPr>
                <w:rFonts w:eastAsia="Noto Sans CJK SC Regular"/>
                <w:b/>
                <w:bCs/>
                <w:kern w:val="2"/>
                <w:lang w:eastAsia="zh-CN" w:bidi="hi-IN"/>
              </w:rPr>
            </w:pPr>
            <w:r w:rsidRPr="00B67D82">
              <w:rPr>
                <w:rFonts w:eastAsia="Noto Sans CJK SC Regular"/>
                <w:b/>
                <w:bCs/>
                <w:kern w:val="2"/>
                <w:lang w:eastAsia="zh-CN" w:bidi="hi-IN"/>
              </w:rPr>
              <w:t>112</w:t>
            </w:r>
          </w:p>
        </w:tc>
        <w:tc>
          <w:tcPr>
            <w:tcW w:w="771" w:type="dxa"/>
            <w:tcBorders>
              <w:top w:val="single" w:sz="6" w:space="0" w:color="000000"/>
              <w:left w:val="single" w:sz="6" w:space="0" w:color="000000"/>
              <w:bottom w:val="single" w:sz="6" w:space="0" w:color="000000"/>
              <w:right w:val="single" w:sz="6" w:space="0" w:color="000000"/>
            </w:tcBorders>
          </w:tcPr>
          <w:p w14:paraId="17CE7242" w14:textId="77777777" w:rsidR="00B67D82" w:rsidRPr="00B67D82" w:rsidRDefault="00B67D82" w:rsidP="00B67D82">
            <w:pPr>
              <w:suppressAutoHyphens/>
              <w:autoSpaceDE/>
              <w:autoSpaceDN/>
              <w:rPr>
                <w:rFonts w:eastAsia="Noto Sans CJK SC Regular"/>
                <w:kern w:val="2"/>
                <w:lang w:eastAsia="zh-CN" w:bidi="hi-IN"/>
              </w:rPr>
            </w:pPr>
          </w:p>
        </w:tc>
        <w:tc>
          <w:tcPr>
            <w:tcW w:w="3566" w:type="dxa"/>
            <w:tcBorders>
              <w:top w:val="single" w:sz="6" w:space="0" w:color="000000"/>
              <w:left w:val="single" w:sz="6" w:space="0" w:color="000000"/>
              <w:bottom w:val="single" w:sz="6" w:space="0" w:color="000000"/>
              <w:right w:val="single" w:sz="6" w:space="0" w:color="000000"/>
            </w:tcBorders>
          </w:tcPr>
          <w:p w14:paraId="6601FDDB"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Éven túli lejáratú belföldi értékpapírok beváltása</w:t>
            </w:r>
          </w:p>
        </w:tc>
        <w:tc>
          <w:tcPr>
            <w:tcW w:w="1253" w:type="dxa"/>
            <w:tcBorders>
              <w:top w:val="single" w:sz="6" w:space="0" w:color="000000"/>
              <w:left w:val="single" w:sz="6" w:space="0" w:color="000000"/>
              <w:bottom w:val="single" w:sz="6" w:space="0" w:color="000000"/>
              <w:right w:val="single" w:sz="6" w:space="0" w:color="000000"/>
            </w:tcBorders>
          </w:tcPr>
          <w:p w14:paraId="75749704" w14:textId="77777777" w:rsidR="00B67D82" w:rsidRPr="00B67D82" w:rsidRDefault="00B67D82" w:rsidP="00B67D82">
            <w:pPr>
              <w:suppressAutoHyphens/>
              <w:autoSpaceDE/>
              <w:autoSpaceDN/>
              <w:rPr>
                <w:rFonts w:eastAsia="Noto Sans CJK SC Regular"/>
                <w:kern w:val="2"/>
                <w:lang w:eastAsia="zh-CN" w:bidi="hi-IN"/>
              </w:rPr>
            </w:pPr>
          </w:p>
        </w:tc>
        <w:tc>
          <w:tcPr>
            <w:tcW w:w="1253" w:type="dxa"/>
            <w:tcBorders>
              <w:top w:val="single" w:sz="6" w:space="0" w:color="000000"/>
              <w:left w:val="single" w:sz="6" w:space="0" w:color="000000"/>
              <w:bottom w:val="single" w:sz="6" w:space="0" w:color="000000"/>
              <w:right w:val="single" w:sz="6" w:space="0" w:color="000000"/>
            </w:tcBorders>
          </w:tcPr>
          <w:p w14:paraId="14D27A34"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c>
          <w:tcPr>
            <w:tcW w:w="1253" w:type="dxa"/>
            <w:tcBorders>
              <w:top w:val="single" w:sz="6" w:space="0" w:color="000000"/>
              <w:left w:val="single" w:sz="6" w:space="0" w:color="000000"/>
              <w:bottom w:val="single" w:sz="6" w:space="0" w:color="000000"/>
              <w:right w:val="single" w:sz="6" w:space="0" w:color="000000"/>
            </w:tcBorders>
          </w:tcPr>
          <w:p w14:paraId="69A6D935"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c>
          <w:tcPr>
            <w:tcW w:w="1253" w:type="dxa"/>
            <w:tcBorders>
              <w:top w:val="single" w:sz="6" w:space="0" w:color="000000"/>
              <w:left w:val="single" w:sz="6" w:space="0" w:color="000000"/>
              <w:bottom w:val="single" w:sz="6" w:space="0" w:color="000000"/>
              <w:right w:val="single" w:sz="6" w:space="0" w:color="000000"/>
            </w:tcBorders>
          </w:tcPr>
          <w:p w14:paraId="40E7A88F"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r>
      <w:tr w:rsidR="00B67D82" w:rsidRPr="00B67D82" w14:paraId="61DFD5E5" w14:textId="77777777" w:rsidTr="0048167D">
        <w:tc>
          <w:tcPr>
            <w:tcW w:w="289" w:type="dxa"/>
            <w:tcBorders>
              <w:top w:val="single" w:sz="6" w:space="0" w:color="000000"/>
              <w:left w:val="single" w:sz="6" w:space="0" w:color="000000"/>
              <w:bottom w:val="single" w:sz="6" w:space="0" w:color="000000"/>
              <w:right w:val="single" w:sz="6" w:space="0" w:color="000000"/>
            </w:tcBorders>
          </w:tcPr>
          <w:p w14:paraId="63DFB55C" w14:textId="77777777" w:rsidR="00B67D82" w:rsidRPr="00B67D82" w:rsidRDefault="00B67D82" w:rsidP="00B67D82">
            <w:pPr>
              <w:suppressAutoHyphens/>
              <w:autoSpaceDE/>
              <w:autoSpaceDN/>
              <w:jc w:val="center"/>
              <w:rPr>
                <w:rFonts w:eastAsia="Noto Sans CJK SC Regular"/>
                <w:b/>
                <w:bCs/>
                <w:kern w:val="2"/>
                <w:lang w:eastAsia="zh-CN" w:bidi="hi-IN"/>
              </w:rPr>
            </w:pPr>
            <w:r w:rsidRPr="00B67D82">
              <w:rPr>
                <w:rFonts w:eastAsia="Noto Sans CJK SC Regular"/>
                <w:b/>
                <w:bCs/>
                <w:kern w:val="2"/>
                <w:lang w:eastAsia="zh-CN" w:bidi="hi-IN"/>
              </w:rPr>
              <w:t>113</w:t>
            </w:r>
          </w:p>
        </w:tc>
        <w:tc>
          <w:tcPr>
            <w:tcW w:w="771" w:type="dxa"/>
            <w:tcBorders>
              <w:top w:val="single" w:sz="6" w:space="0" w:color="000000"/>
              <w:left w:val="single" w:sz="6" w:space="0" w:color="000000"/>
              <w:bottom w:val="single" w:sz="6" w:space="0" w:color="000000"/>
              <w:right w:val="single" w:sz="6" w:space="0" w:color="000000"/>
            </w:tcBorders>
          </w:tcPr>
          <w:p w14:paraId="183D82FC" w14:textId="77777777" w:rsidR="00B67D82" w:rsidRPr="00B67D82" w:rsidRDefault="00B67D82" w:rsidP="00B67D82">
            <w:pPr>
              <w:suppressAutoHyphens/>
              <w:autoSpaceDE/>
              <w:autoSpaceDN/>
              <w:rPr>
                <w:rFonts w:eastAsia="Noto Sans CJK SC Regular"/>
                <w:kern w:val="2"/>
                <w:lang w:eastAsia="zh-CN" w:bidi="hi-IN"/>
              </w:rPr>
            </w:pPr>
          </w:p>
        </w:tc>
        <w:tc>
          <w:tcPr>
            <w:tcW w:w="3566" w:type="dxa"/>
            <w:tcBorders>
              <w:top w:val="single" w:sz="6" w:space="0" w:color="000000"/>
              <w:left w:val="single" w:sz="6" w:space="0" w:color="000000"/>
              <w:bottom w:val="single" w:sz="6" w:space="0" w:color="000000"/>
              <w:right w:val="single" w:sz="6" w:space="0" w:color="000000"/>
            </w:tcBorders>
          </w:tcPr>
          <w:p w14:paraId="0AD6BAFE"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Belföldi értékpapírok kiadásai</w:t>
            </w:r>
          </w:p>
        </w:tc>
        <w:tc>
          <w:tcPr>
            <w:tcW w:w="1253" w:type="dxa"/>
            <w:tcBorders>
              <w:top w:val="single" w:sz="6" w:space="0" w:color="000000"/>
              <w:left w:val="single" w:sz="6" w:space="0" w:color="000000"/>
              <w:bottom w:val="single" w:sz="6" w:space="0" w:color="000000"/>
              <w:right w:val="single" w:sz="6" w:space="0" w:color="000000"/>
            </w:tcBorders>
          </w:tcPr>
          <w:p w14:paraId="6AD053A6"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c>
          <w:tcPr>
            <w:tcW w:w="1253" w:type="dxa"/>
            <w:tcBorders>
              <w:top w:val="single" w:sz="6" w:space="0" w:color="000000"/>
              <w:left w:val="single" w:sz="6" w:space="0" w:color="000000"/>
              <w:bottom w:val="single" w:sz="6" w:space="0" w:color="000000"/>
              <w:right w:val="single" w:sz="6" w:space="0" w:color="000000"/>
            </w:tcBorders>
          </w:tcPr>
          <w:p w14:paraId="5525FC0B"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c>
          <w:tcPr>
            <w:tcW w:w="1253" w:type="dxa"/>
            <w:tcBorders>
              <w:top w:val="single" w:sz="6" w:space="0" w:color="000000"/>
              <w:left w:val="single" w:sz="6" w:space="0" w:color="000000"/>
              <w:bottom w:val="single" w:sz="6" w:space="0" w:color="000000"/>
              <w:right w:val="single" w:sz="6" w:space="0" w:color="000000"/>
            </w:tcBorders>
          </w:tcPr>
          <w:p w14:paraId="2D430BD6"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c>
          <w:tcPr>
            <w:tcW w:w="1253" w:type="dxa"/>
            <w:tcBorders>
              <w:top w:val="single" w:sz="6" w:space="0" w:color="000000"/>
              <w:left w:val="single" w:sz="6" w:space="0" w:color="000000"/>
              <w:bottom w:val="single" w:sz="6" w:space="0" w:color="000000"/>
              <w:right w:val="single" w:sz="6" w:space="0" w:color="000000"/>
            </w:tcBorders>
          </w:tcPr>
          <w:p w14:paraId="0029E26B"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r>
      <w:tr w:rsidR="00B67D82" w:rsidRPr="00B67D82" w14:paraId="62024536" w14:textId="77777777" w:rsidTr="0048167D">
        <w:tc>
          <w:tcPr>
            <w:tcW w:w="289" w:type="dxa"/>
            <w:tcBorders>
              <w:top w:val="single" w:sz="6" w:space="0" w:color="000000"/>
              <w:left w:val="single" w:sz="6" w:space="0" w:color="000000"/>
              <w:bottom w:val="single" w:sz="6" w:space="0" w:color="000000"/>
              <w:right w:val="single" w:sz="6" w:space="0" w:color="000000"/>
            </w:tcBorders>
          </w:tcPr>
          <w:p w14:paraId="631DA6C8" w14:textId="77777777" w:rsidR="00B67D82" w:rsidRPr="00B67D82" w:rsidRDefault="00B67D82" w:rsidP="00B67D82">
            <w:pPr>
              <w:suppressAutoHyphens/>
              <w:autoSpaceDE/>
              <w:autoSpaceDN/>
              <w:jc w:val="center"/>
              <w:rPr>
                <w:rFonts w:eastAsia="Noto Sans CJK SC Regular"/>
                <w:b/>
                <w:bCs/>
                <w:kern w:val="2"/>
                <w:lang w:eastAsia="zh-CN" w:bidi="hi-IN"/>
              </w:rPr>
            </w:pPr>
            <w:r w:rsidRPr="00B67D82">
              <w:rPr>
                <w:rFonts w:eastAsia="Noto Sans CJK SC Regular"/>
                <w:b/>
                <w:bCs/>
                <w:kern w:val="2"/>
                <w:lang w:eastAsia="zh-CN" w:bidi="hi-IN"/>
              </w:rPr>
              <w:t>114</w:t>
            </w:r>
          </w:p>
        </w:tc>
        <w:tc>
          <w:tcPr>
            <w:tcW w:w="771" w:type="dxa"/>
            <w:tcBorders>
              <w:top w:val="single" w:sz="6" w:space="0" w:color="000000"/>
              <w:left w:val="single" w:sz="6" w:space="0" w:color="000000"/>
              <w:bottom w:val="single" w:sz="6" w:space="0" w:color="000000"/>
              <w:right w:val="single" w:sz="6" w:space="0" w:color="000000"/>
            </w:tcBorders>
          </w:tcPr>
          <w:p w14:paraId="039420CD" w14:textId="77777777" w:rsidR="00B67D82" w:rsidRPr="00B67D82" w:rsidRDefault="00B67D82" w:rsidP="00B67D82">
            <w:pPr>
              <w:suppressAutoHyphens/>
              <w:autoSpaceDE/>
              <w:autoSpaceDN/>
              <w:rPr>
                <w:rFonts w:eastAsia="Noto Sans CJK SC Regular"/>
                <w:kern w:val="2"/>
                <w:lang w:eastAsia="zh-CN" w:bidi="hi-IN"/>
              </w:rPr>
            </w:pPr>
          </w:p>
        </w:tc>
        <w:tc>
          <w:tcPr>
            <w:tcW w:w="3566" w:type="dxa"/>
            <w:tcBorders>
              <w:top w:val="single" w:sz="6" w:space="0" w:color="000000"/>
              <w:left w:val="single" w:sz="6" w:space="0" w:color="000000"/>
              <w:bottom w:val="single" w:sz="6" w:space="0" w:color="000000"/>
              <w:right w:val="single" w:sz="6" w:space="0" w:color="000000"/>
            </w:tcBorders>
          </w:tcPr>
          <w:p w14:paraId="64BAF94A"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Államháztartáson belüli megelőlegezések folyósítása</w:t>
            </w:r>
          </w:p>
        </w:tc>
        <w:tc>
          <w:tcPr>
            <w:tcW w:w="1253" w:type="dxa"/>
            <w:tcBorders>
              <w:top w:val="single" w:sz="6" w:space="0" w:color="000000"/>
              <w:left w:val="single" w:sz="6" w:space="0" w:color="000000"/>
              <w:bottom w:val="single" w:sz="6" w:space="0" w:color="000000"/>
              <w:right w:val="single" w:sz="6" w:space="0" w:color="000000"/>
            </w:tcBorders>
          </w:tcPr>
          <w:p w14:paraId="73FA7B26"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c>
          <w:tcPr>
            <w:tcW w:w="1253" w:type="dxa"/>
            <w:tcBorders>
              <w:top w:val="single" w:sz="6" w:space="0" w:color="000000"/>
              <w:left w:val="single" w:sz="6" w:space="0" w:color="000000"/>
              <w:bottom w:val="single" w:sz="6" w:space="0" w:color="000000"/>
              <w:right w:val="single" w:sz="6" w:space="0" w:color="000000"/>
            </w:tcBorders>
          </w:tcPr>
          <w:p w14:paraId="6B5356E4"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c>
          <w:tcPr>
            <w:tcW w:w="1253" w:type="dxa"/>
            <w:tcBorders>
              <w:top w:val="single" w:sz="6" w:space="0" w:color="000000"/>
              <w:left w:val="single" w:sz="6" w:space="0" w:color="000000"/>
              <w:bottom w:val="single" w:sz="6" w:space="0" w:color="000000"/>
              <w:right w:val="single" w:sz="6" w:space="0" w:color="000000"/>
            </w:tcBorders>
          </w:tcPr>
          <w:p w14:paraId="77394CDB"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c>
          <w:tcPr>
            <w:tcW w:w="1253" w:type="dxa"/>
            <w:tcBorders>
              <w:top w:val="single" w:sz="6" w:space="0" w:color="000000"/>
              <w:left w:val="single" w:sz="6" w:space="0" w:color="000000"/>
              <w:bottom w:val="single" w:sz="6" w:space="0" w:color="000000"/>
              <w:right w:val="single" w:sz="6" w:space="0" w:color="000000"/>
            </w:tcBorders>
          </w:tcPr>
          <w:p w14:paraId="6C465A47"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r>
      <w:tr w:rsidR="00B67D82" w:rsidRPr="00B67D82" w14:paraId="38C605E5" w14:textId="77777777" w:rsidTr="0048167D">
        <w:tc>
          <w:tcPr>
            <w:tcW w:w="289" w:type="dxa"/>
            <w:tcBorders>
              <w:top w:val="single" w:sz="6" w:space="0" w:color="000000"/>
              <w:left w:val="single" w:sz="6" w:space="0" w:color="000000"/>
              <w:bottom w:val="single" w:sz="6" w:space="0" w:color="000000"/>
              <w:right w:val="single" w:sz="6" w:space="0" w:color="000000"/>
            </w:tcBorders>
          </w:tcPr>
          <w:p w14:paraId="0C26065B" w14:textId="77777777" w:rsidR="00B67D82" w:rsidRPr="00B67D82" w:rsidRDefault="00B67D82" w:rsidP="00B67D82">
            <w:pPr>
              <w:suppressAutoHyphens/>
              <w:autoSpaceDE/>
              <w:autoSpaceDN/>
              <w:jc w:val="center"/>
              <w:rPr>
                <w:rFonts w:eastAsia="Noto Sans CJK SC Regular"/>
                <w:b/>
                <w:bCs/>
                <w:kern w:val="2"/>
                <w:lang w:eastAsia="zh-CN" w:bidi="hi-IN"/>
              </w:rPr>
            </w:pPr>
            <w:r w:rsidRPr="00B67D82">
              <w:rPr>
                <w:rFonts w:eastAsia="Noto Sans CJK SC Regular"/>
                <w:b/>
                <w:bCs/>
                <w:kern w:val="2"/>
                <w:lang w:eastAsia="zh-CN" w:bidi="hi-IN"/>
              </w:rPr>
              <w:t>115</w:t>
            </w:r>
          </w:p>
        </w:tc>
        <w:tc>
          <w:tcPr>
            <w:tcW w:w="771" w:type="dxa"/>
            <w:tcBorders>
              <w:top w:val="single" w:sz="6" w:space="0" w:color="000000"/>
              <w:left w:val="single" w:sz="6" w:space="0" w:color="000000"/>
              <w:bottom w:val="single" w:sz="6" w:space="0" w:color="000000"/>
              <w:right w:val="single" w:sz="6" w:space="0" w:color="000000"/>
            </w:tcBorders>
          </w:tcPr>
          <w:p w14:paraId="29CE8D74"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K9141</w:t>
            </w:r>
          </w:p>
        </w:tc>
        <w:tc>
          <w:tcPr>
            <w:tcW w:w="3566" w:type="dxa"/>
            <w:tcBorders>
              <w:top w:val="single" w:sz="6" w:space="0" w:color="000000"/>
              <w:left w:val="single" w:sz="6" w:space="0" w:color="000000"/>
              <w:bottom w:val="single" w:sz="6" w:space="0" w:color="000000"/>
              <w:right w:val="single" w:sz="6" w:space="0" w:color="000000"/>
            </w:tcBorders>
          </w:tcPr>
          <w:p w14:paraId="74155E0C"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Államháztartáson belüli megelőlegezések visszafizetése</w:t>
            </w:r>
          </w:p>
        </w:tc>
        <w:tc>
          <w:tcPr>
            <w:tcW w:w="1253" w:type="dxa"/>
            <w:tcBorders>
              <w:top w:val="single" w:sz="6" w:space="0" w:color="000000"/>
              <w:left w:val="single" w:sz="6" w:space="0" w:color="000000"/>
              <w:bottom w:val="single" w:sz="6" w:space="0" w:color="000000"/>
              <w:right w:val="single" w:sz="6" w:space="0" w:color="000000"/>
            </w:tcBorders>
          </w:tcPr>
          <w:p w14:paraId="72C5FA6D"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778 707</w:t>
            </w:r>
          </w:p>
        </w:tc>
        <w:tc>
          <w:tcPr>
            <w:tcW w:w="1253" w:type="dxa"/>
            <w:tcBorders>
              <w:top w:val="single" w:sz="6" w:space="0" w:color="000000"/>
              <w:left w:val="single" w:sz="6" w:space="0" w:color="000000"/>
              <w:bottom w:val="single" w:sz="6" w:space="0" w:color="000000"/>
              <w:right w:val="single" w:sz="6" w:space="0" w:color="000000"/>
            </w:tcBorders>
          </w:tcPr>
          <w:p w14:paraId="30252268"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778 707</w:t>
            </w:r>
          </w:p>
        </w:tc>
        <w:tc>
          <w:tcPr>
            <w:tcW w:w="1253" w:type="dxa"/>
            <w:tcBorders>
              <w:top w:val="single" w:sz="6" w:space="0" w:color="000000"/>
              <w:left w:val="single" w:sz="6" w:space="0" w:color="000000"/>
              <w:bottom w:val="single" w:sz="6" w:space="0" w:color="000000"/>
              <w:right w:val="single" w:sz="6" w:space="0" w:color="000000"/>
            </w:tcBorders>
          </w:tcPr>
          <w:p w14:paraId="1BA5BE89"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c>
          <w:tcPr>
            <w:tcW w:w="1253" w:type="dxa"/>
            <w:tcBorders>
              <w:top w:val="single" w:sz="6" w:space="0" w:color="000000"/>
              <w:left w:val="single" w:sz="6" w:space="0" w:color="000000"/>
              <w:bottom w:val="single" w:sz="6" w:space="0" w:color="000000"/>
              <w:right w:val="single" w:sz="6" w:space="0" w:color="000000"/>
            </w:tcBorders>
          </w:tcPr>
          <w:p w14:paraId="408B3D93"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r>
      <w:tr w:rsidR="00B67D82" w:rsidRPr="00B67D82" w14:paraId="54FF23E1" w14:textId="77777777" w:rsidTr="0048167D">
        <w:tc>
          <w:tcPr>
            <w:tcW w:w="289" w:type="dxa"/>
            <w:tcBorders>
              <w:top w:val="single" w:sz="6" w:space="0" w:color="000000"/>
              <w:left w:val="single" w:sz="6" w:space="0" w:color="000000"/>
              <w:bottom w:val="single" w:sz="6" w:space="0" w:color="000000"/>
              <w:right w:val="single" w:sz="6" w:space="0" w:color="000000"/>
            </w:tcBorders>
          </w:tcPr>
          <w:p w14:paraId="1FDD05B3" w14:textId="77777777" w:rsidR="00B67D82" w:rsidRPr="00B67D82" w:rsidRDefault="00B67D82" w:rsidP="00B67D82">
            <w:pPr>
              <w:suppressAutoHyphens/>
              <w:autoSpaceDE/>
              <w:autoSpaceDN/>
              <w:jc w:val="center"/>
              <w:rPr>
                <w:rFonts w:eastAsia="Noto Sans CJK SC Regular"/>
                <w:b/>
                <w:bCs/>
                <w:kern w:val="2"/>
                <w:lang w:eastAsia="zh-CN" w:bidi="hi-IN"/>
              </w:rPr>
            </w:pPr>
            <w:r w:rsidRPr="00B67D82">
              <w:rPr>
                <w:rFonts w:eastAsia="Noto Sans CJK SC Regular"/>
                <w:b/>
                <w:bCs/>
                <w:kern w:val="2"/>
                <w:lang w:eastAsia="zh-CN" w:bidi="hi-IN"/>
              </w:rPr>
              <w:t>116</w:t>
            </w:r>
          </w:p>
        </w:tc>
        <w:tc>
          <w:tcPr>
            <w:tcW w:w="771" w:type="dxa"/>
            <w:tcBorders>
              <w:top w:val="single" w:sz="6" w:space="0" w:color="000000"/>
              <w:left w:val="single" w:sz="6" w:space="0" w:color="000000"/>
              <w:bottom w:val="single" w:sz="6" w:space="0" w:color="000000"/>
              <w:right w:val="single" w:sz="6" w:space="0" w:color="000000"/>
            </w:tcBorders>
          </w:tcPr>
          <w:p w14:paraId="7D305FE4" w14:textId="77777777" w:rsidR="00B67D82" w:rsidRPr="00B67D82" w:rsidRDefault="00B67D82" w:rsidP="00B67D82">
            <w:pPr>
              <w:suppressAutoHyphens/>
              <w:autoSpaceDE/>
              <w:autoSpaceDN/>
              <w:rPr>
                <w:rFonts w:eastAsia="Noto Sans CJK SC Regular"/>
                <w:kern w:val="2"/>
                <w:lang w:eastAsia="zh-CN" w:bidi="hi-IN"/>
              </w:rPr>
            </w:pPr>
          </w:p>
        </w:tc>
        <w:tc>
          <w:tcPr>
            <w:tcW w:w="3566" w:type="dxa"/>
            <w:tcBorders>
              <w:top w:val="single" w:sz="6" w:space="0" w:color="000000"/>
              <w:left w:val="single" w:sz="6" w:space="0" w:color="000000"/>
              <w:bottom w:val="single" w:sz="6" w:space="0" w:color="000000"/>
              <w:right w:val="single" w:sz="6" w:space="0" w:color="000000"/>
            </w:tcBorders>
          </w:tcPr>
          <w:p w14:paraId="43DBB30D"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Központi, irányító szervi támogatások folyósítása</w:t>
            </w:r>
          </w:p>
        </w:tc>
        <w:tc>
          <w:tcPr>
            <w:tcW w:w="1253" w:type="dxa"/>
            <w:tcBorders>
              <w:top w:val="single" w:sz="6" w:space="0" w:color="000000"/>
              <w:left w:val="single" w:sz="6" w:space="0" w:color="000000"/>
              <w:bottom w:val="single" w:sz="6" w:space="0" w:color="000000"/>
              <w:right w:val="single" w:sz="6" w:space="0" w:color="000000"/>
            </w:tcBorders>
          </w:tcPr>
          <w:p w14:paraId="5E70D210" w14:textId="77777777" w:rsidR="00B67D82" w:rsidRPr="00B67D82" w:rsidRDefault="00B67D82" w:rsidP="00B67D82">
            <w:pPr>
              <w:suppressAutoHyphens/>
              <w:autoSpaceDE/>
              <w:autoSpaceDN/>
              <w:rPr>
                <w:rFonts w:eastAsia="Noto Sans CJK SC Regular"/>
                <w:kern w:val="2"/>
                <w:lang w:eastAsia="zh-CN" w:bidi="hi-IN"/>
              </w:rPr>
            </w:pPr>
          </w:p>
        </w:tc>
        <w:tc>
          <w:tcPr>
            <w:tcW w:w="1253" w:type="dxa"/>
            <w:tcBorders>
              <w:top w:val="single" w:sz="6" w:space="0" w:color="000000"/>
              <w:left w:val="single" w:sz="6" w:space="0" w:color="000000"/>
              <w:bottom w:val="single" w:sz="6" w:space="0" w:color="000000"/>
              <w:right w:val="single" w:sz="6" w:space="0" w:color="000000"/>
            </w:tcBorders>
          </w:tcPr>
          <w:p w14:paraId="29378F93"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c>
          <w:tcPr>
            <w:tcW w:w="1253" w:type="dxa"/>
            <w:tcBorders>
              <w:top w:val="single" w:sz="6" w:space="0" w:color="000000"/>
              <w:left w:val="single" w:sz="6" w:space="0" w:color="000000"/>
              <w:bottom w:val="single" w:sz="6" w:space="0" w:color="000000"/>
              <w:right w:val="single" w:sz="6" w:space="0" w:color="000000"/>
            </w:tcBorders>
          </w:tcPr>
          <w:p w14:paraId="538BB31F"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c>
          <w:tcPr>
            <w:tcW w:w="1253" w:type="dxa"/>
            <w:tcBorders>
              <w:top w:val="single" w:sz="6" w:space="0" w:color="000000"/>
              <w:left w:val="single" w:sz="6" w:space="0" w:color="000000"/>
              <w:bottom w:val="single" w:sz="6" w:space="0" w:color="000000"/>
              <w:right w:val="single" w:sz="6" w:space="0" w:color="000000"/>
            </w:tcBorders>
          </w:tcPr>
          <w:p w14:paraId="3163995C"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r>
      <w:tr w:rsidR="00B67D82" w:rsidRPr="00B67D82" w14:paraId="039C858E" w14:textId="77777777" w:rsidTr="0048167D">
        <w:tc>
          <w:tcPr>
            <w:tcW w:w="289" w:type="dxa"/>
            <w:tcBorders>
              <w:top w:val="single" w:sz="6" w:space="0" w:color="000000"/>
              <w:left w:val="single" w:sz="6" w:space="0" w:color="000000"/>
              <w:bottom w:val="single" w:sz="6" w:space="0" w:color="000000"/>
              <w:right w:val="single" w:sz="6" w:space="0" w:color="000000"/>
            </w:tcBorders>
          </w:tcPr>
          <w:p w14:paraId="5B105730" w14:textId="77777777" w:rsidR="00B67D82" w:rsidRPr="00B67D82" w:rsidRDefault="00B67D82" w:rsidP="00B67D82">
            <w:pPr>
              <w:suppressAutoHyphens/>
              <w:autoSpaceDE/>
              <w:autoSpaceDN/>
              <w:jc w:val="center"/>
              <w:rPr>
                <w:rFonts w:eastAsia="Noto Sans CJK SC Regular"/>
                <w:b/>
                <w:bCs/>
                <w:kern w:val="2"/>
                <w:lang w:eastAsia="zh-CN" w:bidi="hi-IN"/>
              </w:rPr>
            </w:pPr>
            <w:r w:rsidRPr="00B67D82">
              <w:rPr>
                <w:rFonts w:eastAsia="Noto Sans CJK SC Regular"/>
                <w:b/>
                <w:bCs/>
                <w:kern w:val="2"/>
                <w:lang w:eastAsia="zh-CN" w:bidi="hi-IN"/>
              </w:rPr>
              <w:t>117</w:t>
            </w:r>
          </w:p>
        </w:tc>
        <w:tc>
          <w:tcPr>
            <w:tcW w:w="771" w:type="dxa"/>
            <w:tcBorders>
              <w:top w:val="single" w:sz="6" w:space="0" w:color="000000"/>
              <w:left w:val="single" w:sz="6" w:space="0" w:color="000000"/>
              <w:bottom w:val="single" w:sz="6" w:space="0" w:color="000000"/>
              <w:right w:val="single" w:sz="6" w:space="0" w:color="000000"/>
            </w:tcBorders>
          </w:tcPr>
          <w:p w14:paraId="1CEDAE39" w14:textId="77777777" w:rsidR="00B67D82" w:rsidRPr="00B67D82" w:rsidRDefault="00B67D82" w:rsidP="00B67D82">
            <w:pPr>
              <w:suppressAutoHyphens/>
              <w:autoSpaceDE/>
              <w:autoSpaceDN/>
              <w:rPr>
                <w:rFonts w:eastAsia="Noto Sans CJK SC Regular"/>
                <w:kern w:val="2"/>
                <w:lang w:eastAsia="zh-CN" w:bidi="hi-IN"/>
              </w:rPr>
            </w:pPr>
          </w:p>
        </w:tc>
        <w:tc>
          <w:tcPr>
            <w:tcW w:w="3566" w:type="dxa"/>
            <w:tcBorders>
              <w:top w:val="single" w:sz="6" w:space="0" w:color="000000"/>
              <w:left w:val="single" w:sz="6" w:space="0" w:color="000000"/>
              <w:bottom w:val="single" w:sz="6" w:space="0" w:color="000000"/>
              <w:right w:val="single" w:sz="6" w:space="0" w:color="000000"/>
            </w:tcBorders>
          </w:tcPr>
          <w:p w14:paraId="654175C1"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Pénzeszközök betétként elhelyezése</w:t>
            </w:r>
          </w:p>
        </w:tc>
        <w:tc>
          <w:tcPr>
            <w:tcW w:w="1253" w:type="dxa"/>
            <w:tcBorders>
              <w:top w:val="single" w:sz="6" w:space="0" w:color="000000"/>
              <w:left w:val="single" w:sz="6" w:space="0" w:color="000000"/>
              <w:bottom w:val="single" w:sz="6" w:space="0" w:color="000000"/>
              <w:right w:val="single" w:sz="6" w:space="0" w:color="000000"/>
            </w:tcBorders>
          </w:tcPr>
          <w:p w14:paraId="1B4F5E08" w14:textId="77777777" w:rsidR="00B67D82" w:rsidRPr="00B67D82" w:rsidRDefault="00B67D82" w:rsidP="00B67D82">
            <w:pPr>
              <w:suppressAutoHyphens/>
              <w:autoSpaceDE/>
              <w:autoSpaceDN/>
              <w:rPr>
                <w:rFonts w:eastAsia="Noto Sans CJK SC Regular"/>
                <w:kern w:val="2"/>
                <w:lang w:eastAsia="zh-CN" w:bidi="hi-IN"/>
              </w:rPr>
            </w:pPr>
          </w:p>
        </w:tc>
        <w:tc>
          <w:tcPr>
            <w:tcW w:w="1253" w:type="dxa"/>
            <w:tcBorders>
              <w:top w:val="single" w:sz="6" w:space="0" w:color="000000"/>
              <w:left w:val="single" w:sz="6" w:space="0" w:color="000000"/>
              <w:bottom w:val="single" w:sz="6" w:space="0" w:color="000000"/>
              <w:right w:val="single" w:sz="6" w:space="0" w:color="000000"/>
            </w:tcBorders>
          </w:tcPr>
          <w:p w14:paraId="4ED7287B"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c>
          <w:tcPr>
            <w:tcW w:w="1253" w:type="dxa"/>
            <w:tcBorders>
              <w:top w:val="single" w:sz="6" w:space="0" w:color="000000"/>
              <w:left w:val="single" w:sz="6" w:space="0" w:color="000000"/>
              <w:bottom w:val="single" w:sz="6" w:space="0" w:color="000000"/>
              <w:right w:val="single" w:sz="6" w:space="0" w:color="000000"/>
            </w:tcBorders>
          </w:tcPr>
          <w:p w14:paraId="2F38CCC7"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c>
          <w:tcPr>
            <w:tcW w:w="1253" w:type="dxa"/>
            <w:tcBorders>
              <w:top w:val="single" w:sz="6" w:space="0" w:color="000000"/>
              <w:left w:val="single" w:sz="6" w:space="0" w:color="000000"/>
              <w:bottom w:val="single" w:sz="6" w:space="0" w:color="000000"/>
              <w:right w:val="single" w:sz="6" w:space="0" w:color="000000"/>
            </w:tcBorders>
          </w:tcPr>
          <w:p w14:paraId="3114BCD2"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r>
      <w:tr w:rsidR="00B67D82" w:rsidRPr="00B67D82" w14:paraId="1DB4F1B2" w14:textId="77777777" w:rsidTr="0048167D">
        <w:tc>
          <w:tcPr>
            <w:tcW w:w="289" w:type="dxa"/>
            <w:tcBorders>
              <w:top w:val="single" w:sz="6" w:space="0" w:color="000000"/>
              <w:left w:val="single" w:sz="6" w:space="0" w:color="000000"/>
              <w:bottom w:val="single" w:sz="6" w:space="0" w:color="000000"/>
              <w:right w:val="single" w:sz="6" w:space="0" w:color="000000"/>
            </w:tcBorders>
          </w:tcPr>
          <w:p w14:paraId="26BC5415" w14:textId="77777777" w:rsidR="00B67D82" w:rsidRPr="00B67D82" w:rsidRDefault="00B67D82" w:rsidP="00B67D82">
            <w:pPr>
              <w:suppressAutoHyphens/>
              <w:autoSpaceDE/>
              <w:autoSpaceDN/>
              <w:jc w:val="center"/>
              <w:rPr>
                <w:rFonts w:eastAsia="Noto Sans CJK SC Regular"/>
                <w:b/>
                <w:bCs/>
                <w:kern w:val="2"/>
                <w:lang w:eastAsia="zh-CN" w:bidi="hi-IN"/>
              </w:rPr>
            </w:pPr>
            <w:r w:rsidRPr="00B67D82">
              <w:rPr>
                <w:rFonts w:eastAsia="Noto Sans CJK SC Regular"/>
                <w:b/>
                <w:bCs/>
                <w:kern w:val="2"/>
                <w:lang w:eastAsia="zh-CN" w:bidi="hi-IN"/>
              </w:rPr>
              <w:t>118</w:t>
            </w:r>
          </w:p>
        </w:tc>
        <w:tc>
          <w:tcPr>
            <w:tcW w:w="771" w:type="dxa"/>
            <w:tcBorders>
              <w:top w:val="single" w:sz="6" w:space="0" w:color="000000"/>
              <w:left w:val="single" w:sz="6" w:space="0" w:color="000000"/>
              <w:bottom w:val="single" w:sz="6" w:space="0" w:color="000000"/>
              <w:right w:val="single" w:sz="6" w:space="0" w:color="000000"/>
            </w:tcBorders>
          </w:tcPr>
          <w:p w14:paraId="21F265A6" w14:textId="77777777" w:rsidR="00B67D82" w:rsidRPr="00B67D82" w:rsidRDefault="00B67D82" w:rsidP="00B67D82">
            <w:pPr>
              <w:suppressAutoHyphens/>
              <w:autoSpaceDE/>
              <w:autoSpaceDN/>
              <w:rPr>
                <w:rFonts w:eastAsia="Noto Sans CJK SC Regular"/>
                <w:kern w:val="2"/>
                <w:lang w:eastAsia="zh-CN" w:bidi="hi-IN"/>
              </w:rPr>
            </w:pPr>
          </w:p>
        </w:tc>
        <w:tc>
          <w:tcPr>
            <w:tcW w:w="3566" w:type="dxa"/>
            <w:tcBorders>
              <w:top w:val="single" w:sz="6" w:space="0" w:color="000000"/>
              <w:left w:val="single" w:sz="6" w:space="0" w:color="000000"/>
              <w:bottom w:val="single" w:sz="6" w:space="0" w:color="000000"/>
              <w:right w:val="single" w:sz="6" w:space="0" w:color="000000"/>
            </w:tcBorders>
          </w:tcPr>
          <w:p w14:paraId="6B3257BC"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Pénzügyi lízing kiadásai</w:t>
            </w:r>
          </w:p>
        </w:tc>
        <w:tc>
          <w:tcPr>
            <w:tcW w:w="1253" w:type="dxa"/>
            <w:tcBorders>
              <w:top w:val="single" w:sz="6" w:space="0" w:color="000000"/>
              <w:left w:val="single" w:sz="6" w:space="0" w:color="000000"/>
              <w:bottom w:val="single" w:sz="6" w:space="0" w:color="000000"/>
              <w:right w:val="single" w:sz="6" w:space="0" w:color="000000"/>
            </w:tcBorders>
          </w:tcPr>
          <w:p w14:paraId="055CBD9D" w14:textId="77777777" w:rsidR="00B67D82" w:rsidRPr="00B67D82" w:rsidRDefault="00B67D82" w:rsidP="00B67D82">
            <w:pPr>
              <w:suppressAutoHyphens/>
              <w:autoSpaceDE/>
              <w:autoSpaceDN/>
              <w:rPr>
                <w:rFonts w:eastAsia="Noto Sans CJK SC Regular"/>
                <w:kern w:val="2"/>
                <w:lang w:eastAsia="zh-CN" w:bidi="hi-IN"/>
              </w:rPr>
            </w:pPr>
          </w:p>
        </w:tc>
        <w:tc>
          <w:tcPr>
            <w:tcW w:w="1253" w:type="dxa"/>
            <w:tcBorders>
              <w:top w:val="single" w:sz="6" w:space="0" w:color="000000"/>
              <w:left w:val="single" w:sz="6" w:space="0" w:color="000000"/>
              <w:bottom w:val="single" w:sz="6" w:space="0" w:color="000000"/>
              <w:right w:val="single" w:sz="6" w:space="0" w:color="000000"/>
            </w:tcBorders>
          </w:tcPr>
          <w:p w14:paraId="51E2DC51"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c>
          <w:tcPr>
            <w:tcW w:w="1253" w:type="dxa"/>
            <w:tcBorders>
              <w:top w:val="single" w:sz="6" w:space="0" w:color="000000"/>
              <w:left w:val="single" w:sz="6" w:space="0" w:color="000000"/>
              <w:bottom w:val="single" w:sz="6" w:space="0" w:color="000000"/>
              <w:right w:val="single" w:sz="6" w:space="0" w:color="000000"/>
            </w:tcBorders>
          </w:tcPr>
          <w:p w14:paraId="072AF6AE"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c>
          <w:tcPr>
            <w:tcW w:w="1253" w:type="dxa"/>
            <w:tcBorders>
              <w:top w:val="single" w:sz="6" w:space="0" w:color="000000"/>
              <w:left w:val="single" w:sz="6" w:space="0" w:color="000000"/>
              <w:bottom w:val="single" w:sz="6" w:space="0" w:color="000000"/>
              <w:right w:val="single" w:sz="6" w:space="0" w:color="000000"/>
            </w:tcBorders>
          </w:tcPr>
          <w:p w14:paraId="1646303A"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r>
      <w:tr w:rsidR="00B67D82" w:rsidRPr="00B67D82" w14:paraId="0DEFBFD5" w14:textId="77777777" w:rsidTr="0048167D">
        <w:tc>
          <w:tcPr>
            <w:tcW w:w="289" w:type="dxa"/>
            <w:tcBorders>
              <w:top w:val="single" w:sz="6" w:space="0" w:color="000000"/>
              <w:left w:val="single" w:sz="6" w:space="0" w:color="000000"/>
              <w:bottom w:val="single" w:sz="6" w:space="0" w:color="000000"/>
              <w:right w:val="single" w:sz="6" w:space="0" w:color="000000"/>
            </w:tcBorders>
          </w:tcPr>
          <w:p w14:paraId="41A8FE39" w14:textId="77777777" w:rsidR="00B67D82" w:rsidRPr="00B67D82" w:rsidRDefault="00B67D82" w:rsidP="00B67D82">
            <w:pPr>
              <w:suppressAutoHyphens/>
              <w:autoSpaceDE/>
              <w:autoSpaceDN/>
              <w:jc w:val="center"/>
              <w:rPr>
                <w:rFonts w:eastAsia="Noto Sans CJK SC Regular"/>
                <w:b/>
                <w:bCs/>
                <w:kern w:val="2"/>
                <w:lang w:eastAsia="zh-CN" w:bidi="hi-IN"/>
              </w:rPr>
            </w:pPr>
            <w:r w:rsidRPr="00B67D82">
              <w:rPr>
                <w:rFonts w:eastAsia="Noto Sans CJK SC Regular"/>
                <w:b/>
                <w:bCs/>
                <w:kern w:val="2"/>
                <w:lang w:eastAsia="zh-CN" w:bidi="hi-IN"/>
              </w:rPr>
              <w:t>119</w:t>
            </w:r>
          </w:p>
        </w:tc>
        <w:tc>
          <w:tcPr>
            <w:tcW w:w="771" w:type="dxa"/>
            <w:tcBorders>
              <w:top w:val="single" w:sz="6" w:space="0" w:color="000000"/>
              <w:left w:val="single" w:sz="6" w:space="0" w:color="000000"/>
              <w:bottom w:val="single" w:sz="6" w:space="0" w:color="000000"/>
              <w:right w:val="single" w:sz="6" w:space="0" w:color="000000"/>
            </w:tcBorders>
          </w:tcPr>
          <w:p w14:paraId="0B2DB244" w14:textId="77777777" w:rsidR="00B67D82" w:rsidRPr="00B67D82" w:rsidRDefault="00B67D82" w:rsidP="00B67D82">
            <w:pPr>
              <w:suppressAutoHyphens/>
              <w:autoSpaceDE/>
              <w:autoSpaceDN/>
              <w:rPr>
                <w:rFonts w:eastAsia="Noto Sans CJK SC Regular"/>
                <w:kern w:val="2"/>
                <w:lang w:eastAsia="zh-CN" w:bidi="hi-IN"/>
              </w:rPr>
            </w:pPr>
          </w:p>
        </w:tc>
        <w:tc>
          <w:tcPr>
            <w:tcW w:w="3566" w:type="dxa"/>
            <w:tcBorders>
              <w:top w:val="single" w:sz="6" w:space="0" w:color="000000"/>
              <w:left w:val="single" w:sz="6" w:space="0" w:color="000000"/>
              <w:bottom w:val="single" w:sz="6" w:space="0" w:color="000000"/>
              <w:right w:val="single" w:sz="6" w:space="0" w:color="000000"/>
            </w:tcBorders>
          </w:tcPr>
          <w:p w14:paraId="731CA135"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Központi költségvetés sajátos finanszírozási kiadásai</w:t>
            </w:r>
          </w:p>
        </w:tc>
        <w:tc>
          <w:tcPr>
            <w:tcW w:w="1253" w:type="dxa"/>
            <w:tcBorders>
              <w:top w:val="single" w:sz="6" w:space="0" w:color="000000"/>
              <w:left w:val="single" w:sz="6" w:space="0" w:color="000000"/>
              <w:bottom w:val="single" w:sz="6" w:space="0" w:color="000000"/>
              <w:right w:val="single" w:sz="6" w:space="0" w:color="000000"/>
            </w:tcBorders>
          </w:tcPr>
          <w:p w14:paraId="2C616B89" w14:textId="77777777" w:rsidR="00B67D82" w:rsidRPr="00B67D82" w:rsidRDefault="00B67D82" w:rsidP="00B67D82">
            <w:pPr>
              <w:suppressAutoHyphens/>
              <w:autoSpaceDE/>
              <w:autoSpaceDN/>
              <w:rPr>
                <w:rFonts w:eastAsia="Noto Sans CJK SC Regular"/>
                <w:kern w:val="2"/>
                <w:lang w:eastAsia="zh-CN" w:bidi="hi-IN"/>
              </w:rPr>
            </w:pPr>
          </w:p>
        </w:tc>
        <w:tc>
          <w:tcPr>
            <w:tcW w:w="1253" w:type="dxa"/>
            <w:tcBorders>
              <w:top w:val="single" w:sz="6" w:space="0" w:color="000000"/>
              <w:left w:val="single" w:sz="6" w:space="0" w:color="000000"/>
              <w:bottom w:val="single" w:sz="6" w:space="0" w:color="000000"/>
              <w:right w:val="single" w:sz="6" w:space="0" w:color="000000"/>
            </w:tcBorders>
          </w:tcPr>
          <w:p w14:paraId="30673539"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c>
          <w:tcPr>
            <w:tcW w:w="1253" w:type="dxa"/>
            <w:tcBorders>
              <w:top w:val="single" w:sz="6" w:space="0" w:color="000000"/>
              <w:left w:val="single" w:sz="6" w:space="0" w:color="000000"/>
              <w:bottom w:val="single" w:sz="6" w:space="0" w:color="000000"/>
              <w:right w:val="single" w:sz="6" w:space="0" w:color="000000"/>
            </w:tcBorders>
          </w:tcPr>
          <w:p w14:paraId="02718601"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c>
          <w:tcPr>
            <w:tcW w:w="1253" w:type="dxa"/>
            <w:tcBorders>
              <w:top w:val="single" w:sz="6" w:space="0" w:color="000000"/>
              <w:left w:val="single" w:sz="6" w:space="0" w:color="000000"/>
              <w:bottom w:val="single" w:sz="6" w:space="0" w:color="000000"/>
              <w:right w:val="single" w:sz="6" w:space="0" w:color="000000"/>
            </w:tcBorders>
          </w:tcPr>
          <w:p w14:paraId="582E93FA"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r>
      <w:tr w:rsidR="00B67D82" w:rsidRPr="00B67D82" w14:paraId="28DF1511" w14:textId="77777777" w:rsidTr="0048167D">
        <w:tc>
          <w:tcPr>
            <w:tcW w:w="289" w:type="dxa"/>
            <w:tcBorders>
              <w:top w:val="single" w:sz="6" w:space="0" w:color="000000"/>
              <w:left w:val="single" w:sz="6" w:space="0" w:color="000000"/>
              <w:bottom w:val="single" w:sz="6" w:space="0" w:color="000000"/>
              <w:right w:val="single" w:sz="6" w:space="0" w:color="000000"/>
            </w:tcBorders>
          </w:tcPr>
          <w:p w14:paraId="419F08F9" w14:textId="77777777" w:rsidR="00B67D82" w:rsidRPr="00B67D82" w:rsidRDefault="00B67D82" w:rsidP="00B67D82">
            <w:pPr>
              <w:suppressAutoHyphens/>
              <w:autoSpaceDE/>
              <w:autoSpaceDN/>
              <w:jc w:val="center"/>
              <w:rPr>
                <w:rFonts w:eastAsia="Noto Sans CJK SC Regular"/>
                <w:b/>
                <w:bCs/>
                <w:kern w:val="2"/>
                <w:lang w:eastAsia="zh-CN" w:bidi="hi-IN"/>
              </w:rPr>
            </w:pPr>
            <w:r w:rsidRPr="00B67D82">
              <w:rPr>
                <w:rFonts w:eastAsia="Noto Sans CJK SC Regular"/>
                <w:b/>
                <w:bCs/>
                <w:kern w:val="2"/>
                <w:lang w:eastAsia="zh-CN" w:bidi="hi-IN"/>
              </w:rPr>
              <w:t>120</w:t>
            </w:r>
          </w:p>
        </w:tc>
        <w:tc>
          <w:tcPr>
            <w:tcW w:w="771" w:type="dxa"/>
            <w:tcBorders>
              <w:top w:val="single" w:sz="6" w:space="0" w:color="000000"/>
              <w:left w:val="single" w:sz="6" w:space="0" w:color="000000"/>
              <w:bottom w:val="single" w:sz="6" w:space="0" w:color="000000"/>
              <w:right w:val="single" w:sz="6" w:space="0" w:color="000000"/>
            </w:tcBorders>
          </w:tcPr>
          <w:p w14:paraId="0D2813F3" w14:textId="77777777" w:rsidR="00B67D82" w:rsidRPr="00B67D82" w:rsidRDefault="00B67D82" w:rsidP="00B67D82">
            <w:pPr>
              <w:suppressAutoHyphens/>
              <w:autoSpaceDE/>
              <w:autoSpaceDN/>
              <w:rPr>
                <w:rFonts w:eastAsia="Noto Sans CJK SC Regular"/>
                <w:kern w:val="2"/>
                <w:lang w:eastAsia="zh-CN" w:bidi="hi-IN"/>
              </w:rPr>
            </w:pPr>
          </w:p>
        </w:tc>
        <w:tc>
          <w:tcPr>
            <w:tcW w:w="3566" w:type="dxa"/>
            <w:tcBorders>
              <w:top w:val="single" w:sz="6" w:space="0" w:color="000000"/>
              <w:left w:val="single" w:sz="6" w:space="0" w:color="000000"/>
              <w:bottom w:val="single" w:sz="6" w:space="0" w:color="000000"/>
              <w:right w:val="single" w:sz="6" w:space="0" w:color="000000"/>
            </w:tcBorders>
          </w:tcPr>
          <w:p w14:paraId="5591FC6F"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Hosszú lejáratú tulajdonosi kölcsönök kiadásai</w:t>
            </w:r>
          </w:p>
        </w:tc>
        <w:tc>
          <w:tcPr>
            <w:tcW w:w="1253" w:type="dxa"/>
            <w:tcBorders>
              <w:top w:val="single" w:sz="6" w:space="0" w:color="000000"/>
              <w:left w:val="single" w:sz="6" w:space="0" w:color="000000"/>
              <w:bottom w:val="single" w:sz="6" w:space="0" w:color="000000"/>
              <w:right w:val="single" w:sz="6" w:space="0" w:color="000000"/>
            </w:tcBorders>
          </w:tcPr>
          <w:p w14:paraId="5C8E2024" w14:textId="77777777" w:rsidR="00B67D82" w:rsidRPr="00B67D82" w:rsidRDefault="00B67D82" w:rsidP="00B67D82">
            <w:pPr>
              <w:suppressAutoHyphens/>
              <w:autoSpaceDE/>
              <w:autoSpaceDN/>
              <w:rPr>
                <w:rFonts w:eastAsia="Noto Sans CJK SC Regular"/>
                <w:kern w:val="2"/>
                <w:lang w:eastAsia="zh-CN" w:bidi="hi-IN"/>
              </w:rPr>
            </w:pPr>
          </w:p>
        </w:tc>
        <w:tc>
          <w:tcPr>
            <w:tcW w:w="1253" w:type="dxa"/>
            <w:tcBorders>
              <w:top w:val="single" w:sz="6" w:space="0" w:color="000000"/>
              <w:left w:val="single" w:sz="6" w:space="0" w:color="000000"/>
              <w:bottom w:val="single" w:sz="6" w:space="0" w:color="000000"/>
              <w:right w:val="single" w:sz="6" w:space="0" w:color="000000"/>
            </w:tcBorders>
          </w:tcPr>
          <w:p w14:paraId="5373DB8B"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c>
          <w:tcPr>
            <w:tcW w:w="1253" w:type="dxa"/>
            <w:tcBorders>
              <w:top w:val="single" w:sz="6" w:space="0" w:color="000000"/>
              <w:left w:val="single" w:sz="6" w:space="0" w:color="000000"/>
              <w:bottom w:val="single" w:sz="6" w:space="0" w:color="000000"/>
              <w:right w:val="single" w:sz="6" w:space="0" w:color="000000"/>
            </w:tcBorders>
          </w:tcPr>
          <w:p w14:paraId="1EBA54DD"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c>
          <w:tcPr>
            <w:tcW w:w="1253" w:type="dxa"/>
            <w:tcBorders>
              <w:top w:val="single" w:sz="6" w:space="0" w:color="000000"/>
              <w:left w:val="single" w:sz="6" w:space="0" w:color="000000"/>
              <w:bottom w:val="single" w:sz="6" w:space="0" w:color="000000"/>
              <w:right w:val="single" w:sz="6" w:space="0" w:color="000000"/>
            </w:tcBorders>
          </w:tcPr>
          <w:p w14:paraId="6D56754E"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r>
      <w:tr w:rsidR="00B67D82" w:rsidRPr="00B67D82" w14:paraId="0459EDF7" w14:textId="77777777" w:rsidTr="0048167D">
        <w:tc>
          <w:tcPr>
            <w:tcW w:w="289" w:type="dxa"/>
            <w:tcBorders>
              <w:top w:val="single" w:sz="6" w:space="0" w:color="000000"/>
              <w:left w:val="single" w:sz="6" w:space="0" w:color="000000"/>
              <w:bottom w:val="single" w:sz="6" w:space="0" w:color="000000"/>
              <w:right w:val="single" w:sz="6" w:space="0" w:color="000000"/>
            </w:tcBorders>
          </w:tcPr>
          <w:p w14:paraId="1137FE07" w14:textId="77777777" w:rsidR="00B67D82" w:rsidRPr="00B67D82" w:rsidRDefault="00B67D82" w:rsidP="00B67D82">
            <w:pPr>
              <w:suppressAutoHyphens/>
              <w:autoSpaceDE/>
              <w:autoSpaceDN/>
              <w:jc w:val="center"/>
              <w:rPr>
                <w:rFonts w:eastAsia="Noto Sans CJK SC Regular"/>
                <w:b/>
                <w:bCs/>
                <w:kern w:val="2"/>
                <w:lang w:eastAsia="zh-CN" w:bidi="hi-IN"/>
              </w:rPr>
            </w:pPr>
            <w:r w:rsidRPr="00B67D82">
              <w:rPr>
                <w:rFonts w:eastAsia="Noto Sans CJK SC Regular"/>
                <w:b/>
                <w:bCs/>
                <w:kern w:val="2"/>
                <w:lang w:eastAsia="zh-CN" w:bidi="hi-IN"/>
              </w:rPr>
              <w:t>121</w:t>
            </w:r>
          </w:p>
        </w:tc>
        <w:tc>
          <w:tcPr>
            <w:tcW w:w="771" w:type="dxa"/>
            <w:tcBorders>
              <w:top w:val="single" w:sz="6" w:space="0" w:color="000000"/>
              <w:left w:val="single" w:sz="6" w:space="0" w:color="000000"/>
              <w:bottom w:val="single" w:sz="6" w:space="0" w:color="000000"/>
              <w:right w:val="single" w:sz="6" w:space="0" w:color="000000"/>
            </w:tcBorders>
          </w:tcPr>
          <w:p w14:paraId="2C1905A5" w14:textId="77777777" w:rsidR="00B67D82" w:rsidRPr="00B67D82" w:rsidRDefault="00B67D82" w:rsidP="00B67D82">
            <w:pPr>
              <w:suppressAutoHyphens/>
              <w:autoSpaceDE/>
              <w:autoSpaceDN/>
              <w:rPr>
                <w:rFonts w:eastAsia="Noto Sans CJK SC Regular"/>
                <w:kern w:val="2"/>
                <w:lang w:eastAsia="zh-CN" w:bidi="hi-IN"/>
              </w:rPr>
            </w:pPr>
          </w:p>
        </w:tc>
        <w:tc>
          <w:tcPr>
            <w:tcW w:w="3566" w:type="dxa"/>
            <w:tcBorders>
              <w:top w:val="single" w:sz="6" w:space="0" w:color="000000"/>
              <w:left w:val="single" w:sz="6" w:space="0" w:color="000000"/>
              <w:bottom w:val="single" w:sz="6" w:space="0" w:color="000000"/>
              <w:right w:val="single" w:sz="6" w:space="0" w:color="000000"/>
            </w:tcBorders>
          </w:tcPr>
          <w:p w14:paraId="56FA6022"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Rövid lejáratú tulajdonosi kölcsönök kiadásai</w:t>
            </w:r>
          </w:p>
        </w:tc>
        <w:tc>
          <w:tcPr>
            <w:tcW w:w="1253" w:type="dxa"/>
            <w:tcBorders>
              <w:top w:val="single" w:sz="6" w:space="0" w:color="000000"/>
              <w:left w:val="single" w:sz="6" w:space="0" w:color="000000"/>
              <w:bottom w:val="single" w:sz="6" w:space="0" w:color="000000"/>
              <w:right w:val="single" w:sz="6" w:space="0" w:color="000000"/>
            </w:tcBorders>
          </w:tcPr>
          <w:p w14:paraId="5E46E658" w14:textId="77777777" w:rsidR="00B67D82" w:rsidRPr="00B67D82" w:rsidRDefault="00B67D82" w:rsidP="00B67D82">
            <w:pPr>
              <w:suppressAutoHyphens/>
              <w:autoSpaceDE/>
              <w:autoSpaceDN/>
              <w:rPr>
                <w:rFonts w:eastAsia="Noto Sans CJK SC Regular"/>
                <w:kern w:val="2"/>
                <w:lang w:eastAsia="zh-CN" w:bidi="hi-IN"/>
              </w:rPr>
            </w:pPr>
          </w:p>
        </w:tc>
        <w:tc>
          <w:tcPr>
            <w:tcW w:w="1253" w:type="dxa"/>
            <w:tcBorders>
              <w:top w:val="single" w:sz="6" w:space="0" w:color="000000"/>
              <w:left w:val="single" w:sz="6" w:space="0" w:color="000000"/>
              <w:bottom w:val="single" w:sz="6" w:space="0" w:color="000000"/>
              <w:right w:val="single" w:sz="6" w:space="0" w:color="000000"/>
            </w:tcBorders>
          </w:tcPr>
          <w:p w14:paraId="60FFB0AF"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c>
          <w:tcPr>
            <w:tcW w:w="1253" w:type="dxa"/>
            <w:tcBorders>
              <w:top w:val="single" w:sz="6" w:space="0" w:color="000000"/>
              <w:left w:val="single" w:sz="6" w:space="0" w:color="000000"/>
              <w:bottom w:val="single" w:sz="6" w:space="0" w:color="000000"/>
              <w:right w:val="single" w:sz="6" w:space="0" w:color="000000"/>
            </w:tcBorders>
          </w:tcPr>
          <w:p w14:paraId="4C2A06EF"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c>
          <w:tcPr>
            <w:tcW w:w="1253" w:type="dxa"/>
            <w:tcBorders>
              <w:top w:val="single" w:sz="6" w:space="0" w:color="000000"/>
              <w:left w:val="single" w:sz="6" w:space="0" w:color="000000"/>
              <w:bottom w:val="single" w:sz="6" w:space="0" w:color="000000"/>
              <w:right w:val="single" w:sz="6" w:space="0" w:color="000000"/>
            </w:tcBorders>
          </w:tcPr>
          <w:p w14:paraId="0358E51B"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r>
      <w:tr w:rsidR="00B67D82" w:rsidRPr="00B67D82" w14:paraId="011A7DFA" w14:textId="77777777" w:rsidTr="0048167D">
        <w:tc>
          <w:tcPr>
            <w:tcW w:w="289" w:type="dxa"/>
            <w:tcBorders>
              <w:top w:val="single" w:sz="6" w:space="0" w:color="000000"/>
              <w:left w:val="single" w:sz="6" w:space="0" w:color="000000"/>
              <w:bottom w:val="single" w:sz="6" w:space="0" w:color="000000"/>
              <w:right w:val="single" w:sz="6" w:space="0" w:color="000000"/>
            </w:tcBorders>
          </w:tcPr>
          <w:p w14:paraId="090AD634" w14:textId="77777777" w:rsidR="00B67D82" w:rsidRPr="00B67D82" w:rsidRDefault="00B67D82" w:rsidP="00B67D82">
            <w:pPr>
              <w:suppressAutoHyphens/>
              <w:autoSpaceDE/>
              <w:autoSpaceDN/>
              <w:jc w:val="center"/>
              <w:rPr>
                <w:rFonts w:eastAsia="Noto Sans CJK SC Regular"/>
                <w:b/>
                <w:bCs/>
                <w:kern w:val="2"/>
                <w:lang w:eastAsia="zh-CN" w:bidi="hi-IN"/>
              </w:rPr>
            </w:pPr>
            <w:r w:rsidRPr="00B67D82">
              <w:rPr>
                <w:rFonts w:eastAsia="Noto Sans CJK SC Regular"/>
                <w:b/>
                <w:bCs/>
                <w:kern w:val="2"/>
                <w:lang w:eastAsia="zh-CN" w:bidi="hi-IN"/>
              </w:rPr>
              <w:t>122</w:t>
            </w:r>
          </w:p>
        </w:tc>
        <w:tc>
          <w:tcPr>
            <w:tcW w:w="771" w:type="dxa"/>
            <w:tcBorders>
              <w:top w:val="single" w:sz="6" w:space="0" w:color="000000"/>
              <w:left w:val="single" w:sz="6" w:space="0" w:color="000000"/>
              <w:bottom w:val="single" w:sz="6" w:space="0" w:color="000000"/>
              <w:right w:val="single" w:sz="6" w:space="0" w:color="000000"/>
            </w:tcBorders>
          </w:tcPr>
          <w:p w14:paraId="7FC84893" w14:textId="77777777" w:rsidR="00B67D82" w:rsidRPr="00B67D82" w:rsidRDefault="00B67D82" w:rsidP="00B67D82">
            <w:pPr>
              <w:suppressAutoHyphens/>
              <w:autoSpaceDE/>
              <w:autoSpaceDN/>
              <w:rPr>
                <w:rFonts w:eastAsia="Noto Sans CJK SC Regular"/>
                <w:kern w:val="2"/>
                <w:lang w:eastAsia="zh-CN" w:bidi="hi-IN"/>
              </w:rPr>
            </w:pPr>
          </w:p>
        </w:tc>
        <w:tc>
          <w:tcPr>
            <w:tcW w:w="3566" w:type="dxa"/>
            <w:tcBorders>
              <w:top w:val="single" w:sz="6" w:space="0" w:color="000000"/>
              <w:left w:val="single" w:sz="6" w:space="0" w:color="000000"/>
              <w:bottom w:val="single" w:sz="6" w:space="0" w:color="000000"/>
              <w:right w:val="single" w:sz="6" w:space="0" w:color="000000"/>
            </w:tcBorders>
          </w:tcPr>
          <w:p w14:paraId="41953EBE"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Tulajdonosi kölcsönök kiadásai</w:t>
            </w:r>
          </w:p>
        </w:tc>
        <w:tc>
          <w:tcPr>
            <w:tcW w:w="1253" w:type="dxa"/>
            <w:tcBorders>
              <w:top w:val="single" w:sz="6" w:space="0" w:color="000000"/>
              <w:left w:val="single" w:sz="6" w:space="0" w:color="000000"/>
              <w:bottom w:val="single" w:sz="6" w:space="0" w:color="000000"/>
              <w:right w:val="single" w:sz="6" w:space="0" w:color="000000"/>
            </w:tcBorders>
          </w:tcPr>
          <w:p w14:paraId="1594C4EF" w14:textId="77777777" w:rsidR="00B67D82" w:rsidRPr="00B67D82" w:rsidRDefault="00B67D82" w:rsidP="00B67D82">
            <w:pPr>
              <w:suppressAutoHyphens/>
              <w:autoSpaceDE/>
              <w:autoSpaceDN/>
              <w:rPr>
                <w:rFonts w:eastAsia="Noto Sans CJK SC Regular"/>
                <w:kern w:val="2"/>
                <w:lang w:eastAsia="zh-CN" w:bidi="hi-IN"/>
              </w:rPr>
            </w:pPr>
          </w:p>
        </w:tc>
        <w:tc>
          <w:tcPr>
            <w:tcW w:w="1253" w:type="dxa"/>
            <w:tcBorders>
              <w:top w:val="single" w:sz="6" w:space="0" w:color="000000"/>
              <w:left w:val="single" w:sz="6" w:space="0" w:color="000000"/>
              <w:bottom w:val="single" w:sz="6" w:space="0" w:color="000000"/>
              <w:right w:val="single" w:sz="6" w:space="0" w:color="000000"/>
            </w:tcBorders>
          </w:tcPr>
          <w:p w14:paraId="0753CA5D"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c>
          <w:tcPr>
            <w:tcW w:w="1253" w:type="dxa"/>
            <w:tcBorders>
              <w:top w:val="single" w:sz="6" w:space="0" w:color="000000"/>
              <w:left w:val="single" w:sz="6" w:space="0" w:color="000000"/>
              <w:bottom w:val="single" w:sz="6" w:space="0" w:color="000000"/>
              <w:right w:val="single" w:sz="6" w:space="0" w:color="000000"/>
            </w:tcBorders>
          </w:tcPr>
          <w:p w14:paraId="3486F47A"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c>
          <w:tcPr>
            <w:tcW w:w="1253" w:type="dxa"/>
            <w:tcBorders>
              <w:top w:val="single" w:sz="6" w:space="0" w:color="000000"/>
              <w:left w:val="single" w:sz="6" w:space="0" w:color="000000"/>
              <w:bottom w:val="single" w:sz="6" w:space="0" w:color="000000"/>
              <w:right w:val="single" w:sz="6" w:space="0" w:color="000000"/>
            </w:tcBorders>
          </w:tcPr>
          <w:p w14:paraId="385DC9FB"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r>
      <w:tr w:rsidR="00B67D82" w:rsidRPr="00B67D82" w14:paraId="0E0E1756" w14:textId="77777777" w:rsidTr="0048167D">
        <w:tc>
          <w:tcPr>
            <w:tcW w:w="289" w:type="dxa"/>
            <w:tcBorders>
              <w:top w:val="single" w:sz="6" w:space="0" w:color="000000"/>
              <w:left w:val="single" w:sz="6" w:space="0" w:color="000000"/>
              <w:bottom w:val="single" w:sz="6" w:space="0" w:color="000000"/>
              <w:right w:val="single" w:sz="6" w:space="0" w:color="000000"/>
            </w:tcBorders>
          </w:tcPr>
          <w:p w14:paraId="705F807D" w14:textId="77777777" w:rsidR="00B67D82" w:rsidRPr="00B67D82" w:rsidRDefault="00B67D82" w:rsidP="00B67D82">
            <w:pPr>
              <w:suppressAutoHyphens/>
              <w:autoSpaceDE/>
              <w:autoSpaceDN/>
              <w:jc w:val="center"/>
              <w:rPr>
                <w:rFonts w:eastAsia="Noto Sans CJK SC Regular"/>
                <w:b/>
                <w:bCs/>
                <w:kern w:val="2"/>
                <w:lang w:eastAsia="zh-CN" w:bidi="hi-IN"/>
              </w:rPr>
            </w:pPr>
            <w:r w:rsidRPr="00B67D82">
              <w:rPr>
                <w:rFonts w:eastAsia="Noto Sans CJK SC Regular"/>
                <w:b/>
                <w:bCs/>
                <w:kern w:val="2"/>
                <w:lang w:eastAsia="zh-CN" w:bidi="hi-IN"/>
              </w:rPr>
              <w:lastRenderedPageBreak/>
              <w:t>123</w:t>
            </w:r>
          </w:p>
        </w:tc>
        <w:tc>
          <w:tcPr>
            <w:tcW w:w="771" w:type="dxa"/>
            <w:tcBorders>
              <w:top w:val="single" w:sz="6" w:space="0" w:color="000000"/>
              <w:left w:val="single" w:sz="6" w:space="0" w:color="000000"/>
              <w:bottom w:val="single" w:sz="6" w:space="0" w:color="000000"/>
              <w:right w:val="single" w:sz="6" w:space="0" w:color="000000"/>
            </w:tcBorders>
          </w:tcPr>
          <w:p w14:paraId="1AD11CBF"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K9</w:t>
            </w:r>
          </w:p>
        </w:tc>
        <w:tc>
          <w:tcPr>
            <w:tcW w:w="3566" w:type="dxa"/>
            <w:tcBorders>
              <w:top w:val="single" w:sz="6" w:space="0" w:color="000000"/>
              <w:left w:val="single" w:sz="6" w:space="0" w:color="000000"/>
              <w:bottom w:val="single" w:sz="6" w:space="0" w:color="000000"/>
              <w:right w:val="single" w:sz="6" w:space="0" w:color="000000"/>
            </w:tcBorders>
          </w:tcPr>
          <w:p w14:paraId="6348889A"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Belföldi finanszírozás kiadásai</w:t>
            </w:r>
          </w:p>
        </w:tc>
        <w:tc>
          <w:tcPr>
            <w:tcW w:w="1253" w:type="dxa"/>
            <w:tcBorders>
              <w:top w:val="single" w:sz="6" w:space="0" w:color="000000"/>
              <w:left w:val="single" w:sz="6" w:space="0" w:color="000000"/>
              <w:bottom w:val="single" w:sz="6" w:space="0" w:color="000000"/>
              <w:right w:val="single" w:sz="6" w:space="0" w:color="000000"/>
            </w:tcBorders>
          </w:tcPr>
          <w:p w14:paraId="70AD6524"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778 707</w:t>
            </w:r>
          </w:p>
        </w:tc>
        <w:tc>
          <w:tcPr>
            <w:tcW w:w="1253" w:type="dxa"/>
            <w:tcBorders>
              <w:top w:val="single" w:sz="6" w:space="0" w:color="000000"/>
              <w:left w:val="single" w:sz="6" w:space="0" w:color="000000"/>
              <w:bottom w:val="single" w:sz="6" w:space="0" w:color="000000"/>
              <w:right w:val="single" w:sz="6" w:space="0" w:color="000000"/>
            </w:tcBorders>
          </w:tcPr>
          <w:p w14:paraId="470E172E"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778 707</w:t>
            </w:r>
          </w:p>
        </w:tc>
        <w:tc>
          <w:tcPr>
            <w:tcW w:w="1253" w:type="dxa"/>
            <w:tcBorders>
              <w:top w:val="single" w:sz="6" w:space="0" w:color="000000"/>
              <w:left w:val="single" w:sz="6" w:space="0" w:color="000000"/>
              <w:bottom w:val="single" w:sz="6" w:space="0" w:color="000000"/>
              <w:right w:val="single" w:sz="6" w:space="0" w:color="000000"/>
            </w:tcBorders>
          </w:tcPr>
          <w:p w14:paraId="029C185B"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c>
          <w:tcPr>
            <w:tcW w:w="1253" w:type="dxa"/>
            <w:tcBorders>
              <w:top w:val="single" w:sz="6" w:space="0" w:color="000000"/>
              <w:left w:val="single" w:sz="6" w:space="0" w:color="000000"/>
              <w:bottom w:val="single" w:sz="6" w:space="0" w:color="000000"/>
              <w:right w:val="single" w:sz="6" w:space="0" w:color="000000"/>
            </w:tcBorders>
          </w:tcPr>
          <w:p w14:paraId="395F09F7"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r>
      <w:tr w:rsidR="00B67D82" w:rsidRPr="00B67D82" w14:paraId="22396BF7" w14:textId="77777777" w:rsidTr="0048167D">
        <w:tc>
          <w:tcPr>
            <w:tcW w:w="289" w:type="dxa"/>
            <w:tcBorders>
              <w:top w:val="single" w:sz="6" w:space="0" w:color="000000"/>
              <w:left w:val="single" w:sz="6" w:space="0" w:color="000000"/>
              <w:bottom w:val="single" w:sz="6" w:space="0" w:color="000000"/>
              <w:right w:val="single" w:sz="6" w:space="0" w:color="000000"/>
            </w:tcBorders>
          </w:tcPr>
          <w:p w14:paraId="4DA1F71D" w14:textId="77777777" w:rsidR="00B67D82" w:rsidRPr="00B67D82" w:rsidRDefault="00B67D82" w:rsidP="00B67D82">
            <w:pPr>
              <w:suppressAutoHyphens/>
              <w:autoSpaceDE/>
              <w:autoSpaceDN/>
              <w:jc w:val="center"/>
              <w:rPr>
                <w:rFonts w:eastAsia="Noto Sans CJK SC Regular"/>
                <w:b/>
                <w:bCs/>
                <w:kern w:val="2"/>
                <w:lang w:eastAsia="zh-CN" w:bidi="hi-IN"/>
              </w:rPr>
            </w:pPr>
            <w:r w:rsidRPr="00B67D82">
              <w:rPr>
                <w:rFonts w:eastAsia="Noto Sans CJK SC Regular"/>
                <w:b/>
                <w:bCs/>
                <w:kern w:val="2"/>
                <w:lang w:eastAsia="zh-CN" w:bidi="hi-IN"/>
              </w:rPr>
              <w:t>124</w:t>
            </w:r>
          </w:p>
        </w:tc>
        <w:tc>
          <w:tcPr>
            <w:tcW w:w="771" w:type="dxa"/>
            <w:tcBorders>
              <w:top w:val="single" w:sz="6" w:space="0" w:color="000000"/>
              <w:left w:val="single" w:sz="6" w:space="0" w:color="000000"/>
              <w:bottom w:val="single" w:sz="6" w:space="0" w:color="000000"/>
              <w:right w:val="single" w:sz="6" w:space="0" w:color="000000"/>
            </w:tcBorders>
          </w:tcPr>
          <w:p w14:paraId="5991E834" w14:textId="77777777" w:rsidR="00B67D82" w:rsidRPr="00B67D82" w:rsidRDefault="00B67D82" w:rsidP="00B67D82">
            <w:pPr>
              <w:suppressAutoHyphens/>
              <w:autoSpaceDE/>
              <w:autoSpaceDN/>
              <w:rPr>
                <w:rFonts w:eastAsia="Noto Sans CJK SC Regular"/>
                <w:kern w:val="2"/>
                <w:lang w:eastAsia="zh-CN" w:bidi="hi-IN"/>
              </w:rPr>
            </w:pPr>
          </w:p>
        </w:tc>
        <w:tc>
          <w:tcPr>
            <w:tcW w:w="3566" w:type="dxa"/>
            <w:tcBorders>
              <w:top w:val="single" w:sz="6" w:space="0" w:color="000000"/>
              <w:left w:val="single" w:sz="6" w:space="0" w:color="000000"/>
              <w:bottom w:val="single" w:sz="6" w:space="0" w:color="000000"/>
              <w:right w:val="single" w:sz="6" w:space="0" w:color="000000"/>
            </w:tcBorders>
          </w:tcPr>
          <w:p w14:paraId="4D85F678"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Forgatási célú külföldi értékpapírok vásárlása</w:t>
            </w:r>
          </w:p>
        </w:tc>
        <w:tc>
          <w:tcPr>
            <w:tcW w:w="1253" w:type="dxa"/>
            <w:tcBorders>
              <w:top w:val="single" w:sz="6" w:space="0" w:color="000000"/>
              <w:left w:val="single" w:sz="6" w:space="0" w:color="000000"/>
              <w:bottom w:val="single" w:sz="6" w:space="0" w:color="000000"/>
              <w:right w:val="single" w:sz="6" w:space="0" w:color="000000"/>
            </w:tcBorders>
          </w:tcPr>
          <w:p w14:paraId="274D42CB" w14:textId="77777777" w:rsidR="00B67D82" w:rsidRPr="00B67D82" w:rsidRDefault="00B67D82" w:rsidP="00B67D82">
            <w:pPr>
              <w:suppressAutoHyphens/>
              <w:autoSpaceDE/>
              <w:autoSpaceDN/>
              <w:rPr>
                <w:rFonts w:eastAsia="Noto Sans CJK SC Regular"/>
                <w:kern w:val="2"/>
                <w:lang w:eastAsia="zh-CN" w:bidi="hi-IN"/>
              </w:rPr>
            </w:pPr>
          </w:p>
        </w:tc>
        <w:tc>
          <w:tcPr>
            <w:tcW w:w="1253" w:type="dxa"/>
            <w:tcBorders>
              <w:top w:val="single" w:sz="6" w:space="0" w:color="000000"/>
              <w:left w:val="single" w:sz="6" w:space="0" w:color="000000"/>
              <w:bottom w:val="single" w:sz="6" w:space="0" w:color="000000"/>
              <w:right w:val="single" w:sz="6" w:space="0" w:color="000000"/>
            </w:tcBorders>
          </w:tcPr>
          <w:p w14:paraId="5A08407C"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c>
          <w:tcPr>
            <w:tcW w:w="1253" w:type="dxa"/>
            <w:tcBorders>
              <w:top w:val="single" w:sz="6" w:space="0" w:color="000000"/>
              <w:left w:val="single" w:sz="6" w:space="0" w:color="000000"/>
              <w:bottom w:val="single" w:sz="6" w:space="0" w:color="000000"/>
              <w:right w:val="single" w:sz="6" w:space="0" w:color="000000"/>
            </w:tcBorders>
          </w:tcPr>
          <w:p w14:paraId="099EAD9E"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c>
          <w:tcPr>
            <w:tcW w:w="1253" w:type="dxa"/>
            <w:tcBorders>
              <w:top w:val="single" w:sz="6" w:space="0" w:color="000000"/>
              <w:left w:val="single" w:sz="6" w:space="0" w:color="000000"/>
              <w:bottom w:val="single" w:sz="6" w:space="0" w:color="000000"/>
              <w:right w:val="single" w:sz="6" w:space="0" w:color="000000"/>
            </w:tcBorders>
          </w:tcPr>
          <w:p w14:paraId="27772E56"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r>
      <w:tr w:rsidR="00B67D82" w:rsidRPr="00B67D82" w14:paraId="2B8CB829" w14:textId="77777777" w:rsidTr="0048167D">
        <w:tc>
          <w:tcPr>
            <w:tcW w:w="289" w:type="dxa"/>
            <w:tcBorders>
              <w:top w:val="single" w:sz="6" w:space="0" w:color="000000"/>
              <w:left w:val="single" w:sz="6" w:space="0" w:color="000000"/>
              <w:bottom w:val="single" w:sz="6" w:space="0" w:color="000000"/>
              <w:right w:val="single" w:sz="6" w:space="0" w:color="000000"/>
            </w:tcBorders>
          </w:tcPr>
          <w:p w14:paraId="0FEFAA97" w14:textId="77777777" w:rsidR="00B67D82" w:rsidRPr="00B67D82" w:rsidRDefault="00B67D82" w:rsidP="00B67D82">
            <w:pPr>
              <w:suppressAutoHyphens/>
              <w:autoSpaceDE/>
              <w:autoSpaceDN/>
              <w:jc w:val="center"/>
              <w:rPr>
                <w:rFonts w:eastAsia="Noto Sans CJK SC Regular"/>
                <w:b/>
                <w:bCs/>
                <w:kern w:val="2"/>
                <w:lang w:eastAsia="zh-CN" w:bidi="hi-IN"/>
              </w:rPr>
            </w:pPr>
            <w:r w:rsidRPr="00B67D82">
              <w:rPr>
                <w:rFonts w:eastAsia="Noto Sans CJK SC Regular"/>
                <w:b/>
                <w:bCs/>
                <w:kern w:val="2"/>
                <w:lang w:eastAsia="zh-CN" w:bidi="hi-IN"/>
              </w:rPr>
              <w:t>125</w:t>
            </w:r>
          </w:p>
        </w:tc>
        <w:tc>
          <w:tcPr>
            <w:tcW w:w="771" w:type="dxa"/>
            <w:tcBorders>
              <w:top w:val="single" w:sz="6" w:space="0" w:color="000000"/>
              <w:left w:val="single" w:sz="6" w:space="0" w:color="000000"/>
              <w:bottom w:val="single" w:sz="6" w:space="0" w:color="000000"/>
              <w:right w:val="single" w:sz="6" w:space="0" w:color="000000"/>
            </w:tcBorders>
          </w:tcPr>
          <w:p w14:paraId="78701DBF" w14:textId="77777777" w:rsidR="00B67D82" w:rsidRPr="00B67D82" w:rsidRDefault="00B67D82" w:rsidP="00B67D82">
            <w:pPr>
              <w:suppressAutoHyphens/>
              <w:autoSpaceDE/>
              <w:autoSpaceDN/>
              <w:rPr>
                <w:rFonts w:eastAsia="Noto Sans CJK SC Regular"/>
                <w:kern w:val="2"/>
                <w:lang w:eastAsia="zh-CN" w:bidi="hi-IN"/>
              </w:rPr>
            </w:pPr>
          </w:p>
        </w:tc>
        <w:tc>
          <w:tcPr>
            <w:tcW w:w="3566" w:type="dxa"/>
            <w:tcBorders>
              <w:top w:val="single" w:sz="6" w:space="0" w:color="000000"/>
              <w:left w:val="single" w:sz="6" w:space="0" w:color="000000"/>
              <w:bottom w:val="single" w:sz="6" w:space="0" w:color="000000"/>
              <w:right w:val="single" w:sz="6" w:space="0" w:color="000000"/>
            </w:tcBorders>
          </w:tcPr>
          <w:p w14:paraId="00321FC0"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Befektetési célú külföldi értékpapírok vásárlása</w:t>
            </w:r>
          </w:p>
        </w:tc>
        <w:tc>
          <w:tcPr>
            <w:tcW w:w="1253" w:type="dxa"/>
            <w:tcBorders>
              <w:top w:val="single" w:sz="6" w:space="0" w:color="000000"/>
              <w:left w:val="single" w:sz="6" w:space="0" w:color="000000"/>
              <w:bottom w:val="single" w:sz="6" w:space="0" w:color="000000"/>
              <w:right w:val="single" w:sz="6" w:space="0" w:color="000000"/>
            </w:tcBorders>
          </w:tcPr>
          <w:p w14:paraId="1DF8C9DD" w14:textId="77777777" w:rsidR="00B67D82" w:rsidRPr="00B67D82" w:rsidRDefault="00B67D82" w:rsidP="00B67D82">
            <w:pPr>
              <w:suppressAutoHyphens/>
              <w:autoSpaceDE/>
              <w:autoSpaceDN/>
              <w:rPr>
                <w:rFonts w:eastAsia="Noto Sans CJK SC Regular"/>
                <w:kern w:val="2"/>
                <w:lang w:eastAsia="zh-CN" w:bidi="hi-IN"/>
              </w:rPr>
            </w:pPr>
          </w:p>
        </w:tc>
        <w:tc>
          <w:tcPr>
            <w:tcW w:w="1253" w:type="dxa"/>
            <w:tcBorders>
              <w:top w:val="single" w:sz="6" w:space="0" w:color="000000"/>
              <w:left w:val="single" w:sz="6" w:space="0" w:color="000000"/>
              <w:bottom w:val="single" w:sz="6" w:space="0" w:color="000000"/>
              <w:right w:val="single" w:sz="6" w:space="0" w:color="000000"/>
            </w:tcBorders>
          </w:tcPr>
          <w:p w14:paraId="6C64F734"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c>
          <w:tcPr>
            <w:tcW w:w="1253" w:type="dxa"/>
            <w:tcBorders>
              <w:top w:val="single" w:sz="6" w:space="0" w:color="000000"/>
              <w:left w:val="single" w:sz="6" w:space="0" w:color="000000"/>
              <w:bottom w:val="single" w:sz="6" w:space="0" w:color="000000"/>
              <w:right w:val="single" w:sz="6" w:space="0" w:color="000000"/>
            </w:tcBorders>
          </w:tcPr>
          <w:p w14:paraId="786C7EE6"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c>
          <w:tcPr>
            <w:tcW w:w="1253" w:type="dxa"/>
            <w:tcBorders>
              <w:top w:val="single" w:sz="6" w:space="0" w:color="000000"/>
              <w:left w:val="single" w:sz="6" w:space="0" w:color="000000"/>
              <w:bottom w:val="single" w:sz="6" w:space="0" w:color="000000"/>
              <w:right w:val="single" w:sz="6" w:space="0" w:color="000000"/>
            </w:tcBorders>
          </w:tcPr>
          <w:p w14:paraId="754D24E1"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r>
      <w:tr w:rsidR="00B67D82" w:rsidRPr="00B67D82" w14:paraId="5EB61149" w14:textId="77777777" w:rsidTr="0048167D">
        <w:tc>
          <w:tcPr>
            <w:tcW w:w="289" w:type="dxa"/>
            <w:tcBorders>
              <w:top w:val="single" w:sz="6" w:space="0" w:color="000000"/>
              <w:left w:val="single" w:sz="6" w:space="0" w:color="000000"/>
              <w:bottom w:val="single" w:sz="6" w:space="0" w:color="000000"/>
              <w:right w:val="single" w:sz="6" w:space="0" w:color="000000"/>
            </w:tcBorders>
          </w:tcPr>
          <w:p w14:paraId="5081D070" w14:textId="77777777" w:rsidR="00B67D82" w:rsidRPr="00B67D82" w:rsidRDefault="00B67D82" w:rsidP="00B67D82">
            <w:pPr>
              <w:suppressAutoHyphens/>
              <w:autoSpaceDE/>
              <w:autoSpaceDN/>
              <w:jc w:val="center"/>
              <w:rPr>
                <w:rFonts w:eastAsia="Noto Sans CJK SC Regular"/>
                <w:b/>
                <w:bCs/>
                <w:kern w:val="2"/>
                <w:lang w:eastAsia="zh-CN" w:bidi="hi-IN"/>
              </w:rPr>
            </w:pPr>
            <w:r w:rsidRPr="00B67D82">
              <w:rPr>
                <w:rFonts w:eastAsia="Noto Sans CJK SC Regular"/>
                <w:b/>
                <w:bCs/>
                <w:kern w:val="2"/>
                <w:lang w:eastAsia="zh-CN" w:bidi="hi-IN"/>
              </w:rPr>
              <w:t>126</w:t>
            </w:r>
          </w:p>
        </w:tc>
        <w:tc>
          <w:tcPr>
            <w:tcW w:w="771" w:type="dxa"/>
            <w:tcBorders>
              <w:top w:val="single" w:sz="6" w:space="0" w:color="000000"/>
              <w:left w:val="single" w:sz="6" w:space="0" w:color="000000"/>
              <w:bottom w:val="single" w:sz="6" w:space="0" w:color="000000"/>
              <w:right w:val="single" w:sz="6" w:space="0" w:color="000000"/>
            </w:tcBorders>
          </w:tcPr>
          <w:p w14:paraId="1F2646D6" w14:textId="77777777" w:rsidR="00B67D82" w:rsidRPr="00B67D82" w:rsidRDefault="00B67D82" w:rsidP="00B67D82">
            <w:pPr>
              <w:suppressAutoHyphens/>
              <w:autoSpaceDE/>
              <w:autoSpaceDN/>
              <w:rPr>
                <w:rFonts w:eastAsia="Noto Sans CJK SC Regular"/>
                <w:kern w:val="2"/>
                <w:lang w:eastAsia="zh-CN" w:bidi="hi-IN"/>
              </w:rPr>
            </w:pPr>
          </w:p>
        </w:tc>
        <w:tc>
          <w:tcPr>
            <w:tcW w:w="3566" w:type="dxa"/>
            <w:tcBorders>
              <w:top w:val="single" w:sz="6" w:space="0" w:color="000000"/>
              <w:left w:val="single" w:sz="6" w:space="0" w:color="000000"/>
              <w:bottom w:val="single" w:sz="6" w:space="0" w:color="000000"/>
              <w:right w:val="single" w:sz="6" w:space="0" w:color="000000"/>
            </w:tcBorders>
          </w:tcPr>
          <w:p w14:paraId="1A7833AC"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Külföldi értékpapírok beváltása</w:t>
            </w:r>
          </w:p>
        </w:tc>
        <w:tc>
          <w:tcPr>
            <w:tcW w:w="1253" w:type="dxa"/>
            <w:tcBorders>
              <w:top w:val="single" w:sz="6" w:space="0" w:color="000000"/>
              <w:left w:val="single" w:sz="6" w:space="0" w:color="000000"/>
              <w:bottom w:val="single" w:sz="6" w:space="0" w:color="000000"/>
              <w:right w:val="single" w:sz="6" w:space="0" w:color="000000"/>
            </w:tcBorders>
          </w:tcPr>
          <w:p w14:paraId="1062FC3E" w14:textId="77777777" w:rsidR="00B67D82" w:rsidRPr="00B67D82" w:rsidRDefault="00B67D82" w:rsidP="00B67D82">
            <w:pPr>
              <w:suppressAutoHyphens/>
              <w:autoSpaceDE/>
              <w:autoSpaceDN/>
              <w:rPr>
                <w:rFonts w:eastAsia="Noto Sans CJK SC Regular"/>
                <w:kern w:val="2"/>
                <w:lang w:eastAsia="zh-CN" w:bidi="hi-IN"/>
              </w:rPr>
            </w:pPr>
          </w:p>
        </w:tc>
        <w:tc>
          <w:tcPr>
            <w:tcW w:w="1253" w:type="dxa"/>
            <w:tcBorders>
              <w:top w:val="single" w:sz="6" w:space="0" w:color="000000"/>
              <w:left w:val="single" w:sz="6" w:space="0" w:color="000000"/>
              <w:bottom w:val="single" w:sz="6" w:space="0" w:color="000000"/>
              <w:right w:val="single" w:sz="6" w:space="0" w:color="000000"/>
            </w:tcBorders>
          </w:tcPr>
          <w:p w14:paraId="40739730"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c>
          <w:tcPr>
            <w:tcW w:w="1253" w:type="dxa"/>
            <w:tcBorders>
              <w:top w:val="single" w:sz="6" w:space="0" w:color="000000"/>
              <w:left w:val="single" w:sz="6" w:space="0" w:color="000000"/>
              <w:bottom w:val="single" w:sz="6" w:space="0" w:color="000000"/>
              <w:right w:val="single" w:sz="6" w:space="0" w:color="000000"/>
            </w:tcBorders>
          </w:tcPr>
          <w:p w14:paraId="2D7BDCE9"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c>
          <w:tcPr>
            <w:tcW w:w="1253" w:type="dxa"/>
            <w:tcBorders>
              <w:top w:val="single" w:sz="6" w:space="0" w:color="000000"/>
              <w:left w:val="single" w:sz="6" w:space="0" w:color="000000"/>
              <w:bottom w:val="single" w:sz="6" w:space="0" w:color="000000"/>
              <w:right w:val="single" w:sz="6" w:space="0" w:color="000000"/>
            </w:tcBorders>
          </w:tcPr>
          <w:p w14:paraId="03D6B3A2"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r>
      <w:tr w:rsidR="00B67D82" w:rsidRPr="00B67D82" w14:paraId="7DC0848E" w14:textId="77777777" w:rsidTr="0048167D">
        <w:tc>
          <w:tcPr>
            <w:tcW w:w="289" w:type="dxa"/>
            <w:tcBorders>
              <w:top w:val="single" w:sz="6" w:space="0" w:color="000000"/>
              <w:left w:val="single" w:sz="6" w:space="0" w:color="000000"/>
              <w:bottom w:val="single" w:sz="6" w:space="0" w:color="000000"/>
              <w:right w:val="single" w:sz="6" w:space="0" w:color="000000"/>
            </w:tcBorders>
          </w:tcPr>
          <w:p w14:paraId="09C209A5" w14:textId="77777777" w:rsidR="00B67D82" w:rsidRPr="00B67D82" w:rsidRDefault="00B67D82" w:rsidP="00B67D82">
            <w:pPr>
              <w:suppressAutoHyphens/>
              <w:autoSpaceDE/>
              <w:autoSpaceDN/>
              <w:jc w:val="center"/>
              <w:rPr>
                <w:rFonts w:eastAsia="Noto Sans CJK SC Regular"/>
                <w:b/>
                <w:bCs/>
                <w:kern w:val="2"/>
                <w:lang w:eastAsia="zh-CN" w:bidi="hi-IN"/>
              </w:rPr>
            </w:pPr>
            <w:r w:rsidRPr="00B67D82">
              <w:rPr>
                <w:rFonts w:eastAsia="Noto Sans CJK SC Regular"/>
                <w:b/>
                <w:bCs/>
                <w:kern w:val="2"/>
                <w:lang w:eastAsia="zh-CN" w:bidi="hi-IN"/>
              </w:rPr>
              <w:t>127</w:t>
            </w:r>
          </w:p>
        </w:tc>
        <w:tc>
          <w:tcPr>
            <w:tcW w:w="771" w:type="dxa"/>
            <w:tcBorders>
              <w:top w:val="single" w:sz="6" w:space="0" w:color="000000"/>
              <w:left w:val="single" w:sz="6" w:space="0" w:color="000000"/>
              <w:bottom w:val="single" w:sz="6" w:space="0" w:color="000000"/>
              <w:right w:val="single" w:sz="6" w:space="0" w:color="000000"/>
            </w:tcBorders>
          </w:tcPr>
          <w:p w14:paraId="73F8B689" w14:textId="77777777" w:rsidR="00B67D82" w:rsidRPr="00B67D82" w:rsidRDefault="00B67D82" w:rsidP="00B67D82">
            <w:pPr>
              <w:suppressAutoHyphens/>
              <w:autoSpaceDE/>
              <w:autoSpaceDN/>
              <w:rPr>
                <w:rFonts w:eastAsia="Noto Sans CJK SC Regular"/>
                <w:kern w:val="2"/>
                <w:lang w:eastAsia="zh-CN" w:bidi="hi-IN"/>
              </w:rPr>
            </w:pPr>
          </w:p>
        </w:tc>
        <w:tc>
          <w:tcPr>
            <w:tcW w:w="3566" w:type="dxa"/>
            <w:tcBorders>
              <w:top w:val="single" w:sz="6" w:space="0" w:color="000000"/>
              <w:left w:val="single" w:sz="6" w:space="0" w:color="000000"/>
              <w:bottom w:val="single" w:sz="6" w:space="0" w:color="000000"/>
              <w:right w:val="single" w:sz="6" w:space="0" w:color="000000"/>
            </w:tcBorders>
          </w:tcPr>
          <w:p w14:paraId="277F9D6F"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Hitelek, kölcsönök törlesztése külföldi kormányoknak és nemzetiközi szervezeteknek</w:t>
            </w:r>
          </w:p>
        </w:tc>
        <w:tc>
          <w:tcPr>
            <w:tcW w:w="1253" w:type="dxa"/>
            <w:tcBorders>
              <w:top w:val="single" w:sz="6" w:space="0" w:color="000000"/>
              <w:left w:val="single" w:sz="6" w:space="0" w:color="000000"/>
              <w:bottom w:val="single" w:sz="6" w:space="0" w:color="000000"/>
              <w:right w:val="single" w:sz="6" w:space="0" w:color="000000"/>
            </w:tcBorders>
          </w:tcPr>
          <w:p w14:paraId="65C761F2" w14:textId="77777777" w:rsidR="00B67D82" w:rsidRPr="00B67D82" w:rsidRDefault="00B67D82" w:rsidP="00B67D82">
            <w:pPr>
              <w:suppressAutoHyphens/>
              <w:autoSpaceDE/>
              <w:autoSpaceDN/>
              <w:rPr>
                <w:rFonts w:eastAsia="Noto Sans CJK SC Regular"/>
                <w:kern w:val="2"/>
                <w:lang w:eastAsia="zh-CN" w:bidi="hi-IN"/>
              </w:rPr>
            </w:pPr>
          </w:p>
        </w:tc>
        <w:tc>
          <w:tcPr>
            <w:tcW w:w="1253" w:type="dxa"/>
            <w:tcBorders>
              <w:top w:val="single" w:sz="6" w:space="0" w:color="000000"/>
              <w:left w:val="single" w:sz="6" w:space="0" w:color="000000"/>
              <w:bottom w:val="single" w:sz="6" w:space="0" w:color="000000"/>
              <w:right w:val="single" w:sz="6" w:space="0" w:color="000000"/>
            </w:tcBorders>
          </w:tcPr>
          <w:p w14:paraId="2D056AB7"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c>
          <w:tcPr>
            <w:tcW w:w="1253" w:type="dxa"/>
            <w:tcBorders>
              <w:top w:val="single" w:sz="6" w:space="0" w:color="000000"/>
              <w:left w:val="single" w:sz="6" w:space="0" w:color="000000"/>
              <w:bottom w:val="single" w:sz="6" w:space="0" w:color="000000"/>
              <w:right w:val="single" w:sz="6" w:space="0" w:color="000000"/>
            </w:tcBorders>
          </w:tcPr>
          <w:p w14:paraId="43DBB43D"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c>
          <w:tcPr>
            <w:tcW w:w="1253" w:type="dxa"/>
            <w:tcBorders>
              <w:top w:val="single" w:sz="6" w:space="0" w:color="000000"/>
              <w:left w:val="single" w:sz="6" w:space="0" w:color="000000"/>
              <w:bottom w:val="single" w:sz="6" w:space="0" w:color="000000"/>
              <w:right w:val="single" w:sz="6" w:space="0" w:color="000000"/>
            </w:tcBorders>
          </w:tcPr>
          <w:p w14:paraId="5E9E661E"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r>
      <w:tr w:rsidR="00B67D82" w:rsidRPr="00B67D82" w14:paraId="55DFFCB1" w14:textId="77777777" w:rsidTr="0048167D">
        <w:tc>
          <w:tcPr>
            <w:tcW w:w="289" w:type="dxa"/>
            <w:tcBorders>
              <w:top w:val="single" w:sz="6" w:space="0" w:color="000000"/>
              <w:left w:val="single" w:sz="6" w:space="0" w:color="000000"/>
              <w:bottom w:val="single" w:sz="6" w:space="0" w:color="000000"/>
              <w:right w:val="single" w:sz="6" w:space="0" w:color="000000"/>
            </w:tcBorders>
          </w:tcPr>
          <w:p w14:paraId="5DAA3EDC" w14:textId="77777777" w:rsidR="00B67D82" w:rsidRPr="00B67D82" w:rsidRDefault="00B67D82" w:rsidP="00B67D82">
            <w:pPr>
              <w:suppressAutoHyphens/>
              <w:autoSpaceDE/>
              <w:autoSpaceDN/>
              <w:jc w:val="center"/>
              <w:rPr>
                <w:rFonts w:eastAsia="Noto Sans CJK SC Regular"/>
                <w:b/>
                <w:bCs/>
                <w:kern w:val="2"/>
                <w:lang w:eastAsia="zh-CN" w:bidi="hi-IN"/>
              </w:rPr>
            </w:pPr>
            <w:r w:rsidRPr="00B67D82">
              <w:rPr>
                <w:rFonts w:eastAsia="Noto Sans CJK SC Regular"/>
                <w:b/>
                <w:bCs/>
                <w:kern w:val="2"/>
                <w:lang w:eastAsia="zh-CN" w:bidi="hi-IN"/>
              </w:rPr>
              <w:t>128</w:t>
            </w:r>
          </w:p>
        </w:tc>
        <w:tc>
          <w:tcPr>
            <w:tcW w:w="771" w:type="dxa"/>
            <w:tcBorders>
              <w:top w:val="single" w:sz="6" w:space="0" w:color="000000"/>
              <w:left w:val="single" w:sz="6" w:space="0" w:color="000000"/>
              <w:bottom w:val="single" w:sz="6" w:space="0" w:color="000000"/>
              <w:right w:val="single" w:sz="6" w:space="0" w:color="000000"/>
            </w:tcBorders>
          </w:tcPr>
          <w:p w14:paraId="673A60C0" w14:textId="77777777" w:rsidR="00B67D82" w:rsidRPr="00B67D82" w:rsidRDefault="00B67D82" w:rsidP="00B67D82">
            <w:pPr>
              <w:suppressAutoHyphens/>
              <w:autoSpaceDE/>
              <w:autoSpaceDN/>
              <w:rPr>
                <w:rFonts w:eastAsia="Noto Sans CJK SC Regular"/>
                <w:kern w:val="2"/>
                <w:lang w:eastAsia="zh-CN" w:bidi="hi-IN"/>
              </w:rPr>
            </w:pPr>
          </w:p>
        </w:tc>
        <w:tc>
          <w:tcPr>
            <w:tcW w:w="3566" w:type="dxa"/>
            <w:tcBorders>
              <w:top w:val="single" w:sz="6" w:space="0" w:color="000000"/>
              <w:left w:val="single" w:sz="6" w:space="0" w:color="000000"/>
              <w:bottom w:val="single" w:sz="6" w:space="0" w:color="000000"/>
              <w:right w:val="single" w:sz="6" w:space="0" w:color="000000"/>
            </w:tcBorders>
          </w:tcPr>
          <w:p w14:paraId="459E95FE"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Hitelek, kölcsönök törlesztése külföldi pénzintézeteknek</w:t>
            </w:r>
          </w:p>
        </w:tc>
        <w:tc>
          <w:tcPr>
            <w:tcW w:w="1253" w:type="dxa"/>
            <w:tcBorders>
              <w:top w:val="single" w:sz="6" w:space="0" w:color="000000"/>
              <w:left w:val="single" w:sz="6" w:space="0" w:color="000000"/>
              <w:bottom w:val="single" w:sz="6" w:space="0" w:color="000000"/>
              <w:right w:val="single" w:sz="6" w:space="0" w:color="000000"/>
            </w:tcBorders>
          </w:tcPr>
          <w:p w14:paraId="6FED0EDB" w14:textId="77777777" w:rsidR="00B67D82" w:rsidRPr="00B67D82" w:rsidRDefault="00B67D82" w:rsidP="00B67D82">
            <w:pPr>
              <w:suppressAutoHyphens/>
              <w:autoSpaceDE/>
              <w:autoSpaceDN/>
              <w:rPr>
                <w:rFonts w:eastAsia="Noto Sans CJK SC Regular"/>
                <w:kern w:val="2"/>
                <w:lang w:eastAsia="zh-CN" w:bidi="hi-IN"/>
              </w:rPr>
            </w:pPr>
          </w:p>
        </w:tc>
        <w:tc>
          <w:tcPr>
            <w:tcW w:w="1253" w:type="dxa"/>
            <w:tcBorders>
              <w:top w:val="single" w:sz="6" w:space="0" w:color="000000"/>
              <w:left w:val="single" w:sz="6" w:space="0" w:color="000000"/>
              <w:bottom w:val="single" w:sz="6" w:space="0" w:color="000000"/>
              <w:right w:val="single" w:sz="6" w:space="0" w:color="000000"/>
            </w:tcBorders>
          </w:tcPr>
          <w:p w14:paraId="745FE2BD"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c>
          <w:tcPr>
            <w:tcW w:w="1253" w:type="dxa"/>
            <w:tcBorders>
              <w:top w:val="single" w:sz="6" w:space="0" w:color="000000"/>
              <w:left w:val="single" w:sz="6" w:space="0" w:color="000000"/>
              <w:bottom w:val="single" w:sz="6" w:space="0" w:color="000000"/>
              <w:right w:val="single" w:sz="6" w:space="0" w:color="000000"/>
            </w:tcBorders>
          </w:tcPr>
          <w:p w14:paraId="1D8A5E2E"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c>
          <w:tcPr>
            <w:tcW w:w="1253" w:type="dxa"/>
            <w:tcBorders>
              <w:top w:val="single" w:sz="6" w:space="0" w:color="000000"/>
              <w:left w:val="single" w:sz="6" w:space="0" w:color="000000"/>
              <w:bottom w:val="single" w:sz="6" w:space="0" w:color="000000"/>
              <w:right w:val="single" w:sz="6" w:space="0" w:color="000000"/>
            </w:tcBorders>
          </w:tcPr>
          <w:p w14:paraId="604BC561"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r>
      <w:tr w:rsidR="00B67D82" w:rsidRPr="00B67D82" w14:paraId="1E835FC1" w14:textId="77777777" w:rsidTr="0048167D">
        <w:tc>
          <w:tcPr>
            <w:tcW w:w="289" w:type="dxa"/>
            <w:tcBorders>
              <w:top w:val="single" w:sz="6" w:space="0" w:color="000000"/>
              <w:left w:val="single" w:sz="6" w:space="0" w:color="000000"/>
              <w:bottom w:val="single" w:sz="6" w:space="0" w:color="000000"/>
              <w:right w:val="single" w:sz="6" w:space="0" w:color="000000"/>
            </w:tcBorders>
          </w:tcPr>
          <w:p w14:paraId="0CEE0612" w14:textId="77777777" w:rsidR="00B67D82" w:rsidRPr="00B67D82" w:rsidRDefault="00B67D82" w:rsidP="00B67D82">
            <w:pPr>
              <w:suppressAutoHyphens/>
              <w:autoSpaceDE/>
              <w:autoSpaceDN/>
              <w:jc w:val="center"/>
              <w:rPr>
                <w:rFonts w:eastAsia="Noto Sans CJK SC Regular"/>
                <w:b/>
                <w:bCs/>
                <w:kern w:val="2"/>
                <w:lang w:eastAsia="zh-CN" w:bidi="hi-IN"/>
              </w:rPr>
            </w:pPr>
            <w:r w:rsidRPr="00B67D82">
              <w:rPr>
                <w:rFonts w:eastAsia="Noto Sans CJK SC Regular"/>
                <w:b/>
                <w:bCs/>
                <w:kern w:val="2"/>
                <w:lang w:eastAsia="zh-CN" w:bidi="hi-IN"/>
              </w:rPr>
              <w:t>129</w:t>
            </w:r>
          </w:p>
        </w:tc>
        <w:tc>
          <w:tcPr>
            <w:tcW w:w="771" w:type="dxa"/>
            <w:tcBorders>
              <w:top w:val="single" w:sz="6" w:space="0" w:color="000000"/>
              <w:left w:val="single" w:sz="6" w:space="0" w:color="000000"/>
              <w:bottom w:val="single" w:sz="6" w:space="0" w:color="000000"/>
              <w:right w:val="single" w:sz="6" w:space="0" w:color="000000"/>
            </w:tcBorders>
          </w:tcPr>
          <w:p w14:paraId="226B8601" w14:textId="77777777" w:rsidR="00B67D82" w:rsidRPr="00B67D82" w:rsidRDefault="00B67D82" w:rsidP="00B67D82">
            <w:pPr>
              <w:suppressAutoHyphens/>
              <w:autoSpaceDE/>
              <w:autoSpaceDN/>
              <w:rPr>
                <w:rFonts w:eastAsia="Noto Sans CJK SC Regular"/>
                <w:kern w:val="2"/>
                <w:lang w:eastAsia="zh-CN" w:bidi="hi-IN"/>
              </w:rPr>
            </w:pPr>
          </w:p>
        </w:tc>
        <w:tc>
          <w:tcPr>
            <w:tcW w:w="3566" w:type="dxa"/>
            <w:tcBorders>
              <w:top w:val="single" w:sz="6" w:space="0" w:color="000000"/>
              <w:left w:val="single" w:sz="6" w:space="0" w:color="000000"/>
              <w:bottom w:val="single" w:sz="6" w:space="0" w:color="000000"/>
              <w:right w:val="single" w:sz="6" w:space="0" w:color="000000"/>
            </w:tcBorders>
          </w:tcPr>
          <w:p w14:paraId="1200A750"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Külföldi finanszírozás kiadásai</w:t>
            </w:r>
          </w:p>
        </w:tc>
        <w:tc>
          <w:tcPr>
            <w:tcW w:w="1253" w:type="dxa"/>
            <w:tcBorders>
              <w:top w:val="single" w:sz="6" w:space="0" w:color="000000"/>
              <w:left w:val="single" w:sz="6" w:space="0" w:color="000000"/>
              <w:bottom w:val="single" w:sz="6" w:space="0" w:color="000000"/>
              <w:right w:val="single" w:sz="6" w:space="0" w:color="000000"/>
            </w:tcBorders>
          </w:tcPr>
          <w:p w14:paraId="3E1F5E76" w14:textId="77777777" w:rsidR="00B67D82" w:rsidRPr="00B67D82" w:rsidRDefault="00B67D82" w:rsidP="00B67D82">
            <w:pPr>
              <w:suppressAutoHyphens/>
              <w:autoSpaceDE/>
              <w:autoSpaceDN/>
              <w:rPr>
                <w:rFonts w:eastAsia="Noto Sans CJK SC Regular"/>
                <w:kern w:val="2"/>
                <w:lang w:eastAsia="zh-CN" w:bidi="hi-IN"/>
              </w:rPr>
            </w:pPr>
          </w:p>
        </w:tc>
        <w:tc>
          <w:tcPr>
            <w:tcW w:w="1253" w:type="dxa"/>
            <w:tcBorders>
              <w:top w:val="single" w:sz="6" w:space="0" w:color="000000"/>
              <w:left w:val="single" w:sz="6" w:space="0" w:color="000000"/>
              <w:bottom w:val="single" w:sz="6" w:space="0" w:color="000000"/>
              <w:right w:val="single" w:sz="6" w:space="0" w:color="000000"/>
            </w:tcBorders>
          </w:tcPr>
          <w:p w14:paraId="5477A9C3"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c>
          <w:tcPr>
            <w:tcW w:w="1253" w:type="dxa"/>
            <w:tcBorders>
              <w:top w:val="single" w:sz="6" w:space="0" w:color="000000"/>
              <w:left w:val="single" w:sz="6" w:space="0" w:color="000000"/>
              <w:bottom w:val="single" w:sz="6" w:space="0" w:color="000000"/>
              <w:right w:val="single" w:sz="6" w:space="0" w:color="000000"/>
            </w:tcBorders>
          </w:tcPr>
          <w:p w14:paraId="0DB86FF7"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c>
          <w:tcPr>
            <w:tcW w:w="1253" w:type="dxa"/>
            <w:tcBorders>
              <w:top w:val="single" w:sz="6" w:space="0" w:color="000000"/>
              <w:left w:val="single" w:sz="6" w:space="0" w:color="000000"/>
              <w:bottom w:val="single" w:sz="6" w:space="0" w:color="000000"/>
              <w:right w:val="single" w:sz="6" w:space="0" w:color="000000"/>
            </w:tcBorders>
          </w:tcPr>
          <w:p w14:paraId="77AC0D33"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r>
      <w:tr w:rsidR="00B67D82" w:rsidRPr="00B67D82" w14:paraId="5F50CCA8" w14:textId="77777777" w:rsidTr="0048167D">
        <w:tc>
          <w:tcPr>
            <w:tcW w:w="289" w:type="dxa"/>
            <w:tcBorders>
              <w:top w:val="single" w:sz="6" w:space="0" w:color="000000"/>
              <w:left w:val="single" w:sz="6" w:space="0" w:color="000000"/>
              <w:bottom w:val="single" w:sz="6" w:space="0" w:color="000000"/>
              <w:right w:val="single" w:sz="6" w:space="0" w:color="000000"/>
            </w:tcBorders>
          </w:tcPr>
          <w:p w14:paraId="30FD3D44" w14:textId="77777777" w:rsidR="00B67D82" w:rsidRPr="00B67D82" w:rsidRDefault="00B67D82" w:rsidP="00B67D82">
            <w:pPr>
              <w:suppressAutoHyphens/>
              <w:autoSpaceDE/>
              <w:autoSpaceDN/>
              <w:jc w:val="center"/>
              <w:rPr>
                <w:rFonts w:eastAsia="Noto Sans CJK SC Regular"/>
                <w:b/>
                <w:bCs/>
                <w:kern w:val="2"/>
                <w:lang w:eastAsia="zh-CN" w:bidi="hi-IN"/>
              </w:rPr>
            </w:pPr>
            <w:r w:rsidRPr="00B67D82">
              <w:rPr>
                <w:rFonts w:eastAsia="Noto Sans CJK SC Regular"/>
                <w:b/>
                <w:bCs/>
                <w:kern w:val="2"/>
                <w:lang w:eastAsia="zh-CN" w:bidi="hi-IN"/>
              </w:rPr>
              <w:t>130</w:t>
            </w:r>
          </w:p>
        </w:tc>
        <w:tc>
          <w:tcPr>
            <w:tcW w:w="771" w:type="dxa"/>
            <w:tcBorders>
              <w:top w:val="single" w:sz="6" w:space="0" w:color="000000"/>
              <w:left w:val="single" w:sz="6" w:space="0" w:color="000000"/>
              <w:bottom w:val="single" w:sz="6" w:space="0" w:color="000000"/>
              <w:right w:val="single" w:sz="6" w:space="0" w:color="000000"/>
            </w:tcBorders>
          </w:tcPr>
          <w:p w14:paraId="7E241E7C" w14:textId="77777777" w:rsidR="00B67D82" w:rsidRPr="00B67D82" w:rsidRDefault="00B67D82" w:rsidP="00B67D82">
            <w:pPr>
              <w:suppressAutoHyphens/>
              <w:autoSpaceDE/>
              <w:autoSpaceDN/>
              <w:rPr>
                <w:rFonts w:eastAsia="Noto Sans CJK SC Regular"/>
                <w:kern w:val="2"/>
                <w:lang w:eastAsia="zh-CN" w:bidi="hi-IN"/>
              </w:rPr>
            </w:pPr>
          </w:p>
        </w:tc>
        <w:tc>
          <w:tcPr>
            <w:tcW w:w="3566" w:type="dxa"/>
            <w:tcBorders>
              <w:top w:val="single" w:sz="6" w:space="0" w:color="000000"/>
              <w:left w:val="single" w:sz="6" w:space="0" w:color="000000"/>
              <w:bottom w:val="single" w:sz="6" w:space="0" w:color="000000"/>
              <w:right w:val="single" w:sz="6" w:space="0" w:color="000000"/>
            </w:tcBorders>
          </w:tcPr>
          <w:p w14:paraId="4AB27182"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Adóssághoz nem kapcsolódó származékos ügyletek kiadásai</w:t>
            </w:r>
          </w:p>
        </w:tc>
        <w:tc>
          <w:tcPr>
            <w:tcW w:w="1253" w:type="dxa"/>
            <w:tcBorders>
              <w:top w:val="single" w:sz="6" w:space="0" w:color="000000"/>
              <w:left w:val="single" w:sz="6" w:space="0" w:color="000000"/>
              <w:bottom w:val="single" w:sz="6" w:space="0" w:color="000000"/>
              <w:right w:val="single" w:sz="6" w:space="0" w:color="000000"/>
            </w:tcBorders>
          </w:tcPr>
          <w:p w14:paraId="3AB968CF" w14:textId="77777777" w:rsidR="00B67D82" w:rsidRPr="00B67D82" w:rsidRDefault="00B67D82" w:rsidP="00B67D82">
            <w:pPr>
              <w:suppressAutoHyphens/>
              <w:autoSpaceDE/>
              <w:autoSpaceDN/>
              <w:rPr>
                <w:rFonts w:eastAsia="Noto Sans CJK SC Regular"/>
                <w:kern w:val="2"/>
                <w:lang w:eastAsia="zh-CN" w:bidi="hi-IN"/>
              </w:rPr>
            </w:pPr>
          </w:p>
        </w:tc>
        <w:tc>
          <w:tcPr>
            <w:tcW w:w="1253" w:type="dxa"/>
            <w:tcBorders>
              <w:top w:val="single" w:sz="6" w:space="0" w:color="000000"/>
              <w:left w:val="single" w:sz="6" w:space="0" w:color="000000"/>
              <w:bottom w:val="single" w:sz="6" w:space="0" w:color="000000"/>
              <w:right w:val="single" w:sz="6" w:space="0" w:color="000000"/>
            </w:tcBorders>
          </w:tcPr>
          <w:p w14:paraId="75F6AC35"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c>
          <w:tcPr>
            <w:tcW w:w="1253" w:type="dxa"/>
            <w:tcBorders>
              <w:top w:val="single" w:sz="6" w:space="0" w:color="000000"/>
              <w:left w:val="single" w:sz="6" w:space="0" w:color="000000"/>
              <w:bottom w:val="single" w:sz="6" w:space="0" w:color="000000"/>
              <w:right w:val="single" w:sz="6" w:space="0" w:color="000000"/>
            </w:tcBorders>
          </w:tcPr>
          <w:p w14:paraId="13395362"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c>
          <w:tcPr>
            <w:tcW w:w="1253" w:type="dxa"/>
            <w:tcBorders>
              <w:top w:val="single" w:sz="6" w:space="0" w:color="000000"/>
              <w:left w:val="single" w:sz="6" w:space="0" w:color="000000"/>
              <w:bottom w:val="single" w:sz="6" w:space="0" w:color="000000"/>
              <w:right w:val="single" w:sz="6" w:space="0" w:color="000000"/>
            </w:tcBorders>
          </w:tcPr>
          <w:p w14:paraId="1940A042"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r>
      <w:tr w:rsidR="00B67D82" w:rsidRPr="00B67D82" w14:paraId="3C9E0D2A" w14:textId="77777777" w:rsidTr="0048167D">
        <w:tc>
          <w:tcPr>
            <w:tcW w:w="289" w:type="dxa"/>
            <w:tcBorders>
              <w:top w:val="single" w:sz="6" w:space="0" w:color="000000"/>
              <w:left w:val="single" w:sz="6" w:space="0" w:color="000000"/>
              <w:bottom w:val="single" w:sz="6" w:space="0" w:color="000000"/>
              <w:right w:val="single" w:sz="6" w:space="0" w:color="000000"/>
            </w:tcBorders>
          </w:tcPr>
          <w:p w14:paraId="39C82A37" w14:textId="77777777" w:rsidR="00B67D82" w:rsidRPr="00B67D82" w:rsidRDefault="00B67D82" w:rsidP="00B67D82">
            <w:pPr>
              <w:suppressAutoHyphens/>
              <w:autoSpaceDE/>
              <w:autoSpaceDN/>
              <w:jc w:val="center"/>
              <w:rPr>
                <w:rFonts w:eastAsia="Noto Sans CJK SC Regular"/>
                <w:b/>
                <w:bCs/>
                <w:kern w:val="2"/>
                <w:lang w:eastAsia="zh-CN" w:bidi="hi-IN"/>
              </w:rPr>
            </w:pPr>
            <w:r w:rsidRPr="00B67D82">
              <w:rPr>
                <w:rFonts w:eastAsia="Noto Sans CJK SC Regular"/>
                <w:b/>
                <w:bCs/>
                <w:kern w:val="2"/>
                <w:lang w:eastAsia="zh-CN" w:bidi="hi-IN"/>
              </w:rPr>
              <w:t>131</w:t>
            </w:r>
          </w:p>
        </w:tc>
        <w:tc>
          <w:tcPr>
            <w:tcW w:w="771" w:type="dxa"/>
            <w:tcBorders>
              <w:top w:val="single" w:sz="6" w:space="0" w:color="000000"/>
              <w:left w:val="single" w:sz="6" w:space="0" w:color="000000"/>
              <w:bottom w:val="single" w:sz="6" w:space="0" w:color="000000"/>
              <w:right w:val="single" w:sz="6" w:space="0" w:color="000000"/>
            </w:tcBorders>
          </w:tcPr>
          <w:p w14:paraId="4F084A02" w14:textId="77777777" w:rsidR="00B67D82" w:rsidRPr="00B67D82" w:rsidRDefault="00B67D82" w:rsidP="00B67D82">
            <w:pPr>
              <w:suppressAutoHyphens/>
              <w:autoSpaceDE/>
              <w:autoSpaceDN/>
              <w:rPr>
                <w:rFonts w:eastAsia="Noto Sans CJK SC Regular"/>
                <w:kern w:val="2"/>
                <w:lang w:eastAsia="zh-CN" w:bidi="hi-IN"/>
              </w:rPr>
            </w:pPr>
          </w:p>
        </w:tc>
        <w:tc>
          <w:tcPr>
            <w:tcW w:w="3566" w:type="dxa"/>
            <w:tcBorders>
              <w:top w:val="single" w:sz="6" w:space="0" w:color="000000"/>
              <w:left w:val="single" w:sz="6" w:space="0" w:color="000000"/>
              <w:bottom w:val="single" w:sz="6" w:space="0" w:color="000000"/>
              <w:right w:val="single" w:sz="6" w:space="0" w:color="000000"/>
            </w:tcBorders>
          </w:tcPr>
          <w:p w14:paraId="0C0C1A41"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Váltókiadások</w:t>
            </w:r>
          </w:p>
        </w:tc>
        <w:tc>
          <w:tcPr>
            <w:tcW w:w="1253" w:type="dxa"/>
            <w:tcBorders>
              <w:top w:val="single" w:sz="6" w:space="0" w:color="000000"/>
              <w:left w:val="single" w:sz="6" w:space="0" w:color="000000"/>
              <w:bottom w:val="single" w:sz="6" w:space="0" w:color="000000"/>
              <w:right w:val="single" w:sz="6" w:space="0" w:color="000000"/>
            </w:tcBorders>
          </w:tcPr>
          <w:p w14:paraId="4757D5D4" w14:textId="77777777" w:rsidR="00B67D82" w:rsidRPr="00B67D82" w:rsidRDefault="00B67D82" w:rsidP="00B67D82">
            <w:pPr>
              <w:suppressAutoHyphens/>
              <w:autoSpaceDE/>
              <w:autoSpaceDN/>
              <w:rPr>
                <w:rFonts w:eastAsia="Noto Sans CJK SC Regular"/>
                <w:kern w:val="2"/>
                <w:lang w:eastAsia="zh-CN" w:bidi="hi-IN"/>
              </w:rPr>
            </w:pPr>
          </w:p>
        </w:tc>
        <w:tc>
          <w:tcPr>
            <w:tcW w:w="1253" w:type="dxa"/>
            <w:tcBorders>
              <w:top w:val="single" w:sz="6" w:space="0" w:color="000000"/>
              <w:left w:val="single" w:sz="6" w:space="0" w:color="000000"/>
              <w:bottom w:val="single" w:sz="6" w:space="0" w:color="000000"/>
              <w:right w:val="single" w:sz="6" w:space="0" w:color="000000"/>
            </w:tcBorders>
          </w:tcPr>
          <w:p w14:paraId="0FB2F1EC"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c>
          <w:tcPr>
            <w:tcW w:w="1253" w:type="dxa"/>
            <w:tcBorders>
              <w:top w:val="single" w:sz="6" w:space="0" w:color="000000"/>
              <w:left w:val="single" w:sz="6" w:space="0" w:color="000000"/>
              <w:bottom w:val="single" w:sz="6" w:space="0" w:color="000000"/>
              <w:right w:val="single" w:sz="6" w:space="0" w:color="000000"/>
            </w:tcBorders>
          </w:tcPr>
          <w:p w14:paraId="5EF79E49"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c>
          <w:tcPr>
            <w:tcW w:w="1253" w:type="dxa"/>
            <w:tcBorders>
              <w:top w:val="single" w:sz="6" w:space="0" w:color="000000"/>
              <w:left w:val="single" w:sz="6" w:space="0" w:color="000000"/>
              <w:bottom w:val="single" w:sz="6" w:space="0" w:color="000000"/>
              <w:right w:val="single" w:sz="6" w:space="0" w:color="000000"/>
            </w:tcBorders>
          </w:tcPr>
          <w:p w14:paraId="5C802F29"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r>
      <w:tr w:rsidR="00B67D82" w:rsidRPr="00B67D82" w14:paraId="0CA3C9FF" w14:textId="77777777" w:rsidTr="0048167D">
        <w:tc>
          <w:tcPr>
            <w:tcW w:w="289" w:type="dxa"/>
            <w:tcBorders>
              <w:top w:val="single" w:sz="6" w:space="0" w:color="000000"/>
              <w:left w:val="single" w:sz="6" w:space="0" w:color="000000"/>
              <w:bottom w:val="single" w:sz="6" w:space="0" w:color="000000"/>
              <w:right w:val="single" w:sz="6" w:space="0" w:color="000000"/>
            </w:tcBorders>
          </w:tcPr>
          <w:p w14:paraId="166BD2DC" w14:textId="77777777" w:rsidR="00B67D82" w:rsidRPr="00B67D82" w:rsidRDefault="00B67D82" w:rsidP="00B67D82">
            <w:pPr>
              <w:suppressAutoHyphens/>
              <w:autoSpaceDE/>
              <w:autoSpaceDN/>
              <w:jc w:val="center"/>
              <w:rPr>
                <w:rFonts w:eastAsia="Noto Sans CJK SC Regular"/>
                <w:b/>
                <w:bCs/>
                <w:kern w:val="2"/>
                <w:lang w:eastAsia="zh-CN" w:bidi="hi-IN"/>
              </w:rPr>
            </w:pPr>
            <w:r w:rsidRPr="00B67D82">
              <w:rPr>
                <w:rFonts w:eastAsia="Noto Sans CJK SC Regular"/>
                <w:b/>
                <w:bCs/>
                <w:kern w:val="2"/>
                <w:lang w:eastAsia="zh-CN" w:bidi="hi-IN"/>
              </w:rPr>
              <w:t>132</w:t>
            </w:r>
          </w:p>
        </w:tc>
        <w:tc>
          <w:tcPr>
            <w:tcW w:w="771" w:type="dxa"/>
            <w:tcBorders>
              <w:top w:val="single" w:sz="6" w:space="0" w:color="000000"/>
              <w:left w:val="single" w:sz="6" w:space="0" w:color="000000"/>
              <w:bottom w:val="single" w:sz="6" w:space="0" w:color="000000"/>
              <w:right w:val="single" w:sz="6" w:space="0" w:color="000000"/>
            </w:tcBorders>
          </w:tcPr>
          <w:p w14:paraId="41850A27"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K9</w:t>
            </w:r>
          </w:p>
        </w:tc>
        <w:tc>
          <w:tcPr>
            <w:tcW w:w="3566" w:type="dxa"/>
            <w:tcBorders>
              <w:top w:val="single" w:sz="6" w:space="0" w:color="000000"/>
              <w:left w:val="single" w:sz="6" w:space="0" w:color="000000"/>
              <w:bottom w:val="single" w:sz="6" w:space="0" w:color="000000"/>
              <w:right w:val="single" w:sz="6" w:space="0" w:color="000000"/>
            </w:tcBorders>
          </w:tcPr>
          <w:p w14:paraId="27E357E8"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Finanszírozási kiadások</w:t>
            </w:r>
          </w:p>
        </w:tc>
        <w:tc>
          <w:tcPr>
            <w:tcW w:w="1253" w:type="dxa"/>
            <w:tcBorders>
              <w:top w:val="single" w:sz="6" w:space="0" w:color="000000"/>
              <w:left w:val="single" w:sz="6" w:space="0" w:color="000000"/>
              <w:bottom w:val="single" w:sz="6" w:space="0" w:color="000000"/>
              <w:right w:val="single" w:sz="6" w:space="0" w:color="000000"/>
            </w:tcBorders>
          </w:tcPr>
          <w:p w14:paraId="57B01BAC"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778 707</w:t>
            </w:r>
          </w:p>
        </w:tc>
        <w:tc>
          <w:tcPr>
            <w:tcW w:w="1253" w:type="dxa"/>
            <w:tcBorders>
              <w:top w:val="single" w:sz="6" w:space="0" w:color="000000"/>
              <w:left w:val="single" w:sz="6" w:space="0" w:color="000000"/>
              <w:bottom w:val="single" w:sz="6" w:space="0" w:color="000000"/>
              <w:right w:val="single" w:sz="6" w:space="0" w:color="000000"/>
            </w:tcBorders>
          </w:tcPr>
          <w:p w14:paraId="1A227EC3"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778 707</w:t>
            </w:r>
          </w:p>
        </w:tc>
        <w:tc>
          <w:tcPr>
            <w:tcW w:w="1253" w:type="dxa"/>
            <w:tcBorders>
              <w:top w:val="single" w:sz="6" w:space="0" w:color="000000"/>
              <w:left w:val="single" w:sz="6" w:space="0" w:color="000000"/>
              <w:bottom w:val="single" w:sz="6" w:space="0" w:color="000000"/>
              <w:right w:val="single" w:sz="6" w:space="0" w:color="000000"/>
            </w:tcBorders>
          </w:tcPr>
          <w:p w14:paraId="3865BA2F"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c>
          <w:tcPr>
            <w:tcW w:w="1253" w:type="dxa"/>
            <w:tcBorders>
              <w:top w:val="single" w:sz="6" w:space="0" w:color="000000"/>
              <w:left w:val="single" w:sz="6" w:space="0" w:color="000000"/>
              <w:bottom w:val="single" w:sz="6" w:space="0" w:color="000000"/>
              <w:right w:val="single" w:sz="6" w:space="0" w:color="000000"/>
            </w:tcBorders>
          </w:tcPr>
          <w:p w14:paraId="31A47185"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r>
      <w:tr w:rsidR="00B67D82" w:rsidRPr="00B67D82" w14:paraId="54A618FC" w14:textId="77777777" w:rsidTr="0048167D">
        <w:tc>
          <w:tcPr>
            <w:tcW w:w="289" w:type="dxa"/>
            <w:tcBorders>
              <w:top w:val="single" w:sz="6" w:space="0" w:color="000000"/>
              <w:left w:val="single" w:sz="6" w:space="0" w:color="000000"/>
              <w:bottom w:val="single" w:sz="6" w:space="0" w:color="000000"/>
              <w:right w:val="single" w:sz="6" w:space="0" w:color="000000"/>
            </w:tcBorders>
          </w:tcPr>
          <w:p w14:paraId="0288E47A" w14:textId="77777777" w:rsidR="00B67D82" w:rsidRPr="00B67D82" w:rsidRDefault="00B67D82" w:rsidP="00B67D82">
            <w:pPr>
              <w:suppressAutoHyphens/>
              <w:autoSpaceDE/>
              <w:autoSpaceDN/>
              <w:jc w:val="center"/>
              <w:rPr>
                <w:rFonts w:eastAsia="Noto Sans CJK SC Regular"/>
                <w:b/>
                <w:bCs/>
                <w:kern w:val="2"/>
                <w:lang w:eastAsia="zh-CN" w:bidi="hi-IN"/>
              </w:rPr>
            </w:pPr>
            <w:r w:rsidRPr="00B67D82">
              <w:rPr>
                <w:rFonts w:eastAsia="Noto Sans CJK SC Regular"/>
                <w:b/>
                <w:bCs/>
                <w:kern w:val="2"/>
                <w:lang w:eastAsia="zh-CN" w:bidi="hi-IN"/>
              </w:rPr>
              <w:t>133</w:t>
            </w:r>
          </w:p>
        </w:tc>
        <w:tc>
          <w:tcPr>
            <w:tcW w:w="771" w:type="dxa"/>
            <w:tcBorders>
              <w:top w:val="single" w:sz="6" w:space="0" w:color="000000"/>
              <w:left w:val="single" w:sz="6" w:space="0" w:color="000000"/>
              <w:bottom w:val="single" w:sz="6" w:space="0" w:color="000000"/>
              <w:right w:val="single" w:sz="6" w:space="0" w:color="000000"/>
            </w:tcBorders>
          </w:tcPr>
          <w:p w14:paraId="58B1CF92"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K</w:t>
            </w:r>
          </w:p>
        </w:tc>
        <w:tc>
          <w:tcPr>
            <w:tcW w:w="3566" w:type="dxa"/>
            <w:tcBorders>
              <w:top w:val="single" w:sz="6" w:space="0" w:color="000000"/>
              <w:left w:val="single" w:sz="6" w:space="0" w:color="000000"/>
              <w:bottom w:val="single" w:sz="6" w:space="0" w:color="000000"/>
              <w:right w:val="single" w:sz="6" w:space="0" w:color="000000"/>
            </w:tcBorders>
          </w:tcPr>
          <w:p w14:paraId="3874F72C"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Kiadások összesen</w:t>
            </w:r>
          </w:p>
        </w:tc>
        <w:tc>
          <w:tcPr>
            <w:tcW w:w="1253" w:type="dxa"/>
            <w:tcBorders>
              <w:top w:val="single" w:sz="6" w:space="0" w:color="000000"/>
              <w:left w:val="single" w:sz="6" w:space="0" w:color="000000"/>
              <w:bottom w:val="single" w:sz="6" w:space="0" w:color="000000"/>
              <w:right w:val="single" w:sz="6" w:space="0" w:color="000000"/>
            </w:tcBorders>
          </w:tcPr>
          <w:p w14:paraId="7A3B2960"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139 328 396</w:t>
            </w:r>
          </w:p>
        </w:tc>
        <w:tc>
          <w:tcPr>
            <w:tcW w:w="1253" w:type="dxa"/>
            <w:tcBorders>
              <w:top w:val="single" w:sz="6" w:space="0" w:color="000000"/>
              <w:left w:val="single" w:sz="6" w:space="0" w:color="000000"/>
              <w:bottom w:val="single" w:sz="6" w:space="0" w:color="000000"/>
              <w:right w:val="single" w:sz="6" w:space="0" w:color="000000"/>
            </w:tcBorders>
          </w:tcPr>
          <w:p w14:paraId="4AAF3246"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125 815 196</w:t>
            </w:r>
          </w:p>
        </w:tc>
        <w:tc>
          <w:tcPr>
            <w:tcW w:w="1253" w:type="dxa"/>
            <w:tcBorders>
              <w:top w:val="single" w:sz="6" w:space="0" w:color="000000"/>
              <w:left w:val="single" w:sz="6" w:space="0" w:color="000000"/>
              <w:bottom w:val="single" w:sz="6" w:space="0" w:color="000000"/>
              <w:right w:val="single" w:sz="6" w:space="0" w:color="000000"/>
            </w:tcBorders>
          </w:tcPr>
          <w:p w14:paraId="3E287E92"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13 513 200</w:t>
            </w:r>
          </w:p>
        </w:tc>
        <w:tc>
          <w:tcPr>
            <w:tcW w:w="1253" w:type="dxa"/>
            <w:tcBorders>
              <w:top w:val="single" w:sz="6" w:space="0" w:color="000000"/>
              <w:left w:val="single" w:sz="6" w:space="0" w:color="000000"/>
              <w:bottom w:val="single" w:sz="6" w:space="0" w:color="000000"/>
              <w:right w:val="single" w:sz="6" w:space="0" w:color="000000"/>
            </w:tcBorders>
          </w:tcPr>
          <w:p w14:paraId="328C8A65"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r>
    </w:tbl>
    <w:p w14:paraId="031962A7" w14:textId="77777777" w:rsidR="00B67D82" w:rsidRPr="00B67D82" w:rsidRDefault="00B67D82" w:rsidP="00B67D82">
      <w:pPr>
        <w:suppressAutoHyphens/>
        <w:autoSpaceDE/>
        <w:autoSpaceDN/>
        <w:rPr>
          <w:rFonts w:eastAsia="Noto Sans CJK SC Regular"/>
          <w:kern w:val="2"/>
          <w:lang w:eastAsia="zh-CN" w:bidi="hi-IN"/>
        </w:rPr>
        <w:sectPr w:rsidR="00B67D82" w:rsidRPr="00B67D82" w:rsidSect="00B67D82">
          <w:footerReference w:type="default" r:id="rId9"/>
          <w:pgSz w:w="11906" w:h="16838"/>
          <w:pgMar w:top="1134" w:right="1134" w:bottom="1693" w:left="1134" w:header="0" w:footer="1134" w:gutter="0"/>
          <w:cols w:space="708"/>
          <w:formProt w:val="0"/>
          <w:docGrid w:linePitch="600" w:charSpace="32768"/>
        </w:sectPr>
      </w:pPr>
    </w:p>
    <w:p w14:paraId="7FEA51BE" w14:textId="77777777" w:rsidR="00B67D82" w:rsidRPr="00B67D82" w:rsidRDefault="00B67D82" w:rsidP="00B67D82">
      <w:pPr>
        <w:suppressAutoHyphens/>
        <w:autoSpaceDE/>
        <w:autoSpaceDN/>
        <w:jc w:val="both"/>
        <w:rPr>
          <w:rFonts w:eastAsia="Noto Sans CJK SC Regular"/>
          <w:kern w:val="2"/>
          <w:lang w:eastAsia="zh-CN" w:bidi="hi-IN"/>
        </w:rPr>
      </w:pPr>
      <w:r w:rsidRPr="00B67D82">
        <w:rPr>
          <w:rFonts w:eastAsia="Noto Sans CJK SC Regular"/>
          <w:kern w:val="2"/>
          <w:lang w:eastAsia="zh-CN" w:bidi="hi-IN"/>
        </w:rPr>
        <w:lastRenderedPageBreak/>
        <w:t> </w:t>
      </w:r>
    </w:p>
    <w:p w14:paraId="5B4EE541" w14:textId="77777777" w:rsidR="00B67D82" w:rsidRPr="00B67D82" w:rsidRDefault="00B67D82" w:rsidP="00B67D82">
      <w:pPr>
        <w:suppressAutoHyphens/>
        <w:autoSpaceDE/>
        <w:autoSpaceDN/>
        <w:spacing w:after="140"/>
        <w:jc w:val="right"/>
        <w:rPr>
          <w:rFonts w:eastAsia="Noto Sans CJK SC Regular"/>
          <w:i/>
          <w:iCs/>
          <w:kern w:val="2"/>
          <w:u w:val="single"/>
          <w:lang w:eastAsia="zh-CN" w:bidi="hi-IN"/>
        </w:rPr>
      </w:pPr>
      <w:r w:rsidRPr="00B67D82">
        <w:rPr>
          <w:rFonts w:eastAsia="Noto Sans CJK SC Regular"/>
          <w:i/>
          <w:iCs/>
          <w:kern w:val="2"/>
          <w:u w:val="single"/>
          <w:lang w:eastAsia="zh-CN" w:bidi="hi-IN"/>
        </w:rPr>
        <w:t>3. melléklet az .../</w:t>
      </w:r>
      <w:proofErr w:type="gramStart"/>
      <w:r w:rsidRPr="00B67D82">
        <w:rPr>
          <w:rFonts w:eastAsia="Noto Sans CJK SC Regular"/>
          <w:i/>
          <w:iCs/>
          <w:kern w:val="2"/>
          <w:u w:val="single"/>
          <w:lang w:eastAsia="zh-CN" w:bidi="hi-IN"/>
        </w:rPr>
        <w:t>... .</w:t>
      </w:r>
      <w:proofErr w:type="gramEnd"/>
      <w:r w:rsidRPr="00B67D82">
        <w:rPr>
          <w:rFonts w:eastAsia="Noto Sans CJK SC Regular"/>
          <w:i/>
          <w:iCs/>
          <w:kern w:val="2"/>
          <w:u w:val="single"/>
          <w:lang w:eastAsia="zh-CN" w:bidi="hi-IN"/>
        </w:rPr>
        <w:t xml:space="preserve"> (... . </w:t>
      </w:r>
      <w:proofErr w:type="gramStart"/>
      <w:r w:rsidRPr="00B67D82">
        <w:rPr>
          <w:rFonts w:eastAsia="Noto Sans CJK SC Regular"/>
          <w:i/>
          <w:iCs/>
          <w:kern w:val="2"/>
          <w:u w:val="single"/>
          <w:lang w:eastAsia="zh-CN" w:bidi="hi-IN"/>
        </w:rPr>
        <w:t>... .</w:t>
      </w:r>
      <w:proofErr w:type="gramEnd"/>
      <w:r w:rsidRPr="00B67D82">
        <w:rPr>
          <w:rFonts w:eastAsia="Noto Sans CJK SC Regular"/>
          <w:i/>
          <w:iCs/>
          <w:kern w:val="2"/>
          <w:u w:val="single"/>
          <w:lang w:eastAsia="zh-CN" w:bidi="hi-IN"/>
        </w:rPr>
        <w:t>) önkormányzati rendelethez</w:t>
      </w:r>
    </w:p>
    <w:p w14:paraId="7CBDC97F" w14:textId="77777777" w:rsidR="00B67D82" w:rsidRPr="00B67D82" w:rsidRDefault="00B67D82" w:rsidP="00B67D82">
      <w:pPr>
        <w:suppressAutoHyphens/>
        <w:autoSpaceDE/>
        <w:autoSpaceDN/>
        <w:spacing w:before="240" w:after="480"/>
        <w:jc w:val="center"/>
        <w:rPr>
          <w:rFonts w:eastAsia="Noto Sans CJK SC Regular"/>
          <w:b/>
          <w:bCs/>
          <w:kern w:val="2"/>
          <w:lang w:eastAsia="zh-CN" w:bidi="hi-IN"/>
        </w:rPr>
      </w:pPr>
      <w:r w:rsidRPr="00B67D82">
        <w:rPr>
          <w:rFonts w:eastAsia="Noto Sans CJK SC Regular"/>
          <w:b/>
          <w:bCs/>
          <w:kern w:val="2"/>
          <w:lang w:eastAsia="zh-CN" w:bidi="hi-IN"/>
        </w:rPr>
        <w:t>Költségvetési egyenleg (forintban)</w:t>
      </w:r>
    </w:p>
    <w:tbl>
      <w:tblPr>
        <w:tblW w:w="5000" w:type="pct"/>
        <w:tblInd w:w="-7" w:type="dxa"/>
        <w:tblLayout w:type="fixed"/>
        <w:tblCellMar>
          <w:top w:w="28" w:type="dxa"/>
          <w:left w:w="28" w:type="dxa"/>
          <w:bottom w:w="28" w:type="dxa"/>
          <w:right w:w="28" w:type="dxa"/>
        </w:tblCellMar>
        <w:tblLook w:val="04A0" w:firstRow="1" w:lastRow="0" w:firstColumn="1" w:lastColumn="0" w:noHBand="0" w:noVBand="1"/>
      </w:tblPr>
      <w:tblGrid>
        <w:gridCol w:w="385"/>
        <w:gridCol w:w="2502"/>
        <w:gridCol w:w="2502"/>
        <w:gridCol w:w="2598"/>
        <w:gridCol w:w="1635"/>
      </w:tblGrid>
      <w:tr w:rsidR="00B67D82" w:rsidRPr="00B67D82" w14:paraId="5CA05DBC" w14:textId="77777777" w:rsidTr="0048167D">
        <w:tc>
          <w:tcPr>
            <w:tcW w:w="386" w:type="dxa"/>
            <w:tcBorders>
              <w:top w:val="single" w:sz="6" w:space="0" w:color="000000"/>
              <w:left w:val="single" w:sz="6" w:space="0" w:color="000000"/>
              <w:bottom w:val="single" w:sz="6" w:space="0" w:color="000000"/>
              <w:right w:val="single" w:sz="6" w:space="0" w:color="000000"/>
            </w:tcBorders>
          </w:tcPr>
          <w:p w14:paraId="17E81A01" w14:textId="77777777" w:rsidR="00B67D82" w:rsidRPr="00B67D82" w:rsidRDefault="00B67D82" w:rsidP="00B67D82">
            <w:pPr>
              <w:suppressAutoHyphens/>
              <w:autoSpaceDE/>
              <w:autoSpaceDN/>
              <w:jc w:val="center"/>
              <w:rPr>
                <w:rFonts w:eastAsia="Noto Sans CJK SC Regular"/>
                <w:kern w:val="2"/>
                <w:lang w:eastAsia="zh-CN" w:bidi="hi-IN"/>
              </w:rPr>
            </w:pPr>
          </w:p>
        </w:tc>
        <w:tc>
          <w:tcPr>
            <w:tcW w:w="2506" w:type="dxa"/>
            <w:tcBorders>
              <w:top w:val="single" w:sz="6" w:space="0" w:color="000000"/>
              <w:left w:val="single" w:sz="6" w:space="0" w:color="000000"/>
              <w:bottom w:val="single" w:sz="6" w:space="0" w:color="000000"/>
              <w:right w:val="single" w:sz="6" w:space="0" w:color="000000"/>
            </w:tcBorders>
          </w:tcPr>
          <w:p w14:paraId="3E3A5E6C" w14:textId="77777777" w:rsidR="00B67D82" w:rsidRPr="00B67D82" w:rsidRDefault="00B67D82" w:rsidP="00B67D82">
            <w:pPr>
              <w:suppressAutoHyphens/>
              <w:autoSpaceDE/>
              <w:autoSpaceDN/>
              <w:jc w:val="center"/>
              <w:rPr>
                <w:rFonts w:eastAsia="Noto Sans CJK SC Regular"/>
                <w:b/>
                <w:bCs/>
                <w:kern w:val="2"/>
                <w:lang w:eastAsia="zh-CN" w:bidi="hi-IN"/>
              </w:rPr>
            </w:pPr>
            <w:r w:rsidRPr="00B67D82">
              <w:rPr>
                <w:rFonts w:eastAsia="Noto Sans CJK SC Regular"/>
                <w:b/>
                <w:bCs/>
                <w:kern w:val="2"/>
                <w:lang w:eastAsia="zh-CN" w:bidi="hi-IN"/>
              </w:rPr>
              <w:t>A</w:t>
            </w:r>
          </w:p>
        </w:tc>
        <w:tc>
          <w:tcPr>
            <w:tcW w:w="2506" w:type="dxa"/>
            <w:tcBorders>
              <w:top w:val="single" w:sz="6" w:space="0" w:color="000000"/>
              <w:left w:val="single" w:sz="6" w:space="0" w:color="000000"/>
              <w:bottom w:val="single" w:sz="6" w:space="0" w:color="000000"/>
              <w:right w:val="single" w:sz="6" w:space="0" w:color="000000"/>
            </w:tcBorders>
          </w:tcPr>
          <w:p w14:paraId="604528B4" w14:textId="77777777" w:rsidR="00B67D82" w:rsidRPr="00B67D82" w:rsidRDefault="00B67D82" w:rsidP="00B67D82">
            <w:pPr>
              <w:suppressAutoHyphens/>
              <w:autoSpaceDE/>
              <w:autoSpaceDN/>
              <w:jc w:val="center"/>
              <w:rPr>
                <w:rFonts w:eastAsia="Noto Sans CJK SC Regular"/>
                <w:b/>
                <w:bCs/>
                <w:kern w:val="2"/>
                <w:lang w:eastAsia="zh-CN" w:bidi="hi-IN"/>
              </w:rPr>
            </w:pPr>
            <w:r w:rsidRPr="00B67D82">
              <w:rPr>
                <w:rFonts w:eastAsia="Noto Sans CJK SC Regular"/>
                <w:b/>
                <w:bCs/>
                <w:kern w:val="2"/>
                <w:lang w:eastAsia="zh-CN" w:bidi="hi-IN"/>
              </w:rPr>
              <w:t>B</w:t>
            </w:r>
          </w:p>
        </w:tc>
        <w:tc>
          <w:tcPr>
            <w:tcW w:w="2602" w:type="dxa"/>
            <w:tcBorders>
              <w:top w:val="single" w:sz="6" w:space="0" w:color="000000"/>
              <w:left w:val="single" w:sz="6" w:space="0" w:color="000000"/>
              <w:bottom w:val="single" w:sz="6" w:space="0" w:color="000000"/>
              <w:right w:val="single" w:sz="6" w:space="0" w:color="000000"/>
            </w:tcBorders>
          </w:tcPr>
          <w:p w14:paraId="58376891" w14:textId="77777777" w:rsidR="00B67D82" w:rsidRPr="00B67D82" w:rsidRDefault="00B67D82" w:rsidP="00B67D82">
            <w:pPr>
              <w:suppressAutoHyphens/>
              <w:autoSpaceDE/>
              <w:autoSpaceDN/>
              <w:jc w:val="center"/>
              <w:rPr>
                <w:rFonts w:eastAsia="Noto Sans CJK SC Regular"/>
                <w:b/>
                <w:bCs/>
                <w:kern w:val="2"/>
                <w:lang w:eastAsia="zh-CN" w:bidi="hi-IN"/>
              </w:rPr>
            </w:pPr>
            <w:r w:rsidRPr="00B67D82">
              <w:rPr>
                <w:rFonts w:eastAsia="Noto Sans CJK SC Regular"/>
                <w:b/>
                <w:bCs/>
                <w:kern w:val="2"/>
                <w:lang w:eastAsia="zh-CN" w:bidi="hi-IN"/>
              </w:rPr>
              <w:t>C</w:t>
            </w:r>
          </w:p>
        </w:tc>
        <w:tc>
          <w:tcPr>
            <w:tcW w:w="1638" w:type="dxa"/>
            <w:tcBorders>
              <w:top w:val="single" w:sz="6" w:space="0" w:color="000000"/>
              <w:left w:val="single" w:sz="6" w:space="0" w:color="000000"/>
              <w:bottom w:val="single" w:sz="6" w:space="0" w:color="000000"/>
              <w:right w:val="single" w:sz="6" w:space="0" w:color="000000"/>
            </w:tcBorders>
          </w:tcPr>
          <w:p w14:paraId="60B36115" w14:textId="77777777" w:rsidR="00B67D82" w:rsidRPr="00B67D82" w:rsidRDefault="00B67D82" w:rsidP="00B67D82">
            <w:pPr>
              <w:suppressAutoHyphens/>
              <w:autoSpaceDE/>
              <w:autoSpaceDN/>
              <w:jc w:val="center"/>
              <w:rPr>
                <w:rFonts w:eastAsia="Noto Sans CJK SC Regular"/>
                <w:b/>
                <w:bCs/>
                <w:kern w:val="2"/>
                <w:lang w:eastAsia="zh-CN" w:bidi="hi-IN"/>
              </w:rPr>
            </w:pPr>
            <w:r w:rsidRPr="00B67D82">
              <w:rPr>
                <w:rFonts w:eastAsia="Noto Sans CJK SC Regular"/>
                <w:b/>
                <w:bCs/>
                <w:kern w:val="2"/>
                <w:lang w:eastAsia="zh-CN" w:bidi="hi-IN"/>
              </w:rPr>
              <w:t>D</w:t>
            </w:r>
          </w:p>
        </w:tc>
      </w:tr>
      <w:tr w:rsidR="00B67D82" w:rsidRPr="00B67D82" w14:paraId="6AEFB48A" w14:textId="77777777" w:rsidTr="0048167D">
        <w:tc>
          <w:tcPr>
            <w:tcW w:w="386" w:type="dxa"/>
            <w:tcBorders>
              <w:top w:val="single" w:sz="6" w:space="0" w:color="000000"/>
              <w:left w:val="single" w:sz="6" w:space="0" w:color="000000"/>
              <w:bottom w:val="single" w:sz="6" w:space="0" w:color="000000"/>
              <w:right w:val="single" w:sz="6" w:space="0" w:color="000000"/>
            </w:tcBorders>
          </w:tcPr>
          <w:p w14:paraId="0F38DFD9" w14:textId="77777777" w:rsidR="00B67D82" w:rsidRPr="00B67D82" w:rsidRDefault="00B67D82" w:rsidP="00B67D82">
            <w:pPr>
              <w:suppressAutoHyphens/>
              <w:autoSpaceDE/>
              <w:autoSpaceDN/>
              <w:jc w:val="center"/>
              <w:rPr>
                <w:rFonts w:eastAsia="Noto Sans CJK SC Regular"/>
                <w:b/>
                <w:bCs/>
                <w:kern w:val="2"/>
                <w:lang w:eastAsia="zh-CN" w:bidi="hi-IN"/>
              </w:rPr>
            </w:pPr>
            <w:r w:rsidRPr="00B67D82">
              <w:rPr>
                <w:rFonts w:eastAsia="Noto Sans CJK SC Regular"/>
                <w:b/>
                <w:bCs/>
                <w:kern w:val="2"/>
                <w:lang w:eastAsia="zh-CN" w:bidi="hi-IN"/>
              </w:rPr>
              <w:t>1</w:t>
            </w:r>
          </w:p>
        </w:tc>
        <w:tc>
          <w:tcPr>
            <w:tcW w:w="2506" w:type="dxa"/>
            <w:tcBorders>
              <w:top w:val="single" w:sz="6" w:space="0" w:color="000000"/>
              <w:left w:val="single" w:sz="6" w:space="0" w:color="000000"/>
              <w:bottom w:val="single" w:sz="6" w:space="0" w:color="000000"/>
              <w:right w:val="single" w:sz="6" w:space="0" w:color="000000"/>
            </w:tcBorders>
          </w:tcPr>
          <w:p w14:paraId="13F0468D"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Megnevezés</w:t>
            </w:r>
          </w:p>
        </w:tc>
        <w:tc>
          <w:tcPr>
            <w:tcW w:w="2506" w:type="dxa"/>
            <w:tcBorders>
              <w:top w:val="single" w:sz="6" w:space="0" w:color="000000"/>
              <w:left w:val="single" w:sz="6" w:space="0" w:color="000000"/>
              <w:bottom w:val="single" w:sz="6" w:space="0" w:color="000000"/>
              <w:right w:val="single" w:sz="6" w:space="0" w:color="000000"/>
            </w:tcBorders>
          </w:tcPr>
          <w:p w14:paraId="03CF43FA"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Összeg</w:t>
            </w:r>
          </w:p>
        </w:tc>
        <w:tc>
          <w:tcPr>
            <w:tcW w:w="2602" w:type="dxa"/>
            <w:tcBorders>
              <w:top w:val="single" w:sz="6" w:space="0" w:color="000000"/>
              <w:left w:val="single" w:sz="6" w:space="0" w:color="000000"/>
              <w:bottom w:val="single" w:sz="6" w:space="0" w:color="000000"/>
              <w:right w:val="single" w:sz="6" w:space="0" w:color="000000"/>
            </w:tcBorders>
          </w:tcPr>
          <w:p w14:paraId="416F7C80"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Megnevezés</w:t>
            </w:r>
          </w:p>
        </w:tc>
        <w:tc>
          <w:tcPr>
            <w:tcW w:w="1638" w:type="dxa"/>
            <w:tcBorders>
              <w:top w:val="single" w:sz="6" w:space="0" w:color="000000"/>
              <w:left w:val="single" w:sz="6" w:space="0" w:color="000000"/>
              <w:bottom w:val="single" w:sz="6" w:space="0" w:color="000000"/>
              <w:right w:val="single" w:sz="6" w:space="0" w:color="000000"/>
            </w:tcBorders>
          </w:tcPr>
          <w:p w14:paraId="6D081A8E"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Összeg</w:t>
            </w:r>
          </w:p>
        </w:tc>
      </w:tr>
      <w:tr w:rsidR="00B67D82" w:rsidRPr="00B67D82" w14:paraId="56EB081D" w14:textId="77777777" w:rsidTr="0048167D">
        <w:tc>
          <w:tcPr>
            <w:tcW w:w="386" w:type="dxa"/>
            <w:tcBorders>
              <w:top w:val="single" w:sz="6" w:space="0" w:color="000000"/>
              <w:left w:val="single" w:sz="6" w:space="0" w:color="000000"/>
              <w:bottom w:val="single" w:sz="6" w:space="0" w:color="000000"/>
              <w:right w:val="single" w:sz="6" w:space="0" w:color="000000"/>
            </w:tcBorders>
          </w:tcPr>
          <w:p w14:paraId="08EE1530" w14:textId="77777777" w:rsidR="00B67D82" w:rsidRPr="00B67D82" w:rsidRDefault="00B67D82" w:rsidP="00B67D82">
            <w:pPr>
              <w:suppressAutoHyphens/>
              <w:autoSpaceDE/>
              <w:autoSpaceDN/>
              <w:jc w:val="center"/>
              <w:rPr>
                <w:rFonts w:eastAsia="Noto Sans CJK SC Regular"/>
                <w:b/>
                <w:bCs/>
                <w:kern w:val="2"/>
                <w:lang w:eastAsia="zh-CN" w:bidi="hi-IN"/>
              </w:rPr>
            </w:pPr>
            <w:r w:rsidRPr="00B67D82">
              <w:rPr>
                <w:rFonts w:eastAsia="Noto Sans CJK SC Regular"/>
                <w:b/>
                <w:bCs/>
                <w:kern w:val="2"/>
                <w:lang w:eastAsia="zh-CN" w:bidi="hi-IN"/>
              </w:rPr>
              <w:t>2</w:t>
            </w:r>
          </w:p>
        </w:tc>
        <w:tc>
          <w:tcPr>
            <w:tcW w:w="9252" w:type="dxa"/>
            <w:gridSpan w:val="4"/>
            <w:tcBorders>
              <w:top w:val="single" w:sz="6" w:space="0" w:color="000000"/>
              <w:left w:val="single" w:sz="6" w:space="0" w:color="000000"/>
              <w:bottom w:val="single" w:sz="6" w:space="0" w:color="000000"/>
              <w:right w:val="single" w:sz="6" w:space="0" w:color="000000"/>
            </w:tcBorders>
          </w:tcPr>
          <w:p w14:paraId="30AF7A13"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Működési egyenleg</w:t>
            </w:r>
          </w:p>
        </w:tc>
      </w:tr>
      <w:tr w:rsidR="00B67D82" w:rsidRPr="00B67D82" w14:paraId="1DFCA5C1" w14:textId="77777777" w:rsidTr="0048167D">
        <w:tc>
          <w:tcPr>
            <w:tcW w:w="386" w:type="dxa"/>
            <w:tcBorders>
              <w:top w:val="single" w:sz="6" w:space="0" w:color="000000"/>
              <w:left w:val="single" w:sz="6" w:space="0" w:color="000000"/>
              <w:bottom w:val="single" w:sz="6" w:space="0" w:color="000000"/>
              <w:right w:val="single" w:sz="6" w:space="0" w:color="000000"/>
            </w:tcBorders>
          </w:tcPr>
          <w:p w14:paraId="11A318E1" w14:textId="77777777" w:rsidR="00B67D82" w:rsidRPr="00B67D82" w:rsidRDefault="00B67D82" w:rsidP="00B67D82">
            <w:pPr>
              <w:suppressAutoHyphens/>
              <w:autoSpaceDE/>
              <w:autoSpaceDN/>
              <w:jc w:val="center"/>
              <w:rPr>
                <w:rFonts w:eastAsia="Noto Sans CJK SC Regular"/>
                <w:b/>
                <w:bCs/>
                <w:kern w:val="2"/>
                <w:lang w:eastAsia="zh-CN" w:bidi="hi-IN"/>
              </w:rPr>
            </w:pPr>
            <w:r w:rsidRPr="00B67D82">
              <w:rPr>
                <w:rFonts w:eastAsia="Noto Sans CJK SC Regular"/>
                <w:b/>
                <w:bCs/>
                <w:kern w:val="2"/>
                <w:lang w:eastAsia="zh-CN" w:bidi="hi-IN"/>
              </w:rPr>
              <w:t>3</w:t>
            </w:r>
          </w:p>
        </w:tc>
        <w:tc>
          <w:tcPr>
            <w:tcW w:w="2506" w:type="dxa"/>
            <w:tcBorders>
              <w:top w:val="single" w:sz="6" w:space="0" w:color="000000"/>
              <w:left w:val="single" w:sz="6" w:space="0" w:color="000000"/>
              <w:bottom w:val="single" w:sz="6" w:space="0" w:color="000000"/>
              <w:right w:val="single" w:sz="6" w:space="0" w:color="000000"/>
            </w:tcBorders>
          </w:tcPr>
          <w:p w14:paraId="38FE2922"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Önkormányzatok működési támogatásai</w:t>
            </w:r>
          </w:p>
        </w:tc>
        <w:tc>
          <w:tcPr>
            <w:tcW w:w="2506" w:type="dxa"/>
            <w:tcBorders>
              <w:top w:val="single" w:sz="6" w:space="0" w:color="000000"/>
              <w:left w:val="single" w:sz="6" w:space="0" w:color="000000"/>
              <w:bottom w:val="single" w:sz="6" w:space="0" w:color="000000"/>
              <w:right w:val="single" w:sz="6" w:space="0" w:color="000000"/>
            </w:tcBorders>
          </w:tcPr>
          <w:p w14:paraId="097CDC70"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24 470 788</w:t>
            </w:r>
          </w:p>
        </w:tc>
        <w:tc>
          <w:tcPr>
            <w:tcW w:w="2602" w:type="dxa"/>
            <w:tcBorders>
              <w:top w:val="single" w:sz="6" w:space="0" w:color="000000"/>
              <w:left w:val="single" w:sz="6" w:space="0" w:color="000000"/>
              <w:bottom w:val="single" w:sz="6" w:space="0" w:color="000000"/>
              <w:right w:val="single" w:sz="6" w:space="0" w:color="000000"/>
            </w:tcBorders>
          </w:tcPr>
          <w:p w14:paraId="16217B6C"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Személyi juttatások</w:t>
            </w:r>
          </w:p>
        </w:tc>
        <w:tc>
          <w:tcPr>
            <w:tcW w:w="1638" w:type="dxa"/>
            <w:tcBorders>
              <w:top w:val="single" w:sz="6" w:space="0" w:color="000000"/>
              <w:left w:val="single" w:sz="6" w:space="0" w:color="000000"/>
              <w:bottom w:val="single" w:sz="6" w:space="0" w:color="000000"/>
              <w:right w:val="single" w:sz="6" w:space="0" w:color="000000"/>
            </w:tcBorders>
          </w:tcPr>
          <w:p w14:paraId="1D88A3B2"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25 608 000</w:t>
            </w:r>
          </w:p>
        </w:tc>
      </w:tr>
      <w:tr w:rsidR="00B67D82" w:rsidRPr="00B67D82" w14:paraId="32E2B227" w14:textId="77777777" w:rsidTr="0048167D">
        <w:tc>
          <w:tcPr>
            <w:tcW w:w="386" w:type="dxa"/>
            <w:tcBorders>
              <w:top w:val="single" w:sz="6" w:space="0" w:color="000000"/>
              <w:left w:val="single" w:sz="6" w:space="0" w:color="000000"/>
              <w:bottom w:val="single" w:sz="6" w:space="0" w:color="000000"/>
              <w:right w:val="single" w:sz="6" w:space="0" w:color="000000"/>
            </w:tcBorders>
          </w:tcPr>
          <w:p w14:paraId="006F9889" w14:textId="77777777" w:rsidR="00B67D82" w:rsidRPr="00B67D82" w:rsidRDefault="00B67D82" w:rsidP="00B67D82">
            <w:pPr>
              <w:suppressAutoHyphens/>
              <w:autoSpaceDE/>
              <w:autoSpaceDN/>
              <w:jc w:val="center"/>
              <w:rPr>
                <w:rFonts w:eastAsia="Noto Sans CJK SC Regular"/>
                <w:b/>
                <w:bCs/>
                <w:kern w:val="2"/>
                <w:lang w:eastAsia="zh-CN" w:bidi="hi-IN"/>
              </w:rPr>
            </w:pPr>
            <w:r w:rsidRPr="00B67D82">
              <w:rPr>
                <w:rFonts w:eastAsia="Noto Sans CJK SC Regular"/>
                <w:b/>
                <w:bCs/>
                <w:kern w:val="2"/>
                <w:lang w:eastAsia="zh-CN" w:bidi="hi-IN"/>
              </w:rPr>
              <w:t>4</w:t>
            </w:r>
          </w:p>
        </w:tc>
        <w:tc>
          <w:tcPr>
            <w:tcW w:w="2506" w:type="dxa"/>
            <w:tcBorders>
              <w:top w:val="single" w:sz="6" w:space="0" w:color="000000"/>
              <w:left w:val="single" w:sz="6" w:space="0" w:color="000000"/>
              <w:bottom w:val="single" w:sz="6" w:space="0" w:color="000000"/>
              <w:right w:val="single" w:sz="6" w:space="0" w:color="000000"/>
            </w:tcBorders>
          </w:tcPr>
          <w:p w14:paraId="543B74D1"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Működési célú támogatások államháztartáson belülről</w:t>
            </w:r>
          </w:p>
        </w:tc>
        <w:tc>
          <w:tcPr>
            <w:tcW w:w="2506" w:type="dxa"/>
            <w:tcBorders>
              <w:top w:val="single" w:sz="6" w:space="0" w:color="000000"/>
              <w:left w:val="single" w:sz="6" w:space="0" w:color="000000"/>
              <w:bottom w:val="single" w:sz="6" w:space="0" w:color="000000"/>
              <w:right w:val="single" w:sz="6" w:space="0" w:color="000000"/>
            </w:tcBorders>
          </w:tcPr>
          <w:p w14:paraId="07FD66D9"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c>
          <w:tcPr>
            <w:tcW w:w="2602" w:type="dxa"/>
            <w:tcBorders>
              <w:top w:val="single" w:sz="6" w:space="0" w:color="000000"/>
              <w:left w:val="single" w:sz="6" w:space="0" w:color="000000"/>
              <w:bottom w:val="single" w:sz="6" w:space="0" w:color="000000"/>
              <w:right w:val="single" w:sz="6" w:space="0" w:color="000000"/>
            </w:tcBorders>
          </w:tcPr>
          <w:p w14:paraId="1F5F4782"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Munkaadót terhelő járulékok és szociális hozzájárulási adó</w:t>
            </w:r>
          </w:p>
        </w:tc>
        <w:tc>
          <w:tcPr>
            <w:tcW w:w="1638" w:type="dxa"/>
            <w:tcBorders>
              <w:top w:val="single" w:sz="6" w:space="0" w:color="000000"/>
              <w:left w:val="single" w:sz="6" w:space="0" w:color="000000"/>
              <w:bottom w:val="single" w:sz="6" w:space="0" w:color="000000"/>
              <w:right w:val="single" w:sz="6" w:space="0" w:color="000000"/>
            </w:tcBorders>
          </w:tcPr>
          <w:p w14:paraId="2547144E"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3 465 000</w:t>
            </w:r>
          </w:p>
        </w:tc>
      </w:tr>
      <w:tr w:rsidR="00B67D82" w:rsidRPr="00B67D82" w14:paraId="148E00E0" w14:textId="77777777" w:rsidTr="0048167D">
        <w:tc>
          <w:tcPr>
            <w:tcW w:w="386" w:type="dxa"/>
            <w:tcBorders>
              <w:top w:val="single" w:sz="6" w:space="0" w:color="000000"/>
              <w:left w:val="single" w:sz="6" w:space="0" w:color="000000"/>
              <w:bottom w:val="single" w:sz="6" w:space="0" w:color="000000"/>
              <w:right w:val="single" w:sz="6" w:space="0" w:color="000000"/>
            </w:tcBorders>
          </w:tcPr>
          <w:p w14:paraId="3DD95663" w14:textId="77777777" w:rsidR="00B67D82" w:rsidRPr="00B67D82" w:rsidRDefault="00B67D82" w:rsidP="00B67D82">
            <w:pPr>
              <w:suppressAutoHyphens/>
              <w:autoSpaceDE/>
              <w:autoSpaceDN/>
              <w:jc w:val="center"/>
              <w:rPr>
                <w:rFonts w:eastAsia="Noto Sans CJK SC Regular"/>
                <w:b/>
                <w:bCs/>
                <w:kern w:val="2"/>
                <w:lang w:eastAsia="zh-CN" w:bidi="hi-IN"/>
              </w:rPr>
            </w:pPr>
            <w:r w:rsidRPr="00B67D82">
              <w:rPr>
                <w:rFonts w:eastAsia="Noto Sans CJK SC Regular"/>
                <w:b/>
                <w:bCs/>
                <w:kern w:val="2"/>
                <w:lang w:eastAsia="zh-CN" w:bidi="hi-IN"/>
              </w:rPr>
              <w:t>5</w:t>
            </w:r>
          </w:p>
        </w:tc>
        <w:tc>
          <w:tcPr>
            <w:tcW w:w="2506" w:type="dxa"/>
            <w:tcBorders>
              <w:top w:val="single" w:sz="6" w:space="0" w:color="000000"/>
              <w:left w:val="single" w:sz="6" w:space="0" w:color="000000"/>
              <w:bottom w:val="single" w:sz="6" w:space="0" w:color="000000"/>
              <w:right w:val="single" w:sz="6" w:space="0" w:color="000000"/>
            </w:tcBorders>
          </w:tcPr>
          <w:p w14:paraId="55D3F419"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Közhatalmi bevételek</w:t>
            </w:r>
          </w:p>
        </w:tc>
        <w:tc>
          <w:tcPr>
            <w:tcW w:w="2506" w:type="dxa"/>
            <w:tcBorders>
              <w:top w:val="single" w:sz="6" w:space="0" w:color="000000"/>
              <w:left w:val="single" w:sz="6" w:space="0" w:color="000000"/>
              <w:bottom w:val="single" w:sz="6" w:space="0" w:color="000000"/>
              <w:right w:val="single" w:sz="6" w:space="0" w:color="000000"/>
            </w:tcBorders>
          </w:tcPr>
          <w:p w14:paraId="3F483EA5"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15 150 000</w:t>
            </w:r>
          </w:p>
        </w:tc>
        <w:tc>
          <w:tcPr>
            <w:tcW w:w="2602" w:type="dxa"/>
            <w:tcBorders>
              <w:top w:val="single" w:sz="6" w:space="0" w:color="000000"/>
              <w:left w:val="single" w:sz="6" w:space="0" w:color="000000"/>
              <w:bottom w:val="single" w:sz="6" w:space="0" w:color="000000"/>
              <w:right w:val="single" w:sz="6" w:space="0" w:color="000000"/>
            </w:tcBorders>
          </w:tcPr>
          <w:p w14:paraId="5198186E"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Dologi kiadások</w:t>
            </w:r>
          </w:p>
        </w:tc>
        <w:tc>
          <w:tcPr>
            <w:tcW w:w="1638" w:type="dxa"/>
            <w:tcBorders>
              <w:top w:val="single" w:sz="6" w:space="0" w:color="000000"/>
              <w:left w:val="single" w:sz="6" w:space="0" w:color="000000"/>
              <w:bottom w:val="single" w:sz="6" w:space="0" w:color="000000"/>
              <w:right w:val="single" w:sz="6" w:space="0" w:color="000000"/>
            </w:tcBorders>
          </w:tcPr>
          <w:p w14:paraId="52EE21A8"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32 350 000</w:t>
            </w:r>
          </w:p>
        </w:tc>
      </w:tr>
      <w:tr w:rsidR="00B67D82" w:rsidRPr="00B67D82" w14:paraId="0C7392D9" w14:textId="77777777" w:rsidTr="0048167D">
        <w:tc>
          <w:tcPr>
            <w:tcW w:w="386" w:type="dxa"/>
            <w:tcBorders>
              <w:top w:val="single" w:sz="6" w:space="0" w:color="000000"/>
              <w:left w:val="single" w:sz="6" w:space="0" w:color="000000"/>
              <w:bottom w:val="single" w:sz="6" w:space="0" w:color="000000"/>
              <w:right w:val="single" w:sz="6" w:space="0" w:color="000000"/>
            </w:tcBorders>
          </w:tcPr>
          <w:p w14:paraId="26C458DC" w14:textId="77777777" w:rsidR="00B67D82" w:rsidRPr="00B67D82" w:rsidRDefault="00B67D82" w:rsidP="00B67D82">
            <w:pPr>
              <w:suppressAutoHyphens/>
              <w:autoSpaceDE/>
              <w:autoSpaceDN/>
              <w:jc w:val="center"/>
              <w:rPr>
                <w:rFonts w:eastAsia="Noto Sans CJK SC Regular"/>
                <w:b/>
                <w:bCs/>
                <w:kern w:val="2"/>
                <w:lang w:eastAsia="zh-CN" w:bidi="hi-IN"/>
              </w:rPr>
            </w:pPr>
            <w:r w:rsidRPr="00B67D82">
              <w:rPr>
                <w:rFonts w:eastAsia="Noto Sans CJK SC Regular"/>
                <w:b/>
                <w:bCs/>
                <w:kern w:val="2"/>
                <w:lang w:eastAsia="zh-CN" w:bidi="hi-IN"/>
              </w:rPr>
              <w:t>6</w:t>
            </w:r>
          </w:p>
        </w:tc>
        <w:tc>
          <w:tcPr>
            <w:tcW w:w="2506" w:type="dxa"/>
            <w:tcBorders>
              <w:top w:val="single" w:sz="6" w:space="0" w:color="000000"/>
              <w:left w:val="single" w:sz="6" w:space="0" w:color="000000"/>
              <w:bottom w:val="single" w:sz="6" w:space="0" w:color="000000"/>
              <w:right w:val="single" w:sz="6" w:space="0" w:color="000000"/>
            </w:tcBorders>
          </w:tcPr>
          <w:p w14:paraId="5591AE56"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Működési bevételek</w:t>
            </w:r>
          </w:p>
        </w:tc>
        <w:tc>
          <w:tcPr>
            <w:tcW w:w="2506" w:type="dxa"/>
            <w:tcBorders>
              <w:top w:val="single" w:sz="6" w:space="0" w:color="000000"/>
              <w:left w:val="single" w:sz="6" w:space="0" w:color="000000"/>
              <w:bottom w:val="single" w:sz="6" w:space="0" w:color="000000"/>
              <w:right w:val="single" w:sz="6" w:space="0" w:color="000000"/>
            </w:tcBorders>
          </w:tcPr>
          <w:p w14:paraId="50D9FED8"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11 750 350</w:t>
            </w:r>
          </w:p>
        </w:tc>
        <w:tc>
          <w:tcPr>
            <w:tcW w:w="2602" w:type="dxa"/>
            <w:tcBorders>
              <w:top w:val="single" w:sz="6" w:space="0" w:color="000000"/>
              <w:left w:val="single" w:sz="6" w:space="0" w:color="000000"/>
              <w:bottom w:val="single" w:sz="6" w:space="0" w:color="000000"/>
              <w:right w:val="single" w:sz="6" w:space="0" w:color="000000"/>
            </w:tcBorders>
          </w:tcPr>
          <w:p w14:paraId="561289FF"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Ellátottak pénzbeli juttatásai</w:t>
            </w:r>
          </w:p>
        </w:tc>
        <w:tc>
          <w:tcPr>
            <w:tcW w:w="1638" w:type="dxa"/>
            <w:tcBorders>
              <w:top w:val="single" w:sz="6" w:space="0" w:color="000000"/>
              <w:left w:val="single" w:sz="6" w:space="0" w:color="000000"/>
              <w:bottom w:val="single" w:sz="6" w:space="0" w:color="000000"/>
              <w:right w:val="single" w:sz="6" w:space="0" w:color="000000"/>
            </w:tcBorders>
          </w:tcPr>
          <w:p w14:paraId="2044DA33"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660 000</w:t>
            </w:r>
          </w:p>
        </w:tc>
      </w:tr>
      <w:tr w:rsidR="00B67D82" w:rsidRPr="00B67D82" w14:paraId="7D51E491" w14:textId="77777777" w:rsidTr="0048167D">
        <w:tc>
          <w:tcPr>
            <w:tcW w:w="386" w:type="dxa"/>
            <w:tcBorders>
              <w:top w:val="single" w:sz="6" w:space="0" w:color="000000"/>
              <w:left w:val="single" w:sz="6" w:space="0" w:color="000000"/>
              <w:bottom w:val="single" w:sz="6" w:space="0" w:color="000000"/>
              <w:right w:val="single" w:sz="6" w:space="0" w:color="000000"/>
            </w:tcBorders>
          </w:tcPr>
          <w:p w14:paraId="48D54AC6" w14:textId="77777777" w:rsidR="00B67D82" w:rsidRPr="00B67D82" w:rsidRDefault="00B67D82" w:rsidP="00B67D82">
            <w:pPr>
              <w:suppressAutoHyphens/>
              <w:autoSpaceDE/>
              <w:autoSpaceDN/>
              <w:jc w:val="center"/>
              <w:rPr>
                <w:rFonts w:eastAsia="Noto Sans CJK SC Regular"/>
                <w:b/>
                <w:bCs/>
                <w:kern w:val="2"/>
                <w:lang w:eastAsia="zh-CN" w:bidi="hi-IN"/>
              </w:rPr>
            </w:pPr>
            <w:r w:rsidRPr="00B67D82">
              <w:rPr>
                <w:rFonts w:eastAsia="Noto Sans CJK SC Regular"/>
                <w:b/>
                <w:bCs/>
                <w:kern w:val="2"/>
                <w:lang w:eastAsia="zh-CN" w:bidi="hi-IN"/>
              </w:rPr>
              <w:t>7</w:t>
            </w:r>
          </w:p>
        </w:tc>
        <w:tc>
          <w:tcPr>
            <w:tcW w:w="2506" w:type="dxa"/>
            <w:tcBorders>
              <w:top w:val="single" w:sz="6" w:space="0" w:color="000000"/>
              <w:left w:val="single" w:sz="6" w:space="0" w:color="000000"/>
              <w:bottom w:val="single" w:sz="6" w:space="0" w:color="000000"/>
              <w:right w:val="single" w:sz="6" w:space="0" w:color="000000"/>
            </w:tcBorders>
          </w:tcPr>
          <w:p w14:paraId="39A273C2"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Működési célú átvett pénzeszközök</w:t>
            </w:r>
          </w:p>
        </w:tc>
        <w:tc>
          <w:tcPr>
            <w:tcW w:w="2506" w:type="dxa"/>
            <w:tcBorders>
              <w:top w:val="single" w:sz="6" w:space="0" w:color="000000"/>
              <w:left w:val="single" w:sz="6" w:space="0" w:color="000000"/>
              <w:bottom w:val="single" w:sz="6" w:space="0" w:color="000000"/>
              <w:right w:val="single" w:sz="6" w:space="0" w:color="000000"/>
            </w:tcBorders>
          </w:tcPr>
          <w:p w14:paraId="283FAD8C"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c>
          <w:tcPr>
            <w:tcW w:w="2602" w:type="dxa"/>
            <w:tcBorders>
              <w:top w:val="single" w:sz="6" w:space="0" w:color="000000"/>
              <w:left w:val="single" w:sz="6" w:space="0" w:color="000000"/>
              <w:bottom w:val="single" w:sz="6" w:space="0" w:color="000000"/>
              <w:right w:val="single" w:sz="6" w:space="0" w:color="000000"/>
            </w:tcBorders>
          </w:tcPr>
          <w:p w14:paraId="2DF1A60F"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Elvonások és befizetések</w:t>
            </w:r>
          </w:p>
        </w:tc>
        <w:tc>
          <w:tcPr>
            <w:tcW w:w="1638" w:type="dxa"/>
            <w:tcBorders>
              <w:top w:val="single" w:sz="6" w:space="0" w:color="000000"/>
              <w:left w:val="single" w:sz="6" w:space="0" w:color="000000"/>
              <w:bottom w:val="single" w:sz="6" w:space="0" w:color="000000"/>
              <w:right w:val="single" w:sz="6" w:space="0" w:color="000000"/>
            </w:tcBorders>
          </w:tcPr>
          <w:p w14:paraId="2A7C4AE4"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r>
      <w:tr w:rsidR="00B67D82" w:rsidRPr="00B67D82" w14:paraId="2611295C" w14:textId="77777777" w:rsidTr="0048167D">
        <w:tc>
          <w:tcPr>
            <w:tcW w:w="386" w:type="dxa"/>
            <w:tcBorders>
              <w:top w:val="single" w:sz="6" w:space="0" w:color="000000"/>
              <w:left w:val="single" w:sz="6" w:space="0" w:color="000000"/>
              <w:bottom w:val="single" w:sz="6" w:space="0" w:color="000000"/>
              <w:right w:val="single" w:sz="6" w:space="0" w:color="000000"/>
            </w:tcBorders>
          </w:tcPr>
          <w:p w14:paraId="49BA836A" w14:textId="77777777" w:rsidR="00B67D82" w:rsidRPr="00B67D82" w:rsidRDefault="00B67D82" w:rsidP="00B67D82">
            <w:pPr>
              <w:suppressAutoHyphens/>
              <w:autoSpaceDE/>
              <w:autoSpaceDN/>
              <w:jc w:val="center"/>
              <w:rPr>
                <w:rFonts w:eastAsia="Noto Sans CJK SC Regular"/>
                <w:b/>
                <w:bCs/>
                <w:kern w:val="2"/>
                <w:lang w:eastAsia="zh-CN" w:bidi="hi-IN"/>
              </w:rPr>
            </w:pPr>
            <w:r w:rsidRPr="00B67D82">
              <w:rPr>
                <w:rFonts w:eastAsia="Noto Sans CJK SC Regular"/>
                <w:b/>
                <w:bCs/>
                <w:kern w:val="2"/>
                <w:lang w:eastAsia="zh-CN" w:bidi="hi-IN"/>
              </w:rPr>
              <w:t>8</w:t>
            </w:r>
          </w:p>
        </w:tc>
        <w:tc>
          <w:tcPr>
            <w:tcW w:w="2506" w:type="dxa"/>
            <w:tcBorders>
              <w:top w:val="single" w:sz="6" w:space="0" w:color="000000"/>
              <w:left w:val="single" w:sz="6" w:space="0" w:color="000000"/>
              <w:bottom w:val="single" w:sz="6" w:space="0" w:color="000000"/>
              <w:right w:val="single" w:sz="6" w:space="0" w:color="000000"/>
            </w:tcBorders>
          </w:tcPr>
          <w:p w14:paraId="1350535A"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Előző évi költségvetési maradvány igénybevétele</w:t>
            </w:r>
          </w:p>
        </w:tc>
        <w:tc>
          <w:tcPr>
            <w:tcW w:w="2506" w:type="dxa"/>
            <w:tcBorders>
              <w:top w:val="single" w:sz="6" w:space="0" w:color="000000"/>
              <w:left w:val="single" w:sz="6" w:space="0" w:color="000000"/>
              <w:bottom w:val="single" w:sz="6" w:space="0" w:color="000000"/>
              <w:right w:val="single" w:sz="6" w:space="0" w:color="000000"/>
            </w:tcBorders>
          </w:tcPr>
          <w:p w14:paraId="0B9A4F02"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35 391 222</w:t>
            </w:r>
          </w:p>
        </w:tc>
        <w:tc>
          <w:tcPr>
            <w:tcW w:w="2602" w:type="dxa"/>
            <w:tcBorders>
              <w:top w:val="single" w:sz="6" w:space="0" w:color="000000"/>
              <w:left w:val="single" w:sz="6" w:space="0" w:color="000000"/>
              <w:bottom w:val="single" w:sz="6" w:space="0" w:color="000000"/>
              <w:right w:val="single" w:sz="6" w:space="0" w:color="000000"/>
            </w:tcBorders>
          </w:tcPr>
          <w:p w14:paraId="39D5B2C1"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Egyéb működési célú kiadások</w:t>
            </w:r>
          </w:p>
        </w:tc>
        <w:tc>
          <w:tcPr>
            <w:tcW w:w="1638" w:type="dxa"/>
            <w:tcBorders>
              <w:top w:val="single" w:sz="6" w:space="0" w:color="000000"/>
              <w:left w:val="single" w:sz="6" w:space="0" w:color="000000"/>
              <w:bottom w:val="single" w:sz="6" w:space="0" w:color="000000"/>
              <w:right w:val="single" w:sz="6" w:space="0" w:color="000000"/>
            </w:tcBorders>
          </w:tcPr>
          <w:p w14:paraId="56376456"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23 900 653</w:t>
            </w:r>
          </w:p>
        </w:tc>
      </w:tr>
      <w:tr w:rsidR="00B67D82" w:rsidRPr="00B67D82" w14:paraId="26D7458C" w14:textId="77777777" w:rsidTr="0048167D">
        <w:tc>
          <w:tcPr>
            <w:tcW w:w="386" w:type="dxa"/>
            <w:tcBorders>
              <w:top w:val="single" w:sz="6" w:space="0" w:color="000000"/>
              <w:left w:val="single" w:sz="6" w:space="0" w:color="000000"/>
              <w:bottom w:val="single" w:sz="6" w:space="0" w:color="000000"/>
              <w:right w:val="single" w:sz="6" w:space="0" w:color="000000"/>
            </w:tcBorders>
          </w:tcPr>
          <w:p w14:paraId="7B6C7A65" w14:textId="77777777" w:rsidR="00B67D82" w:rsidRPr="00B67D82" w:rsidRDefault="00B67D82" w:rsidP="00B67D82">
            <w:pPr>
              <w:suppressAutoHyphens/>
              <w:autoSpaceDE/>
              <w:autoSpaceDN/>
              <w:jc w:val="center"/>
              <w:rPr>
                <w:rFonts w:eastAsia="Noto Sans CJK SC Regular"/>
                <w:b/>
                <w:bCs/>
                <w:kern w:val="2"/>
                <w:lang w:eastAsia="zh-CN" w:bidi="hi-IN"/>
              </w:rPr>
            </w:pPr>
            <w:r w:rsidRPr="00B67D82">
              <w:rPr>
                <w:rFonts w:eastAsia="Noto Sans CJK SC Regular"/>
                <w:b/>
                <w:bCs/>
                <w:kern w:val="2"/>
                <w:lang w:eastAsia="zh-CN" w:bidi="hi-IN"/>
              </w:rPr>
              <w:t>9</w:t>
            </w:r>
          </w:p>
        </w:tc>
        <w:tc>
          <w:tcPr>
            <w:tcW w:w="2506" w:type="dxa"/>
            <w:tcBorders>
              <w:top w:val="single" w:sz="6" w:space="0" w:color="000000"/>
              <w:left w:val="single" w:sz="6" w:space="0" w:color="000000"/>
              <w:bottom w:val="single" w:sz="6" w:space="0" w:color="000000"/>
              <w:right w:val="single" w:sz="6" w:space="0" w:color="000000"/>
            </w:tcBorders>
          </w:tcPr>
          <w:p w14:paraId="0BA07BF1"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Államháztartáson belüli megelőlegezés</w:t>
            </w:r>
          </w:p>
        </w:tc>
        <w:tc>
          <w:tcPr>
            <w:tcW w:w="2506" w:type="dxa"/>
            <w:tcBorders>
              <w:top w:val="single" w:sz="6" w:space="0" w:color="000000"/>
              <w:left w:val="single" w:sz="6" w:space="0" w:color="000000"/>
              <w:bottom w:val="single" w:sz="6" w:space="0" w:color="000000"/>
              <w:right w:val="single" w:sz="6" w:space="0" w:color="000000"/>
            </w:tcBorders>
          </w:tcPr>
          <w:p w14:paraId="26BF7AC9"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c>
          <w:tcPr>
            <w:tcW w:w="2602" w:type="dxa"/>
            <w:tcBorders>
              <w:top w:val="single" w:sz="6" w:space="0" w:color="000000"/>
              <w:left w:val="single" w:sz="6" w:space="0" w:color="000000"/>
              <w:bottom w:val="single" w:sz="6" w:space="0" w:color="000000"/>
              <w:right w:val="single" w:sz="6" w:space="0" w:color="000000"/>
            </w:tcBorders>
          </w:tcPr>
          <w:p w14:paraId="1AD62745"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Államháztartáson belüli megelőlegezés visszafizetése</w:t>
            </w:r>
          </w:p>
        </w:tc>
        <w:tc>
          <w:tcPr>
            <w:tcW w:w="1638" w:type="dxa"/>
            <w:tcBorders>
              <w:top w:val="single" w:sz="6" w:space="0" w:color="000000"/>
              <w:left w:val="single" w:sz="6" w:space="0" w:color="000000"/>
              <w:bottom w:val="single" w:sz="6" w:space="0" w:color="000000"/>
              <w:right w:val="single" w:sz="6" w:space="0" w:color="000000"/>
            </w:tcBorders>
          </w:tcPr>
          <w:p w14:paraId="24AD4907"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778 707</w:t>
            </w:r>
          </w:p>
        </w:tc>
      </w:tr>
      <w:tr w:rsidR="00B67D82" w:rsidRPr="00B67D82" w14:paraId="141CD68F" w14:textId="77777777" w:rsidTr="0048167D">
        <w:tc>
          <w:tcPr>
            <w:tcW w:w="386" w:type="dxa"/>
            <w:tcBorders>
              <w:top w:val="single" w:sz="6" w:space="0" w:color="000000"/>
              <w:left w:val="single" w:sz="6" w:space="0" w:color="000000"/>
              <w:bottom w:val="single" w:sz="6" w:space="0" w:color="000000"/>
              <w:right w:val="single" w:sz="6" w:space="0" w:color="000000"/>
            </w:tcBorders>
          </w:tcPr>
          <w:p w14:paraId="2B93C196" w14:textId="77777777" w:rsidR="00B67D82" w:rsidRPr="00B67D82" w:rsidRDefault="00B67D82" w:rsidP="00B67D82">
            <w:pPr>
              <w:suppressAutoHyphens/>
              <w:autoSpaceDE/>
              <w:autoSpaceDN/>
              <w:jc w:val="center"/>
              <w:rPr>
                <w:rFonts w:eastAsia="Noto Sans CJK SC Regular"/>
                <w:b/>
                <w:bCs/>
                <w:kern w:val="2"/>
                <w:lang w:eastAsia="zh-CN" w:bidi="hi-IN"/>
              </w:rPr>
            </w:pPr>
            <w:r w:rsidRPr="00B67D82">
              <w:rPr>
                <w:rFonts w:eastAsia="Noto Sans CJK SC Regular"/>
                <w:b/>
                <w:bCs/>
                <w:kern w:val="2"/>
                <w:lang w:eastAsia="zh-CN" w:bidi="hi-IN"/>
              </w:rPr>
              <w:t>10</w:t>
            </w:r>
          </w:p>
        </w:tc>
        <w:tc>
          <w:tcPr>
            <w:tcW w:w="2506" w:type="dxa"/>
            <w:tcBorders>
              <w:top w:val="single" w:sz="6" w:space="0" w:color="000000"/>
              <w:left w:val="single" w:sz="6" w:space="0" w:color="000000"/>
              <w:bottom w:val="single" w:sz="6" w:space="0" w:color="000000"/>
              <w:right w:val="single" w:sz="6" w:space="0" w:color="000000"/>
            </w:tcBorders>
          </w:tcPr>
          <w:p w14:paraId="5E765408"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Működési bevételek</w:t>
            </w:r>
          </w:p>
        </w:tc>
        <w:tc>
          <w:tcPr>
            <w:tcW w:w="2506" w:type="dxa"/>
            <w:tcBorders>
              <w:top w:val="single" w:sz="6" w:space="0" w:color="000000"/>
              <w:left w:val="single" w:sz="6" w:space="0" w:color="000000"/>
              <w:bottom w:val="single" w:sz="6" w:space="0" w:color="000000"/>
              <w:right w:val="single" w:sz="6" w:space="0" w:color="000000"/>
            </w:tcBorders>
          </w:tcPr>
          <w:p w14:paraId="7C82AE1D"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86 762 360</w:t>
            </w:r>
          </w:p>
        </w:tc>
        <w:tc>
          <w:tcPr>
            <w:tcW w:w="2602" w:type="dxa"/>
            <w:tcBorders>
              <w:top w:val="single" w:sz="6" w:space="0" w:color="000000"/>
              <w:left w:val="single" w:sz="6" w:space="0" w:color="000000"/>
              <w:bottom w:val="single" w:sz="6" w:space="0" w:color="000000"/>
              <w:right w:val="single" w:sz="6" w:space="0" w:color="000000"/>
            </w:tcBorders>
          </w:tcPr>
          <w:p w14:paraId="3C5E8E5D"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Működési kiadások</w:t>
            </w:r>
          </w:p>
        </w:tc>
        <w:tc>
          <w:tcPr>
            <w:tcW w:w="1638" w:type="dxa"/>
            <w:tcBorders>
              <w:top w:val="single" w:sz="6" w:space="0" w:color="000000"/>
              <w:left w:val="single" w:sz="6" w:space="0" w:color="000000"/>
              <w:bottom w:val="single" w:sz="6" w:space="0" w:color="000000"/>
              <w:right w:val="single" w:sz="6" w:space="0" w:color="000000"/>
            </w:tcBorders>
          </w:tcPr>
          <w:p w14:paraId="12885B22"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86 762 360</w:t>
            </w:r>
          </w:p>
        </w:tc>
      </w:tr>
      <w:tr w:rsidR="00B67D82" w:rsidRPr="00B67D82" w14:paraId="1E19559B" w14:textId="77777777" w:rsidTr="0048167D">
        <w:tc>
          <w:tcPr>
            <w:tcW w:w="386" w:type="dxa"/>
            <w:tcBorders>
              <w:top w:val="single" w:sz="6" w:space="0" w:color="000000"/>
              <w:left w:val="single" w:sz="6" w:space="0" w:color="000000"/>
              <w:bottom w:val="single" w:sz="6" w:space="0" w:color="000000"/>
              <w:right w:val="single" w:sz="6" w:space="0" w:color="000000"/>
            </w:tcBorders>
          </w:tcPr>
          <w:p w14:paraId="315FF00F" w14:textId="77777777" w:rsidR="00B67D82" w:rsidRPr="00B67D82" w:rsidRDefault="00B67D82" w:rsidP="00B67D82">
            <w:pPr>
              <w:suppressAutoHyphens/>
              <w:autoSpaceDE/>
              <w:autoSpaceDN/>
              <w:jc w:val="center"/>
              <w:rPr>
                <w:rFonts w:eastAsia="Noto Sans CJK SC Regular"/>
                <w:b/>
                <w:bCs/>
                <w:kern w:val="2"/>
                <w:lang w:eastAsia="zh-CN" w:bidi="hi-IN"/>
              </w:rPr>
            </w:pPr>
            <w:r w:rsidRPr="00B67D82">
              <w:rPr>
                <w:rFonts w:eastAsia="Noto Sans CJK SC Regular"/>
                <w:b/>
                <w:bCs/>
                <w:kern w:val="2"/>
                <w:lang w:eastAsia="zh-CN" w:bidi="hi-IN"/>
              </w:rPr>
              <w:t>11</w:t>
            </w:r>
          </w:p>
        </w:tc>
        <w:tc>
          <w:tcPr>
            <w:tcW w:w="5012" w:type="dxa"/>
            <w:gridSpan w:val="2"/>
            <w:tcBorders>
              <w:top w:val="single" w:sz="6" w:space="0" w:color="000000"/>
              <w:left w:val="single" w:sz="6" w:space="0" w:color="000000"/>
              <w:bottom w:val="single" w:sz="6" w:space="0" w:color="000000"/>
              <w:right w:val="single" w:sz="6" w:space="0" w:color="000000"/>
            </w:tcBorders>
          </w:tcPr>
          <w:p w14:paraId="48894D8F" w14:textId="77777777" w:rsidR="00B67D82" w:rsidRPr="00B67D82" w:rsidRDefault="00B67D82" w:rsidP="00B67D82">
            <w:pPr>
              <w:suppressAutoHyphens/>
              <w:autoSpaceDE/>
              <w:autoSpaceDN/>
              <w:rPr>
                <w:rFonts w:eastAsia="Noto Sans CJK SC Regular"/>
                <w:kern w:val="2"/>
                <w:lang w:eastAsia="zh-CN" w:bidi="hi-IN"/>
              </w:rPr>
            </w:pPr>
          </w:p>
        </w:tc>
        <w:tc>
          <w:tcPr>
            <w:tcW w:w="2602" w:type="dxa"/>
            <w:tcBorders>
              <w:top w:val="single" w:sz="6" w:space="0" w:color="000000"/>
              <w:left w:val="single" w:sz="6" w:space="0" w:color="000000"/>
              <w:bottom w:val="single" w:sz="6" w:space="0" w:color="000000"/>
              <w:right w:val="single" w:sz="6" w:space="0" w:color="000000"/>
            </w:tcBorders>
          </w:tcPr>
          <w:p w14:paraId="5671462F"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Működési költségvetési egyenleg</w:t>
            </w:r>
          </w:p>
        </w:tc>
        <w:tc>
          <w:tcPr>
            <w:tcW w:w="1638" w:type="dxa"/>
            <w:tcBorders>
              <w:top w:val="single" w:sz="6" w:space="0" w:color="000000"/>
              <w:left w:val="single" w:sz="6" w:space="0" w:color="000000"/>
              <w:bottom w:val="single" w:sz="6" w:space="0" w:color="000000"/>
              <w:right w:val="single" w:sz="6" w:space="0" w:color="000000"/>
            </w:tcBorders>
          </w:tcPr>
          <w:p w14:paraId="529E4DBE"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r>
      <w:tr w:rsidR="00B67D82" w:rsidRPr="00B67D82" w14:paraId="3FD81947" w14:textId="77777777" w:rsidTr="0048167D">
        <w:tc>
          <w:tcPr>
            <w:tcW w:w="386" w:type="dxa"/>
            <w:tcBorders>
              <w:top w:val="single" w:sz="6" w:space="0" w:color="000000"/>
              <w:left w:val="single" w:sz="6" w:space="0" w:color="000000"/>
              <w:bottom w:val="single" w:sz="6" w:space="0" w:color="000000"/>
              <w:right w:val="single" w:sz="6" w:space="0" w:color="000000"/>
            </w:tcBorders>
          </w:tcPr>
          <w:p w14:paraId="4CF5DE25" w14:textId="77777777" w:rsidR="00B67D82" w:rsidRPr="00B67D82" w:rsidRDefault="00B67D82" w:rsidP="00B67D82">
            <w:pPr>
              <w:suppressAutoHyphens/>
              <w:autoSpaceDE/>
              <w:autoSpaceDN/>
              <w:jc w:val="center"/>
              <w:rPr>
                <w:rFonts w:eastAsia="Noto Sans CJK SC Regular"/>
                <w:b/>
                <w:bCs/>
                <w:kern w:val="2"/>
                <w:lang w:eastAsia="zh-CN" w:bidi="hi-IN"/>
              </w:rPr>
            </w:pPr>
            <w:r w:rsidRPr="00B67D82">
              <w:rPr>
                <w:rFonts w:eastAsia="Noto Sans CJK SC Regular"/>
                <w:b/>
                <w:bCs/>
                <w:kern w:val="2"/>
                <w:lang w:eastAsia="zh-CN" w:bidi="hi-IN"/>
              </w:rPr>
              <w:t>12</w:t>
            </w:r>
          </w:p>
        </w:tc>
        <w:tc>
          <w:tcPr>
            <w:tcW w:w="9252" w:type="dxa"/>
            <w:gridSpan w:val="4"/>
            <w:tcBorders>
              <w:top w:val="single" w:sz="6" w:space="0" w:color="000000"/>
              <w:left w:val="single" w:sz="6" w:space="0" w:color="000000"/>
              <w:bottom w:val="single" w:sz="6" w:space="0" w:color="000000"/>
              <w:right w:val="single" w:sz="6" w:space="0" w:color="000000"/>
            </w:tcBorders>
          </w:tcPr>
          <w:p w14:paraId="0F580C2F"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Felhalmozási egyenleg</w:t>
            </w:r>
          </w:p>
        </w:tc>
      </w:tr>
      <w:tr w:rsidR="00B67D82" w:rsidRPr="00B67D82" w14:paraId="78606D63" w14:textId="77777777" w:rsidTr="0048167D">
        <w:tc>
          <w:tcPr>
            <w:tcW w:w="386" w:type="dxa"/>
            <w:tcBorders>
              <w:top w:val="single" w:sz="6" w:space="0" w:color="000000"/>
              <w:left w:val="single" w:sz="6" w:space="0" w:color="000000"/>
              <w:bottom w:val="single" w:sz="6" w:space="0" w:color="000000"/>
              <w:right w:val="single" w:sz="6" w:space="0" w:color="000000"/>
            </w:tcBorders>
          </w:tcPr>
          <w:p w14:paraId="604E8717" w14:textId="77777777" w:rsidR="00B67D82" w:rsidRPr="00B67D82" w:rsidRDefault="00B67D82" w:rsidP="00B67D82">
            <w:pPr>
              <w:suppressAutoHyphens/>
              <w:autoSpaceDE/>
              <w:autoSpaceDN/>
              <w:jc w:val="center"/>
              <w:rPr>
                <w:rFonts w:eastAsia="Noto Sans CJK SC Regular"/>
                <w:b/>
                <w:bCs/>
                <w:kern w:val="2"/>
                <w:lang w:eastAsia="zh-CN" w:bidi="hi-IN"/>
              </w:rPr>
            </w:pPr>
            <w:r w:rsidRPr="00B67D82">
              <w:rPr>
                <w:rFonts w:eastAsia="Noto Sans CJK SC Regular"/>
                <w:b/>
                <w:bCs/>
                <w:kern w:val="2"/>
                <w:lang w:eastAsia="zh-CN" w:bidi="hi-IN"/>
              </w:rPr>
              <w:t>13</w:t>
            </w:r>
          </w:p>
        </w:tc>
        <w:tc>
          <w:tcPr>
            <w:tcW w:w="2506" w:type="dxa"/>
            <w:tcBorders>
              <w:top w:val="single" w:sz="6" w:space="0" w:color="000000"/>
              <w:left w:val="single" w:sz="6" w:space="0" w:color="000000"/>
              <w:bottom w:val="single" w:sz="6" w:space="0" w:color="000000"/>
              <w:right w:val="single" w:sz="6" w:space="0" w:color="000000"/>
            </w:tcBorders>
          </w:tcPr>
          <w:p w14:paraId="3FA17671"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Felhalmozási célú támogatások államháztartáson belülről</w:t>
            </w:r>
          </w:p>
        </w:tc>
        <w:tc>
          <w:tcPr>
            <w:tcW w:w="2506" w:type="dxa"/>
            <w:tcBorders>
              <w:top w:val="single" w:sz="6" w:space="0" w:color="000000"/>
              <w:left w:val="single" w:sz="6" w:space="0" w:color="000000"/>
              <w:bottom w:val="single" w:sz="6" w:space="0" w:color="000000"/>
              <w:right w:val="single" w:sz="6" w:space="0" w:color="000000"/>
            </w:tcBorders>
          </w:tcPr>
          <w:p w14:paraId="304994E9"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43 050 349</w:t>
            </w:r>
          </w:p>
        </w:tc>
        <w:tc>
          <w:tcPr>
            <w:tcW w:w="2602" w:type="dxa"/>
            <w:tcBorders>
              <w:top w:val="single" w:sz="6" w:space="0" w:color="000000"/>
              <w:left w:val="single" w:sz="6" w:space="0" w:color="000000"/>
              <w:bottom w:val="single" w:sz="6" w:space="0" w:color="000000"/>
              <w:right w:val="single" w:sz="6" w:space="0" w:color="000000"/>
            </w:tcBorders>
          </w:tcPr>
          <w:p w14:paraId="11E2698B"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Beruházások</w:t>
            </w:r>
          </w:p>
        </w:tc>
        <w:tc>
          <w:tcPr>
            <w:tcW w:w="1638" w:type="dxa"/>
            <w:tcBorders>
              <w:top w:val="single" w:sz="6" w:space="0" w:color="000000"/>
              <w:left w:val="single" w:sz="6" w:space="0" w:color="000000"/>
              <w:bottom w:val="single" w:sz="6" w:space="0" w:color="000000"/>
              <w:right w:val="single" w:sz="6" w:space="0" w:color="000000"/>
            </w:tcBorders>
          </w:tcPr>
          <w:p w14:paraId="35F7A422"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500 000</w:t>
            </w:r>
          </w:p>
        </w:tc>
      </w:tr>
      <w:tr w:rsidR="00B67D82" w:rsidRPr="00B67D82" w14:paraId="00895747" w14:textId="77777777" w:rsidTr="0048167D">
        <w:tc>
          <w:tcPr>
            <w:tcW w:w="386" w:type="dxa"/>
            <w:tcBorders>
              <w:top w:val="single" w:sz="6" w:space="0" w:color="000000"/>
              <w:left w:val="single" w:sz="6" w:space="0" w:color="000000"/>
              <w:bottom w:val="single" w:sz="6" w:space="0" w:color="000000"/>
              <w:right w:val="single" w:sz="6" w:space="0" w:color="000000"/>
            </w:tcBorders>
          </w:tcPr>
          <w:p w14:paraId="26516248" w14:textId="77777777" w:rsidR="00B67D82" w:rsidRPr="00B67D82" w:rsidRDefault="00B67D82" w:rsidP="00B67D82">
            <w:pPr>
              <w:suppressAutoHyphens/>
              <w:autoSpaceDE/>
              <w:autoSpaceDN/>
              <w:jc w:val="center"/>
              <w:rPr>
                <w:rFonts w:eastAsia="Noto Sans CJK SC Regular"/>
                <w:b/>
                <w:bCs/>
                <w:kern w:val="2"/>
                <w:lang w:eastAsia="zh-CN" w:bidi="hi-IN"/>
              </w:rPr>
            </w:pPr>
            <w:r w:rsidRPr="00B67D82">
              <w:rPr>
                <w:rFonts w:eastAsia="Noto Sans CJK SC Regular"/>
                <w:b/>
                <w:bCs/>
                <w:kern w:val="2"/>
                <w:lang w:eastAsia="zh-CN" w:bidi="hi-IN"/>
              </w:rPr>
              <w:t>14</w:t>
            </w:r>
          </w:p>
        </w:tc>
        <w:tc>
          <w:tcPr>
            <w:tcW w:w="2506" w:type="dxa"/>
            <w:tcBorders>
              <w:top w:val="single" w:sz="6" w:space="0" w:color="000000"/>
              <w:left w:val="single" w:sz="6" w:space="0" w:color="000000"/>
              <w:bottom w:val="single" w:sz="6" w:space="0" w:color="000000"/>
              <w:right w:val="single" w:sz="6" w:space="0" w:color="000000"/>
            </w:tcBorders>
          </w:tcPr>
          <w:p w14:paraId="1B342C9D"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Felhalmozási bevételek</w:t>
            </w:r>
          </w:p>
        </w:tc>
        <w:tc>
          <w:tcPr>
            <w:tcW w:w="2506" w:type="dxa"/>
            <w:tcBorders>
              <w:top w:val="single" w:sz="6" w:space="0" w:color="000000"/>
              <w:left w:val="single" w:sz="6" w:space="0" w:color="000000"/>
              <w:bottom w:val="single" w:sz="6" w:space="0" w:color="000000"/>
              <w:right w:val="single" w:sz="6" w:space="0" w:color="000000"/>
            </w:tcBorders>
          </w:tcPr>
          <w:p w14:paraId="3BA04F50"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c>
          <w:tcPr>
            <w:tcW w:w="2602" w:type="dxa"/>
            <w:tcBorders>
              <w:top w:val="single" w:sz="6" w:space="0" w:color="000000"/>
              <w:left w:val="single" w:sz="6" w:space="0" w:color="000000"/>
              <w:bottom w:val="single" w:sz="6" w:space="0" w:color="000000"/>
              <w:right w:val="single" w:sz="6" w:space="0" w:color="000000"/>
            </w:tcBorders>
          </w:tcPr>
          <w:p w14:paraId="100F8675"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 xml:space="preserve">Felújítások </w:t>
            </w:r>
            <w:proofErr w:type="spellStart"/>
            <w:proofErr w:type="gramStart"/>
            <w:r w:rsidRPr="00B67D82">
              <w:rPr>
                <w:rFonts w:eastAsia="Noto Sans CJK SC Regular"/>
                <w:kern w:val="2"/>
                <w:lang w:eastAsia="zh-CN" w:bidi="hi-IN"/>
              </w:rPr>
              <w:t>út,épület</w:t>
            </w:r>
            <w:proofErr w:type="spellEnd"/>
            <w:proofErr w:type="gramEnd"/>
          </w:p>
        </w:tc>
        <w:tc>
          <w:tcPr>
            <w:tcW w:w="1638" w:type="dxa"/>
            <w:tcBorders>
              <w:top w:val="single" w:sz="6" w:space="0" w:color="000000"/>
              <w:left w:val="single" w:sz="6" w:space="0" w:color="000000"/>
              <w:bottom w:val="single" w:sz="6" w:space="0" w:color="000000"/>
              <w:right w:val="single" w:sz="6" w:space="0" w:color="000000"/>
            </w:tcBorders>
          </w:tcPr>
          <w:p w14:paraId="3EA5FA8A"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52 066 036</w:t>
            </w:r>
          </w:p>
        </w:tc>
      </w:tr>
      <w:tr w:rsidR="00B67D82" w:rsidRPr="00B67D82" w14:paraId="680B3329" w14:textId="77777777" w:rsidTr="0048167D">
        <w:tc>
          <w:tcPr>
            <w:tcW w:w="386" w:type="dxa"/>
            <w:tcBorders>
              <w:top w:val="single" w:sz="6" w:space="0" w:color="000000"/>
              <w:left w:val="single" w:sz="6" w:space="0" w:color="000000"/>
              <w:bottom w:val="single" w:sz="6" w:space="0" w:color="000000"/>
              <w:right w:val="single" w:sz="6" w:space="0" w:color="000000"/>
            </w:tcBorders>
          </w:tcPr>
          <w:p w14:paraId="2FE5FBC9" w14:textId="77777777" w:rsidR="00B67D82" w:rsidRPr="00B67D82" w:rsidRDefault="00B67D82" w:rsidP="00B67D82">
            <w:pPr>
              <w:suppressAutoHyphens/>
              <w:autoSpaceDE/>
              <w:autoSpaceDN/>
              <w:jc w:val="center"/>
              <w:rPr>
                <w:rFonts w:eastAsia="Noto Sans CJK SC Regular"/>
                <w:b/>
                <w:bCs/>
                <w:kern w:val="2"/>
                <w:lang w:eastAsia="zh-CN" w:bidi="hi-IN"/>
              </w:rPr>
            </w:pPr>
            <w:r w:rsidRPr="00B67D82">
              <w:rPr>
                <w:rFonts w:eastAsia="Noto Sans CJK SC Regular"/>
                <w:b/>
                <w:bCs/>
                <w:kern w:val="2"/>
                <w:lang w:eastAsia="zh-CN" w:bidi="hi-IN"/>
              </w:rPr>
              <w:t>15</w:t>
            </w:r>
          </w:p>
        </w:tc>
        <w:tc>
          <w:tcPr>
            <w:tcW w:w="2506" w:type="dxa"/>
            <w:tcBorders>
              <w:top w:val="single" w:sz="6" w:space="0" w:color="000000"/>
              <w:left w:val="single" w:sz="6" w:space="0" w:color="000000"/>
              <w:bottom w:val="single" w:sz="6" w:space="0" w:color="000000"/>
              <w:right w:val="single" w:sz="6" w:space="0" w:color="000000"/>
            </w:tcBorders>
          </w:tcPr>
          <w:p w14:paraId="24F92251"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Felhalmozási célú átvett pénzeszközök</w:t>
            </w:r>
          </w:p>
        </w:tc>
        <w:tc>
          <w:tcPr>
            <w:tcW w:w="2506" w:type="dxa"/>
            <w:tcBorders>
              <w:top w:val="single" w:sz="6" w:space="0" w:color="000000"/>
              <w:left w:val="single" w:sz="6" w:space="0" w:color="000000"/>
              <w:bottom w:val="single" w:sz="6" w:space="0" w:color="000000"/>
              <w:right w:val="single" w:sz="6" w:space="0" w:color="000000"/>
            </w:tcBorders>
          </w:tcPr>
          <w:p w14:paraId="04A649AB"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c>
          <w:tcPr>
            <w:tcW w:w="2602" w:type="dxa"/>
            <w:tcBorders>
              <w:top w:val="single" w:sz="6" w:space="0" w:color="000000"/>
              <w:left w:val="single" w:sz="6" w:space="0" w:color="000000"/>
              <w:bottom w:val="single" w:sz="6" w:space="0" w:color="000000"/>
              <w:right w:val="single" w:sz="6" w:space="0" w:color="000000"/>
            </w:tcBorders>
          </w:tcPr>
          <w:p w14:paraId="7A64E4D8"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Felhalmozási célú tartalékok</w:t>
            </w:r>
          </w:p>
        </w:tc>
        <w:tc>
          <w:tcPr>
            <w:tcW w:w="1638" w:type="dxa"/>
            <w:tcBorders>
              <w:top w:val="single" w:sz="6" w:space="0" w:color="000000"/>
              <w:left w:val="single" w:sz="6" w:space="0" w:color="000000"/>
              <w:bottom w:val="single" w:sz="6" w:space="0" w:color="000000"/>
              <w:right w:val="single" w:sz="6" w:space="0" w:color="000000"/>
            </w:tcBorders>
          </w:tcPr>
          <w:p w14:paraId="0BAC321D"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r>
      <w:tr w:rsidR="00B67D82" w:rsidRPr="00B67D82" w14:paraId="1F4838AC" w14:textId="77777777" w:rsidTr="0048167D">
        <w:tc>
          <w:tcPr>
            <w:tcW w:w="386" w:type="dxa"/>
            <w:tcBorders>
              <w:top w:val="single" w:sz="6" w:space="0" w:color="000000"/>
              <w:left w:val="single" w:sz="6" w:space="0" w:color="000000"/>
              <w:bottom w:val="single" w:sz="6" w:space="0" w:color="000000"/>
              <w:right w:val="single" w:sz="6" w:space="0" w:color="000000"/>
            </w:tcBorders>
          </w:tcPr>
          <w:p w14:paraId="10B6A7AE" w14:textId="77777777" w:rsidR="00B67D82" w:rsidRPr="00B67D82" w:rsidRDefault="00B67D82" w:rsidP="00B67D82">
            <w:pPr>
              <w:suppressAutoHyphens/>
              <w:autoSpaceDE/>
              <w:autoSpaceDN/>
              <w:jc w:val="center"/>
              <w:rPr>
                <w:rFonts w:eastAsia="Noto Sans CJK SC Regular"/>
                <w:b/>
                <w:bCs/>
                <w:kern w:val="2"/>
                <w:lang w:eastAsia="zh-CN" w:bidi="hi-IN"/>
              </w:rPr>
            </w:pPr>
            <w:r w:rsidRPr="00B67D82">
              <w:rPr>
                <w:rFonts w:eastAsia="Noto Sans CJK SC Regular"/>
                <w:b/>
                <w:bCs/>
                <w:kern w:val="2"/>
                <w:lang w:eastAsia="zh-CN" w:bidi="hi-IN"/>
              </w:rPr>
              <w:t>16</w:t>
            </w:r>
          </w:p>
        </w:tc>
        <w:tc>
          <w:tcPr>
            <w:tcW w:w="2506" w:type="dxa"/>
            <w:tcBorders>
              <w:top w:val="single" w:sz="6" w:space="0" w:color="000000"/>
              <w:left w:val="single" w:sz="6" w:space="0" w:color="000000"/>
              <w:bottom w:val="single" w:sz="6" w:space="0" w:color="000000"/>
              <w:right w:val="single" w:sz="6" w:space="0" w:color="000000"/>
            </w:tcBorders>
          </w:tcPr>
          <w:p w14:paraId="4A4B7462"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Felhalmozási költségvetési bevételek pénzmaradványból</w:t>
            </w:r>
          </w:p>
        </w:tc>
        <w:tc>
          <w:tcPr>
            <w:tcW w:w="2506" w:type="dxa"/>
            <w:tcBorders>
              <w:top w:val="single" w:sz="6" w:space="0" w:color="000000"/>
              <w:left w:val="single" w:sz="6" w:space="0" w:color="000000"/>
              <w:bottom w:val="single" w:sz="6" w:space="0" w:color="000000"/>
              <w:right w:val="single" w:sz="6" w:space="0" w:color="000000"/>
            </w:tcBorders>
          </w:tcPr>
          <w:p w14:paraId="4BBCB9F4"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c>
          <w:tcPr>
            <w:tcW w:w="2602" w:type="dxa"/>
            <w:tcBorders>
              <w:top w:val="single" w:sz="6" w:space="0" w:color="000000"/>
              <w:left w:val="single" w:sz="6" w:space="0" w:color="000000"/>
              <w:bottom w:val="single" w:sz="6" w:space="0" w:color="000000"/>
              <w:right w:val="single" w:sz="6" w:space="0" w:color="000000"/>
            </w:tcBorders>
          </w:tcPr>
          <w:p w14:paraId="2236A421"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Egyéb felhalmozási célú támogatások államháztartáson kívülre</w:t>
            </w:r>
          </w:p>
        </w:tc>
        <w:tc>
          <w:tcPr>
            <w:tcW w:w="1638" w:type="dxa"/>
            <w:tcBorders>
              <w:top w:val="single" w:sz="6" w:space="0" w:color="000000"/>
              <w:left w:val="single" w:sz="6" w:space="0" w:color="000000"/>
              <w:bottom w:val="single" w:sz="6" w:space="0" w:color="000000"/>
              <w:right w:val="single" w:sz="6" w:space="0" w:color="000000"/>
            </w:tcBorders>
          </w:tcPr>
          <w:p w14:paraId="25433B57"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r>
      <w:tr w:rsidR="00B67D82" w:rsidRPr="00B67D82" w14:paraId="4637803F" w14:textId="77777777" w:rsidTr="0048167D">
        <w:tc>
          <w:tcPr>
            <w:tcW w:w="386" w:type="dxa"/>
            <w:tcBorders>
              <w:top w:val="single" w:sz="6" w:space="0" w:color="000000"/>
              <w:left w:val="single" w:sz="6" w:space="0" w:color="000000"/>
              <w:bottom w:val="single" w:sz="6" w:space="0" w:color="000000"/>
              <w:right w:val="single" w:sz="6" w:space="0" w:color="000000"/>
            </w:tcBorders>
          </w:tcPr>
          <w:p w14:paraId="30B2DD93" w14:textId="77777777" w:rsidR="00B67D82" w:rsidRPr="00B67D82" w:rsidRDefault="00B67D82" w:rsidP="00B67D82">
            <w:pPr>
              <w:suppressAutoHyphens/>
              <w:autoSpaceDE/>
              <w:autoSpaceDN/>
              <w:jc w:val="center"/>
              <w:rPr>
                <w:rFonts w:eastAsia="Noto Sans CJK SC Regular"/>
                <w:b/>
                <w:bCs/>
                <w:kern w:val="2"/>
                <w:lang w:eastAsia="zh-CN" w:bidi="hi-IN"/>
              </w:rPr>
            </w:pPr>
            <w:r w:rsidRPr="00B67D82">
              <w:rPr>
                <w:rFonts w:eastAsia="Noto Sans CJK SC Regular"/>
                <w:b/>
                <w:bCs/>
                <w:kern w:val="2"/>
                <w:lang w:eastAsia="zh-CN" w:bidi="hi-IN"/>
              </w:rPr>
              <w:t>17</w:t>
            </w:r>
          </w:p>
        </w:tc>
        <w:tc>
          <w:tcPr>
            <w:tcW w:w="2506" w:type="dxa"/>
            <w:tcBorders>
              <w:top w:val="single" w:sz="6" w:space="0" w:color="000000"/>
              <w:left w:val="single" w:sz="6" w:space="0" w:color="000000"/>
              <w:bottom w:val="single" w:sz="6" w:space="0" w:color="000000"/>
              <w:right w:val="single" w:sz="6" w:space="0" w:color="000000"/>
            </w:tcBorders>
          </w:tcPr>
          <w:p w14:paraId="58EB27FE"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Előző évi költségvetési maradvány igénybevétele</w:t>
            </w:r>
          </w:p>
        </w:tc>
        <w:tc>
          <w:tcPr>
            <w:tcW w:w="2506" w:type="dxa"/>
            <w:tcBorders>
              <w:top w:val="single" w:sz="6" w:space="0" w:color="000000"/>
              <w:left w:val="single" w:sz="6" w:space="0" w:color="000000"/>
              <w:bottom w:val="single" w:sz="6" w:space="0" w:color="000000"/>
              <w:right w:val="single" w:sz="6" w:space="0" w:color="000000"/>
            </w:tcBorders>
          </w:tcPr>
          <w:p w14:paraId="506A2213"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9 515 687</w:t>
            </w:r>
          </w:p>
        </w:tc>
        <w:tc>
          <w:tcPr>
            <w:tcW w:w="2602" w:type="dxa"/>
            <w:tcBorders>
              <w:top w:val="single" w:sz="6" w:space="0" w:color="000000"/>
              <w:left w:val="single" w:sz="6" w:space="0" w:color="000000"/>
              <w:bottom w:val="single" w:sz="6" w:space="0" w:color="000000"/>
              <w:right w:val="single" w:sz="6" w:space="0" w:color="000000"/>
            </w:tcBorders>
          </w:tcPr>
          <w:p w14:paraId="12AA14D6"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Egyéb felhalmozási célú kiadások</w:t>
            </w:r>
          </w:p>
        </w:tc>
        <w:tc>
          <w:tcPr>
            <w:tcW w:w="1638" w:type="dxa"/>
            <w:tcBorders>
              <w:top w:val="single" w:sz="6" w:space="0" w:color="000000"/>
              <w:left w:val="single" w:sz="6" w:space="0" w:color="000000"/>
              <w:bottom w:val="single" w:sz="6" w:space="0" w:color="000000"/>
              <w:right w:val="single" w:sz="6" w:space="0" w:color="000000"/>
            </w:tcBorders>
          </w:tcPr>
          <w:p w14:paraId="21EE18BB"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r>
      <w:tr w:rsidR="00B67D82" w:rsidRPr="00B67D82" w14:paraId="5CFEE9F4" w14:textId="77777777" w:rsidTr="0048167D">
        <w:tc>
          <w:tcPr>
            <w:tcW w:w="386" w:type="dxa"/>
            <w:tcBorders>
              <w:top w:val="single" w:sz="6" w:space="0" w:color="000000"/>
              <w:left w:val="single" w:sz="6" w:space="0" w:color="000000"/>
              <w:bottom w:val="single" w:sz="6" w:space="0" w:color="000000"/>
              <w:right w:val="single" w:sz="6" w:space="0" w:color="000000"/>
            </w:tcBorders>
          </w:tcPr>
          <w:p w14:paraId="5A3FC135" w14:textId="77777777" w:rsidR="00B67D82" w:rsidRPr="00B67D82" w:rsidRDefault="00B67D82" w:rsidP="00B67D82">
            <w:pPr>
              <w:suppressAutoHyphens/>
              <w:autoSpaceDE/>
              <w:autoSpaceDN/>
              <w:jc w:val="center"/>
              <w:rPr>
                <w:rFonts w:eastAsia="Noto Sans CJK SC Regular"/>
                <w:b/>
                <w:bCs/>
                <w:kern w:val="2"/>
                <w:lang w:eastAsia="zh-CN" w:bidi="hi-IN"/>
              </w:rPr>
            </w:pPr>
            <w:r w:rsidRPr="00B67D82">
              <w:rPr>
                <w:rFonts w:eastAsia="Noto Sans CJK SC Regular"/>
                <w:b/>
                <w:bCs/>
                <w:kern w:val="2"/>
                <w:lang w:eastAsia="zh-CN" w:bidi="hi-IN"/>
              </w:rPr>
              <w:t>18</w:t>
            </w:r>
          </w:p>
        </w:tc>
        <w:tc>
          <w:tcPr>
            <w:tcW w:w="2506" w:type="dxa"/>
            <w:tcBorders>
              <w:top w:val="single" w:sz="6" w:space="0" w:color="000000"/>
              <w:left w:val="single" w:sz="6" w:space="0" w:color="000000"/>
              <w:bottom w:val="single" w:sz="6" w:space="0" w:color="000000"/>
              <w:right w:val="single" w:sz="6" w:space="0" w:color="000000"/>
            </w:tcBorders>
          </w:tcPr>
          <w:p w14:paraId="5AE403AA"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Felhalmozási bevételek</w:t>
            </w:r>
          </w:p>
        </w:tc>
        <w:tc>
          <w:tcPr>
            <w:tcW w:w="2506" w:type="dxa"/>
            <w:tcBorders>
              <w:top w:val="single" w:sz="6" w:space="0" w:color="000000"/>
              <w:left w:val="single" w:sz="6" w:space="0" w:color="000000"/>
              <w:bottom w:val="single" w:sz="6" w:space="0" w:color="000000"/>
              <w:right w:val="single" w:sz="6" w:space="0" w:color="000000"/>
            </w:tcBorders>
          </w:tcPr>
          <w:p w14:paraId="786D82CC"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52 566 036</w:t>
            </w:r>
          </w:p>
        </w:tc>
        <w:tc>
          <w:tcPr>
            <w:tcW w:w="2602" w:type="dxa"/>
            <w:tcBorders>
              <w:top w:val="single" w:sz="6" w:space="0" w:color="000000"/>
              <w:left w:val="single" w:sz="6" w:space="0" w:color="000000"/>
              <w:bottom w:val="single" w:sz="6" w:space="0" w:color="000000"/>
              <w:right w:val="single" w:sz="6" w:space="0" w:color="000000"/>
            </w:tcBorders>
          </w:tcPr>
          <w:p w14:paraId="1C3FB77C"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Felhalmozási kiadások</w:t>
            </w:r>
          </w:p>
        </w:tc>
        <w:tc>
          <w:tcPr>
            <w:tcW w:w="1638" w:type="dxa"/>
            <w:tcBorders>
              <w:top w:val="single" w:sz="6" w:space="0" w:color="000000"/>
              <w:left w:val="single" w:sz="6" w:space="0" w:color="000000"/>
              <w:bottom w:val="single" w:sz="6" w:space="0" w:color="000000"/>
              <w:right w:val="single" w:sz="6" w:space="0" w:color="000000"/>
            </w:tcBorders>
          </w:tcPr>
          <w:p w14:paraId="536ECEC3"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52 566 036</w:t>
            </w:r>
          </w:p>
        </w:tc>
      </w:tr>
      <w:tr w:rsidR="00B67D82" w:rsidRPr="00B67D82" w14:paraId="4B479780" w14:textId="77777777" w:rsidTr="0048167D">
        <w:tc>
          <w:tcPr>
            <w:tcW w:w="386" w:type="dxa"/>
            <w:tcBorders>
              <w:top w:val="single" w:sz="6" w:space="0" w:color="000000"/>
              <w:left w:val="single" w:sz="6" w:space="0" w:color="000000"/>
              <w:bottom w:val="single" w:sz="6" w:space="0" w:color="000000"/>
              <w:right w:val="single" w:sz="6" w:space="0" w:color="000000"/>
            </w:tcBorders>
          </w:tcPr>
          <w:p w14:paraId="3A620AAF" w14:textId="77777777" w:rsidR="00B67D82" w:rsidRPr="00B67D82" w:rsidRDefault="00B67D82" w:rsidP="00B67D82">
            <w:pPr>
              <w:suppressAutoHyphens/>
              <w:autoSpaceDE/>
              <w:autoSpaceDN/>
              <w:jc w:val="center"/>
              <w:rPr>
                <w:rFonts w:eastAsia="Noto Sans CJK SC Regular"/>
                <w:b/>
                <w:bCs/>
                <w:kern w:val="2"/>
                <w:lang w:eastAsia="zh-CN" w:bidi="hi-IN"/>
              </w:rPr>
            </w:pPr>
            <w:r w:rsidRPr="00B67D82">
              <w:rPr>
                <w:rFonts w:eastAsia="Noto Sans CJK SC Regular"/>
                <w:b/>
                <w:bCs/>
                <w:kern w:val="2"/>
                <w:lang w:eastAsia="zh-CN" w:bidi="hi-IN"/>
              </w:rPr>
              <w:t>19</w:t>
            </w:r>
          </w:p>
        </w:tc>
        <w:tc>
          <w:tcPr>
            <w:tcW w:w="5012" w:type="dxa"/>
            <w:gridSpan w:val="2"/>
            <w:tcBorders>
              <w:top w:val="single" w:sz="6" w:space="0" w:color="000000"/>
              <w:left w:val="single" w:sz="6" w:space="0" w:color="000000"/>
              <w:bottom w:val="single" w:sz="6" w:space="0" w:color="000000"/>
              <w:right w:val="single" w:sz="6" w:space="0" w:color="000000"/>
            </w:tcBorders>
          </w:tcPr>
          <w:p w14:paraId="5E40BBA1" w14:textId="77777777" w:rsidR="00B67D82" w:rsidRPr="00B67D82" w:rsidRDefault="00B67D82" w:rsidP="00B67D82">
            <w:pPr>
              <w:suppressAutoHyphens/>
              <w:autoSpaceDE/>
              <w:autoSpaceDN/>
              <w:rPr>
                <w:rFonts w:eastAsia="Noto Sans CJK SC Regular"/>
                <w:kern w:val="2"/>
                <w:lang w:eastAsia="zh-CN" w:bidi="hi-IN"/>
              </w:rPr>
            </w:pPr>
          </w:p>
        </w:tc>
        <w:tc>
          <w:tcPr>
            <w:tcW w:w="2602" w:type="dxa"/>
            <w:tcBorders>
              <w:top w:val="single" w:sz="6" w:space="0" w:color="000000"/>
              <w:left w:val="single" w:sz="6" w:space="0" w:color="000000"/>
              <w:bottom w:val="single" w:sz="6" w:space="0" w:color="000000"/>
              <w:right w:val="single" w:sz="6" w:space="0" w:color="000000"/>
            </w:tcBorders>
          </w:tcPr>
          <w:p w14:paraId="746B0A71"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Felhalmozási költségvetési egyenleg</w:t>
            </w:r>
          </w:p>
        </w:tc>
        <w:tc>
          <w:tcPr>
            <w:tcW w:w="1638" w:type="dxa"/>
            <w:tcBorders>
              <w:top w:val="single" w:sz="6" w:space="0" w:color="000000"/>
              <w:left w:val="single" w:sz="6" w:space="0" w:color="000000"/>
              <w:bottom w:val="single" w:sz="6" w:space="0" w:color="000000"/>
              <w:right w:val="single" w:sz="6" w:space="0" w:color="000000"/>
            </w:tcBorders>
          </w:tcPr>
          <w:p w14:paraId="497C9406"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r>
      <w:tr w:rsidR="00B67D82" w:rsidRPr="00B67D82" w14:paraId="34BF24E5" w14:textId="77777777" w:rsidTr="0048167D">
        <w:tc>
          <w:tcPr>
            <w:tcW w:w="386" w:type="dxa"/>
            <w:tcBorders>
              <w:top w:val="single" w:sz="6" w:space="0" w:color="000000"/>
              <w:left w:val="single" w:sz="6" w:space="0" w:color="000000"/>
              <w:bottom w:val="single" w:sz="6" w:space="0" w:color="000000"/>
              <w:right w:val="single" w:sz="6" w:space="0" w:color="000000"/>
            </w:tcBorders>
          </w:tcPr>
          <w:p w14:paraId="148BE3DE" w14:textId="77777777" w:rsidR="00B67D82" w:rsidRPr="00B67D82" w:rsidRDefault="00B67D82" w:rsidP="00B67D82">
            <w:pPr>
              <w:suppressAutoHyphens/>
              <w:autoSpaceDE/>
              <w:autoSpaceDN/>
              <w:jc w:val="center"/>
              <w:rPr>
                <w:rFonts w:eastAsia="Noto Sans CJK SC Regular"/>
                <w:b/>
                <w:bCs/>
                <w:kern w:val="2"/>
                <w:lang w:eastAsia="zh-CN" w:bidi="hi-IN"/>
              </w:rPr>
            </w:pPr>
            <w:r w:rsidRPr="00B67D82">
              <w:rPr>
                <w:rFonts w:eastAsia="Noto Sans CJK SC Regular"/>
                <w:b/>
                <w:bCs/>
                <w:kern w:val="2"/>
                <w:lang w:eastAsia="zh-CN" w:bidi="hi-IN"/>
              </w:rPr>
              <w:t>20</w:t>
            </w:r>
          </w:p>
        </w:tc>
        <w:tc>
          <w:tcPr>
            <w:tcW w:w="2506" w:type="dxa"/>
            <w:tcBorders>
              <w:top w:val="single" w:sz="6" w:space="0" w:color="000000"/>
              <w:left w:val="single" w:sz="6" w:space="0" w:color="000000"/>
              <w:bottom w:val="single" w:sz="6" w:space="0" w:color="000000"/>
              <w:right w:val="single" w:sz="6" w:space="0" w:color="000000"/>
            </w:tcBorders>
          </w:tcPr>
          <w:p w14:paraId="55B1715F"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Összesen</w:t>
            </w:r>
          </w:p>
        </w:tc>
        <w:tc>
          <w:tcPr>
            <w:tcW w:w="2506" w:type="dxa"/>
            <w:tcBorders>
              <w:top w:val="single" w:sz="6" w:space="0" w:color="000000"/>
              <w:left w:val="single" w:sz="6" w:space="0" w:color="000000"/>
              <w:bottom w:val="single" w:sz="6" w:space="0" w:color="000000"/>
              <w:right w:val="single" w:sz="6" w:space="0" w:color="000000"/>
            </w:tcBorders>
          </w:tcPr>
          <w:p w14:paraId="13572C6C"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139 328 396</w:t>
            </w:r>
          </w:p>
        </w:tc>
        <w:tc>
          <w:tcPr>
            <w:tcW w:w="2602" w:type="dxa"/>
            <w:tcBorders>
              <w:top w:val="single" w:sz="6" w:space="0" w:color="000000"/>
              <w:left w:val="single" w:sz="6" w:space="0" w:color="000000"/>
              <w:bottom w:val="single" w:sz="6" w:space="0" w:color="000000"/>
              <w:right w:val="single" w:sz="6" w:space="0" w:color="000000"/>
            </w:tcBorders>
          </w:tcPr>
          <w:p w14:paraId="124FD5B9"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Összesen</w:t>
            </w:r>
          </w:p>
        </w:tc>
        <w:tc>
          <w:tcPr>
            <w:tcW w:w="1638" w:type="dxa"/>
            <w:tcBorders>
              <w:top w:val="single" w:sz="6" w:space="0" w:color="000000"/>
              <w:left w:val="single" w:sz="6" w:space="0" w:color="000000"/>
              <w:bottom w:val="single" w:sz="6" w:space="0" w:color="000000"/>
              <w:right w:val="single" w:sz="6" w:space="0" w:color="000000"/>
            </w:tcBorders>
          </w:tcPr>
          <w:p w14:paraId="1BC6CD50"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139 328 396</w:t>
            </w:r>
          </w:p>
        </w:tc>
      </w:tr>
    </w:tbl>
    <w:p w14:paraId="23F72CD3" w14:textId="77777777" w:rsidR="00B67D82" w:rsidRPr="00B67D82" w:rsidRDefault="00B67D82" w:rsidP="00B67D82">
      <w:pPr>
        <w:suppressAutoHyphens/>
        <w:autoSpaceDE/>
        <w:autoSpaceDN/>
        <w:rPr>
          <w:rFonts w:eastAsia="Noto Sans CJK SC Regular"/>
          <w:kern w:val="2"/>
          <w:lang w:eastAsia="zh-CN" w:bidi="hi-IN"/>
        </w:rPr>
        <w:sectPr w:rsidR="00B67D82" w:rsidRPr="00B67D82" w:rsidSect="00B67D82">
          <w:footerReference w:type="default" r:id="rId10"/>
          <w:pgSz w:w="11906" w:h="16838"/>
          <w:pgMar w:top="1134" w:right="1134" w:bottom="1693" w:left="1134" w:header="0" w:footer="1134" w:gutter="0"/>
          <w:cols w:space="708"/>
          <w:formProt w:val="0"/>
          <w:docGrid w:linePitch="600" w:charSpace="32768"/>
        </w:sectPr>
      </w:pPr>
    </w:p>
    <w:p w14:paraId="5C7F6701" w14:textId="77777777" w:rsidR="00B67D82" w:rsidRPr="00B67D82" w:rsidRDefault="00B67D82" w:rsidP="00B67D82">
      <w:pPr>
        <w:suppressAutoHyphens/>
        <w:autoSpaceDE/>
        <w:autoSpaceDN/>
        <w:jc w:val="both"/>
        <w:rPr>
          <w:rFonts w:eastAsia="Noto Sans CJK SC Regular"/>
          <w:kern w:val="2"/>
          <w:lang w:eastAsia="zh-CN" w:bidi="hi-IN"/>
        </w:rPr>
      </w:pPr>
      <w:r w:rsidRPr="00B67D82">
        <w:rPr>
          <w:rFonts w:eastAsia="Noto Sans CJK SC Regular"/>
          <w:kern w:val="2"/>
          <w:lang w:eastAsia="zh-CN" w:bidi="hi-IN"/>
        </w:rPr>
        <w:lastRenderedPageBreak/>
        <w:t> </w:t>
      </w:r>
    </w:p>
    <w:p w14:paraId="1E9F6EBA" w14:textId="77777777" w:rsidR="00B67D82" w:rsidRPr="00B67D82" w:rsidRDefault="00B67D82" w:rsidP="00B67D82">
      <w:pPr>
        <w:suppressAutoHyphens/>
        <w:autoSpaceDE/>
        <w:autoSpaceDN/>
        <w:spacing w:after="140"/>
        <w:jc w:val="right"/>
        <w:rPr>
          <w:rFonts w:eastAsia="Noto Sans CJK SC Regular"/>
          <w:i/>
          <w:iCs/>
          <w:kern w:val="2"/>
          <w:u w:val="single"/>
          <w:lang w:eastAsia="zh-CN" w:bidi="hi-IN"/>
        </w:rPr>
      </w:pPr>
      <w:r w:rsidRPr="00B67D82">
        <w:rPr>
          <w:rFonts w:eastAsia="Noto Sans CJK SC Regular"/>
          <w:i/>
          <w:iCs/>
          <w:kern w:val="2"/>
          <w:u w:val="single"/>
          <w:lang w:eastAsia="zh-CN" w:bidi="hi-IN"/>
        </w:rPr>
        <w:t>4. melléklet az .../</w:t>
      </w:r>
      <w:proofErr w:type="gramStart"/>
      <w:r w:rsidRPr="00B67D82">
        <w:rPr>
          <w:rFonts w:eastAsia="Noto Sans CJK SC Regular"/>
          <w:i/>
          <w:iCs/>
          <w:kern w:val="2"/>
          <w:u w:val="single"/>
          <w:lang w:eastAsia="zh-CN" w:bidi="hi-IN"/>
        </w:rPr>
        <w:t>... .</w:t>
      </w:r>
      <w:proofErr w:type="gramEnd"/>
      <w:r w:rsidRPr="00B67D82">
        <w:rPr>
          <w:rFonts w:eastAsia="Noto Sans CJK SC Regular"/>
          <w:i/>
          <w:iCs/>
          <w:kern w:val="2"/>
          <w:u w:val="single"/>
          <w:lang w:eastAsia="zh-CN" w:bidi="hi-IN"/>
        </w:rPr>
        <w:t xml:space="preserve"> (... . </w:t>
      </w:r>
      <w:proofErr w:type="gramStart"/>
      <w:r w:rsidRPr="00B67D82">
        <w:rPr>
          <w:rFonts w:eastAsia="Noto Sans CJK SC Regular"/>
          <w:i/>
          <w:iCs/>
          <w:kern w:val="2"/>
          <w:u w:val="single"/>
          <w:lang w:eastAsia="zh-CN" w:bidi="hi-IN"/>
        </w:rPr>
        <w:t>... .</w:t>
      </w:r>
      <w:proofErr w:type="gramEnd"/>
      <w:r w:rsidRPr="00B67D82">
        <w:rPr>
          <w:rFonts w:eastAsia="Noto Sans CJK SC Regular"/>
          <w:i/>
          <w:iCs/>
          <w:kern w:val="2"/>
          <w:u w:val="single"/>
          <w:lang w:eastAsia="zh-CN" w:bidi="hi-IN"/>
        </w:rPr>
        <w:t>) önkormányzati rendelethez</w:t>
      </w:r>
    </w:p>
    <w:p w14:paraId="6567957B" w14:textId="77777777" w:rsidR="00B67D82" w:rsidRPr="00B67D82" w:rsidRDefault="00B67D82" w:rsidP="00B67D82">
      <w:pPr>
        <w:suppressAutoHyphens/>
        <w:autoSpaceDE/>
        <w:autoSpaceDN/>
        <w:spacing w:before="240" w:after="480"/>
        <w:jc w:val="center"/>
        <w:rPr>
          <w:rFonts w:eastAsia="Noto Sans CJK SC Regular"/>
          <w:b/>
          <w:bCs/>
          <w:kern w:val="2"/>
          <w:lang w:eastAsia="zh-CN" w:bidi="hi-IN"/>
        </w:rPr>
      </w:pPr>
      <w:r w:rsidRPr="00B67D82">
        <w:rPr>
          <w:rFonts w:eastAsia="Noto Sans CJK SC Regular"/>
          <w:b/>
          <w:bCs/>
          <w:kern w:val="2"/>
          <w:lang w:eastAsia="zh-CN" w:bidi="hi-IN"/>
        </w:rPr>
        <w:t>Fejlesztések (forintban)</w:t>
      </w:r>
    </w:p>
    <w:tbl>
      <w:tblPr>
        <w:tblW w:w="5000" w:type="pct"/>
        <w:tblInd w:w="-7" w:type="dxa"/>
        <w:tblLayout w:type="fixed"/>
        <w:tblCellMar>
          <w:top w:w="28" w:type="dxa"/>
          <w:left w:w="28" w:type="dxa"/>
          <w:bottom w:w="28" w:type="dxa"/>
          <w:right w:w="28" w:type="dxa"/>
        </w:tblCellMar>
        <w:tblLook w:val="04A0" w:firstRow="1" w:lastRow="0" w:firstColumn="1" w:lastColumn="0" w:noHBand="0" w:noVBand="1"/>
      </w:tblPr>
      <w:tblGrid>
        <w:gridCol w:w="481"/>
        <w:gridCol w:w="3176"/>
        <w:gridCol w:w="1058"/>
        <w:gridCol w:w="1058"/>
        <w:gridCol w:w="1251"/>
        <w:gridCol w:w="1251"/>
        <w:gridCol w:w="1347"/>
      </w:tblGrid>
      <w:tr w:rsidR="00B67D82" w:rsidRPr="00B67D82" w14:paraId="7535F747" w14:textId="77777777" w:rsidTr="0048167D">
        <w:tc>
          <w:tcPr>
            <w:tcW w:w="482" w:type="dxa"/>
            <w:tcBorders>
              <w:top w:val="single" w:sz="6" w:space="0" w:color="000000"/>
              <w:left w:val="single" w:sz="6" w:space="0" w:color="000000"/>
              <w:bottom w:val="single" w:sz="6" w:space="0" w:color="000000"/>
              <w:right w:val="single" w:sz="6" w:space="0" w:color="000000"/>
            </w:tcBorders>
          </w:tcPr>
          <w:p w14:paraId="51DE8D90" w14:textId="77777777" w:rsidR="00B67D82" w:rsidRPr="00B67D82" w:rsidRDefault="00B67D82" w:rsidP="00B67D82">
            <w:pPr>
              <w:suppressAutoHyphens/>
              <w:autoSpaceDE/>
              <w:autoSpaceDN/>
              <w:jc w:val="center"/>
              <w:rPr>
                <w:rFonts w:eastAsia="Noto Sans CJK SC Regular"/>
                <w:kern w:val="2"/>
                <w:lang w:eastAsia="zh-CN" w:bidi="hi-IN"/>
              </w:rPr>
            </w:pPr>
          </w:p>
        </w:tc>
        <w:tc>
          <w:tcPr>
            <w:tcW w:w="3181" w:type="dxa"/>
            <w:tcBorders>
              <w:top w:val="single" w:sz="6" w:space="0" w:color="000000"/>
              <w:left w:val="single" w:sz="6" w:space="0" w:color="000000"/>
              <w:bottom w:val="single" w:sz="6" w:space="0" w:color="000000"/>
              <w:right w:val="single" w:sz="6" w:space="0" w:color="000000"/>
            </w:tcBorders>
          </w:tcPr>
          <w:p w14:paraId="61E9AD25" w14:textId="77777777" w:rsidR="00B67D82" w:rsidRPr="00B67D82" w:rsidRDefault="00B67D82" w:rsidP="00B67D82">
            <w:pPr>
              <w:suppressAutoHyphens/>
              <w:autoSpaceDE/>
              <w:autoSpaceDN/>
              <w:rPr>
                <w:rFonts w:eastAsia="Noto Sans CJK SC Regular"/>
                <w:b/>
                <w:bCs/>
                <w:kern w:val="2"/>
                <w:lang w:eastAsia="zh-CN" w:bidi="hi-IN"/>
              </w:rPr>
            </w:pPr>
            <w:r w:rsidRPr="00B67D82">
              <w:rPr>
                <w:rFonts w:eastAsia="Noto Sans CJK SC Regular"/>
                <w:b/>
                <w:bCs/>
                <w:kern w:val="2"/>
                <w:lang w:eastAsia="zh-CN" w:bidi="hi-IN"/>
              </w:rPr>
              <w:t>A</w:t>
            </w:r>
          </w:p>
        </w:tc>
        <w:tc>
          <w:tcPr>
            <w:tcW w:w="1060" w:type="dxa"/>
            <w:tcBorders>
              <w:top w:val="single" w:sz="6" w:space="0" w:color="000000"/>
              <w:left w:val="single" w:sz="6" w:space="0" w:color="000000"/>
              <w:bottom w:val="single" w:sz="6" w:space="0" w:color="000000"/>
              <w:right w:val="single" w:sz="6" w:space="0" w:color="000000"/>
            </w:tcBorders>
          </w:tcPr>
          <w:p w14:paraId="5CA44A7E" w14:textId="77777777" w:rsidR="00B67D82" w:rsidRPr="00B67D82" w:rsidRDefault="00B67D82" w:rsidP="00B67D82">
            <w:pPr>
              <w:suppressAutoHyphens/>
              <w:autoSpaceDE/>
              <w:autoSpaceDN/>
              <w:rPr>
                <w:rFonts w:eastAsia="Noto Sans CJK SC Regular"/>
                <w:b/>
                <w:bCs/>
                <w:kern w:val="2"/>
                <w:lang w:eastAsia="zh-CN" w:bidi="hi-IN"/>
              </w:rPr>
            </w:pPr>
            <w:r w:rsidRPr="00B67D82">
              <w:rPr>
                <w:rFonts w:eastAsia="Noto Sans CJK SC Regular"/>
                <w:b/>
                <w:bCs/>
                <w:kern w:val="2"/>
                <w:lang w:eastAsia="zh-CN" w:bidi="hi-IN"/>
              </w:rPr>
              <w:t>B</w:t>
            </w:r>
          </w:p>
        </w:tc>
        <w:tc>
          <w:tcPr>
            <w:tcW w:w="1060" w:type="dxa"/>
            <w:tcBorders>
              <w:top w:val="single" w:sz="6" w:space="0" w:color="000000"/>
              <w:left w:val="single" w:sz="6" w:space="0" w:color="000000"/>
              <w:bottom w:val="single" w:sz="6" w:space="0" w:color="000000"/>
              <w:right w:val="single" w:sz="6" w:space="0" w:color="000000"/>
            </w:tcBorders>
          </w:tcPr>
          <w:p w14:paraId="25CAACC0" w14:textId="77777777" w:rsidR="00B67D82" w:rsidRPr="00B67D82" w:rsidRDefault="00B67D82" w:rsidP="00B67D82">
            <w:pPr>
              <w:suppressAutoHyphens/>
              <w:autoSpaceDE/>
              <w:autoSpaceDN/>
              <w:rPr>
                <w:rFonts w:eastAsia="Noto Sans CJK SC Regular"/>
                <w:b/>
                <w:bCs/>
                <w:kern w:val="2"/>
                <w:lang w:eastAsia="zh-CN" w:bidi="hi-IN"/>
              </w:rPr>
            </w:pPr>
            <w:r w:rsidRPr="00B67D82">
              <w:rPr>
                <w:rFonts w:eastAsia="Noto Sans CJK SC Regular"/>
                <w:b/>
                <w:bCs/>
                <w:kern w:val="2"/>
                <w:lang w:eastAsia="zh-CN" w:bidi="hi-IN"/>
              </w:rPr>
              <w:t>C</w:t>
            </w:r>
          </w:p>
        </w:tc>
        <w:tc>
          <w:tcPr>
            <w:tcW w:w="1253" w:type="dxa"/>
            <w:tcBorders>
              <w:top w:val="single" w:sz="6" w:space="0" w:color="000000"/>
              <w:left w:val="single" w:sz="6" w:space="0" w:color="000000"/>
              <w:bottom w:val="single" w:sz="6" w:space="0" w:color="000000"/>
              <w:right w:val="single" w:sz="6" w:space="0" w:color="000000"/>
            </w:tcBorders>
          </w:tcPr>
          <w:p w14:paraId="6B520795" w14:textId="77777777" w:rsidR="00B67D82" w:rsidRPr="00B67D82" w:rsidRDefault="00B67D82" w:rsidP="00B67D82">
            <w:pPr>
              <w:suppressAutoHyphens/>
              <w:autoSpaceDE/>
              <w:autoSpaceDN/>
              <w:rPr>
                <w:rFonts w:eastAsia="Noto Sans CJK SC Regular"/>
                <w:b/>
                <w:bCs/>
                <w:kern w:val="2"/>
                <w:lang w:eastAsia="zh-CN" w:bidi="hi-IN"/>
              </w:rPr>
            </w:pPr>
            <w:r w:rsidRPr="00B67D82">
              <w:rPr>
                <w:rFonts w:eastAsia="Noto Sans CJK SC Regular"/>
                <w:b/>
                <w:bCs/>
                <w:kern w:val="2"/>
                <w:lang w:eastAsia="zh-CN" w:bidi="hi-IN"/>
              </w:rPr>
              <w:t>D</w:t>
            </w:r>
          </w:p>
        </w:tc>
        <w:tc>
          <w:tcPr>
            <w:tcW w:w="1253" w:type="dxa"/>
            <w:tcBorders>
              <w:top w:val="single" w:sz="6" w:space="0" w:color="000000"/>
              <w:left w:val="single" w:sz="6" w:space="0" w:color="000000"/>
              <w:bottom w:val="single" w:sz="6" w:space="0" w:color="000000"/>
              <w:right w:val="single" w:sz="6" w:space="0" w:color="000000"/>
            </w:tcBorders>
          </w:tcPr>
          <w:p w14:paraId="44F9C40F" w14:textId="77777777" w:rsidR="00B67D82" w:rsidRPr="00B67D82" w:rsidRDefault="00B67D82" w:rsidP="00B67D82">
            <w:pPr>
              <w:suppressAutoHyphens/>
              <w:autoSpaceDE/>
              <w:autoSpaceDN/>
              <w:rPr>
                <w:rFonts w:eastAsia="Noto Sans CJK SC Regular"/>
                <w:b/>
                <w:bCs/>
                <w:kern w:val="2"/>
                <w:lang w:eastAsia="zh-CN" w:bidi="hi-IN"/>
              </w:rPr>
            </w:pPr>
            <w:r w:rsidRPr="00B67D82">
              <w:rPr>
                <w:rFonts w:eastAsia="Noto Sans CJK SC Regular"/>
                <w:b/>
                <w:bCs/>
                <w:kern w:val="2"/>
                <w:lang w:eastAsia="zh-CN" w:bidi="hi-IN"/>
              </w:rPr>
              <w:t>E</w:t>
            </w:r>
          </w:p>
        </w:tc>
        <w:tc>
          <w:tcPr>
            <w:tcW w:w="1349" w:type="dxa"/>
            <w:tcBorders>
              <w:top w:val="single" w:sz="6" w:space="0" w:color="000000"/>
              <w:left w:val="single" w:sz="6" w:space="0" w:color="000000"/>
              <w:bottom w:val="single" w:sz="6" w:space="0" w:color="000000"/>
              <w:right w:val="single" w:sz="6" w:space="0" w:color="000000"/>
            </w:tcBorders>
          </w:tcPr>
          <w:p w14:paraId="3CE340B3" w14:textId="77777777" w:rsidR="00B67D82" w:rsidRPr="00B67D82" w:rsidRDefault="00B67D82" w:rsidP="00B67D82">
            <w:pPr>
              <w:suppressAutoHyphens/>
              <w:autoSpaceDE/>
              <w:autoSpaceDN/>
              <w:rPr>
                <w:rFonts w:eastAsia="Noto Sans CJK SC Regular"/>
                <w:b/>
                <w:bCs/>
                <w:kern w:val="2"/>
                <w:lang w:eastAsia="zh-CN" w:bidi="hi-IN"/>
              </w:rPr>
            </w:pPr>
            <w:r w:rsidRPr="00B67D82">
              <w:rPr>
                <w:rFonts w:eastAsia="Noto Sans CJK SC Regular"/>
                <w:b/>
                <w:bCs/>
                <w:kern w:val="2"/>
                <w:lang w:eastAsia="zh-CN" w:bidi="hi-IN"/>
              </w:rPr>
              <w:t>F</w:t>
            </w:r>
          </w:p>
        </w:tc>
      </w:tr>
      <w:tr w:rsidR="00B67D82" w:rsidRPr="00B67D82" w14:paraId="15839219" w14:textId="77777777" w:rsidTr="0048167D">
        <w:tc>
          <w:tcPr>
            <w:tcW w:w="482" w:type="dxa"/>
            <w:tcBorders>
              <w:top w:val="single" w:sz="6" w:space="0" w:color="000000"/>
              <w:left w:val="single" w:sz="6" w:space="0" w:color="000000"/>
              <w:bottom w:val="single" w:sz="6" w:space="0" w:color="000000"/>
              <w:right w:val="single" w:sz="6" w:space="0" w:color="000000"/>
            </w:tcBorders>
          </w:tcPr>
          <w:p w14:paraId="325C6058" w14:textId="77777777" w:rsidR="00B67D82" w:rsidRPr="00B67D82" w:rsidRDefault="00B67D82" w:rsidP="00B67D82">
            <w:pPr>
              <w:suppressAutoHyphens/>
              <w:autoSpaceDE/>
              <w:autoSpaceDN/>
              <w:jc w:val="center"/>
              <w:rPr>
                <w:rFonts w:eastAsia="Noto Sans CJK SC Regular"/>
                <w:b/>
                <w:bCs/>
                <w:kern w:val="2"/>
                <w:lang w:eastAsia="zh-CN" w:bidi="hi-IN"/>
              </w:rPr>
            </w:pPr>
            <w:r w:rsidRPr="00B67D82">
              <w:rPr>
                <w:rFonts w:eastAsia="Noto Sans CJK SC Regular"/>
                <w:b/>
                <w:bCs/>
                <w:kern w:val="2"/>
                <w:lang w:eastAsia="zh-CN" w:bidi="hi-IN"/>
              </w:rPr>
              <w:t>1</w:t>
            </w:r>
          </w:p>
        </w:tc>
        <w:tc>
          <w:tcPr>
            <w:tcW w:w="3181" w:type="dxa"/>
            <w:tcBorders>
              <w:top w:val="single" w:sz="6" w:space="0" w:color="000000"/>
              <w:left w:val="single" w:sz="6" w:space="0" w:color="000000"/>
              <w:bottom w:val="single" w:sz="6" w:space="0" w:color="000000"/>
              <w:right w:val="single" w:sz="6" w:space="0" w:color="000000"/>
            </w:tcBorders>
          </w:tcPr>
          <w:p w14:paraId="1CE8EC0F"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Megnevezés</w:t>
            </w:r>
          </w:p>
        </w:tc>
        <w:tc>
          <w:tcPr>
            <w:tcW w:w="1060" w:type="dxa"/>
            <w:tcBorders>
              <w:top w:val="single" w:sz="6" w:space="0" w:color="000000"/>
              <w:left w:val="single" w:sz="6" w:space="0" w:color="000000"/>
              <w:bottom w:val="single" w:sz="6" w:space="0" w:color="000000"/>
              <w:right w:val="single" w:sz="6" w:space="0" w:color="000000"/>
            </w:tcBorders>
          </w:tcPr>
          <w:p w14:paraId="2EB4B7FE"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Nettó összeg</w:t>
            </w:r>
          </w:p>
        </w:tc>
        <w:tc>
          <w:tcPr>
            <w:tcW w:w="1060" w:type="dxa"/>
            <w:tcBorders>
              <w:top w:val="single" w:sz="6" w:space="0" w:color="000000"/>
              <w:left w:val="single" w:sz="6" w:space="0" w:color="000000"/>
              <w:bottom w:val="single" w:sz="6" w:space="0" w:color="000000"/>
              <w:right w:val="single" w:sz="6" w:space="0" w:color="000000"/>
            </w:tcBorders>
          </w:tcPr>
          <w:p w14:paraId="66035C1E"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ÁFA</w:t>
            </w:r>
          </w:p>
        </w:tc>
        <w:tc>
          <w:tcPr>
            <w:tcW w:w="1253" w:type="dxa"/>
            <w:tcBorders>
              <w:top w:val="single" w:sz="6" w:space="0" w:color="000000"/>
              <w:left w:val="single" w:sz="6" w:space="0" w:color="000000"/>
              <w:bottom w:val="single" w:sz="6" w:space="0" w:color="000000"/>
              <w:right w:val="single" w:sz="6" w:space="0" w:color="000000"/>
            </w:tcBorders>
          </w:tcPr>
          <w:p w14:paraId="29F1EABA"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Bruttó összeg</w:t>
            </w:r>
          </w:p>
        </w:tc>
        <w:tc>
          <w:tcPr>
            <w:tcW w:w="1253" w:type="dxa"/>
            <w:tcBorders>
              <w:top w:val="single" w:sz="6" w:space="0" w:color="000000"/>
              <w:left w:val="single" w:sz="6" w:space="0" w:color="000000"/>
              <w:bottom w:val="single" w:sz="6" w:space="0" w:color="000000"/>
              <w:right w:val="single" w:sz="6" w:space="0" w:color="000000"/>
            </w:tcBorders>
          </w:tcPr>
          <w:p w14:paraId="40C6B6C4"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Adósságot keletkeztető ügylet megkötésének szükségessége</w:t>
            </w:r>
          </w:p>
        </w:tc>
        <w:tc>
          <w:tcPr>
            <w:tcW w:w="1349" w:type="dxa"/>
            <w:tcBorders>
              <w:top w:val="single" w:sz="6" w:space="0" w:color="000000"/>
              <w:left w:val="single" w:sz="6" w:space="0" w:color="000000"/>
              <w:bottom w:val="single" w:sz="6" w:space="0" w:color="000000"/>
              <w:right w:val="single" w:sz="6" w:space="0" w:color="000000"/>
            </w:tcBorders>
          </w:tcPr>
          <w:p w14:paraId="225E44D6"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Adósságot keletkeztető ügylet kormányzati engedélyhez való kötöttsége</w:t>
            </w:r>
          </w:p>
        </w:tc>
      </w:tr>
      <w:tr w:rsidR="00B67D82" w:rsidRPr="00B67D82" w14:paraId="3159886E" w14:textId="77777777" w:rsidTr="0048167D">
        <w:tc>
          <w:tcPr>
            <w:tcW w:w="482" w:type="dxa"/>
            <w:tcBorders>
              <w:top w:val="single" w:sz="6" w:space="0" w:color="000000"/>
              <w:left w:val="single" w:sz="6" w:space="0" w:color="000000"/>
              <w:bottom w:val="single" w:sz="6" w:space="0" w:color="000000"/>
              <w:right w:val="single" w:sz="6" w:space="0" w:color="000000"/>
            </w:tcBorders>
          </w:tcPr>
          <w:p w14:paraId="73888014" w14:textId="77777777" w:rsidR="00B67D82" w:rsidRPr="00B67D82" w:rsidRDefault="00B67D82" w:rsidP="00B67D82">
            <w:pPr>
              <w:suppressAutoHyphens/>
              <w:autoSpaceDE/>
              <w:autoSpaceDN/>
              <w:jc w:val="center"/>
              <w:rPr>
                <w:rFonts w:eastAsia="Noto Sans CJK SC Regular"/>
                <w:b/>
                <w:bCs/>
                <w:kern w:val="2"/>
                <w:lang w:eastAsia="zh-CN" w:bidi="hi-IN"/>
              </w:rPr>
            </w:pPr>
            <w:r w:rsidRPr="00B67D82">
              <w:rPr>
                <w:rFonts w:eastAsia="Noto Sans CJK SC Regular"/>
                <w:b/>
                <w:bCs/>
                <w:kern w:val="2"/>
                <w:lang w:eastAsia="zh-CN" w:bidi="hi-IN"/>
              </w:rPr>
              <w:t>2</w:t>
            </w:r>
          </w:p>
        </w:tc>
        <w:tc>
          <w:tcPr>
            <w:tcW w:w="3181" w:type="dxa"/>
            <w:tcBorders>
              <w:top w:val="single" w:sz="6" w:space="0" w:color="000000"/>
              <w:left w:val="single" w:sz="6" w:space="0" w:color="000000"/>
              <w:bottom w:val="single" w:sz="6" w:space="0" w:color="000000"/>
              <w:right w:val="single" w:sz="6" w:space="0" w:color="000000"/>
            </w:tcBorders>
          </w:tcPr>
          <w:p w14:paraId="56A6658B"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bútor beszerzés faluház</w:t>
            </w:r>
          </w:p>
        </w:tc>
        <w:tc>
          <w:tcPr>
            <w:tcW w:w="1060" w:type="dxa"/>
            <w:tcBorders>
              <w:top w:val="single" w:sz="6" w:space="0" w:color="000000"/>
              <w:left w:val="single" w:sz="6" w:space="0" w:color="000000"/>
              <w:bottom w:val="single" w:sz="6" w:space="0" w:color="000000"/>
              <w:right w:val="single" w:sz="6" w:space="0" w:color="000000"/>
            </w:tcBorders>
          </w:tcPr>
          <w:p w14:paraId="48925D16"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400 000</w:t>
            </w:r>
          </w:p>
        </w:tc>
        <w:tc>
          <w:tcPr>
            <w:tcW w:w="1060" w:type="dxa"/>
            <w:tcBorders>
              <w:top w:val="single" w:sz="6" w:space="0" w:color="000000"/>
              <w:left w:val="single" w:sz="6" w:space="0" w:color="000000"/>
              <w:bottom w:val="single" w:sz="6" w:space="0" w:color="000000"/>
              <w:right w:val="single" w:sz="6" w:space="0" w:color="000000"/>
            </w:tcBorders>
          </w:tcPr>
          <w:p w14:paraId="3209FBCC"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100 000</w:t>
            </w:r>
          </w:p>
        </w:tc>
        <w:tc>
          <w:tcPr>
            <w:tcW w:w="1253" w:type="dxa"/>
            <w:tcBorders>
              <w:top w:val="single" w:sz="6" w:space="0" w:color="000000"/>
              <w:left w:val="single" w:sz="6" w:space="0" w:color="000000"/>
              <w:bottom w:val="single" w:sz="6" w:space="0" w:color="000000"/>
              <w:right w:val="single" w:sz="6" w:space="0" w:color="000000"/>
            </w:tcBorders>
          </w:tcPr>
          <w:p w14:paraId="440D7CAD"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500 000</w:t>
            </w:r>
          </w:p>
        </w:tc>
        <w:tc>
          <w:tcPr>
            <w:tcW w:w="1253" w:type="dxa"/>
            <w:tcBorders>
              <w:top w:val="single" w:sz="6" w:space="0" w:color="000000"/>
              <w:left w:val="single" w:sz="6" w:space="0" w:color="000000"/>
              <w:bottom w:val="single" w:sz="6" w:space="0" w:color="000000"/>
              <w:right w:val="single" w:sz="6" w:space="0" w:color="000000"/>
            </w:tcBorders>
          </w:tcPr>
          <w:p w14:paraId="5474E232" w14:textId="77777777" w:rsidR="00B67D82" w:rsidRPr="00B67D82" w:rsidRDefault="00B67D82" w:rsidP="00B67D82">
            <w:pPr>
              <w:suppressAutoHyphens/>
              <w:autoSpaceDE/>
              <w:autoSpaceDN/>
              <w:rPr>
                <w:rFonts w:eastAsia="Noto Sans CJK SC Regular"/>
                <w:kern w:val="2"/>
                <w:lang w:eastAsia="zh-CN" w:bidi="hi-IN"/>
              </w:rPr>
            </w:pPr>
          </w:p>
        </w:tc>
        <w:tc>
          <w:tcPr>
            <w:tcW w:w="1349" w:type="dxa"/>
            <w:tcBorders>
              <w:top w:val="single" w:sz="6" w:space="0" w:color="000000"/>
              <w:left w:val="single" w:sz="6" w:space="0" w:color="000000"/>
              <w:bottom w:val="single" w:sz="6" w:space="0" w:color="000000"/>
              <w:right w:val="single" w:sz="6" w:space="0" w:color="000000"/>
            </w:tcBorders>
          </w:tcPr>
          <w:p w14:paraId="231680D7" w14:textId="77777777" w:rsidR="00B67D82" w:rsidRPr="00B67D82" w:rsidRDefault="00B67D82" w:rsidP="00B67D82">
            <w:pPr>
              <w:suppressAutoHyphens/>
              <w:autoSpaceDE/>
              <w:autoSpaceDN/>
              <w:rPr>
                <w:rFonts w:eastAsia="Noto Sans CJK SC Regular"/>
                <w:kern w:val="2"/>
                <w:lang w:eastAsia="zh-CN" w:bidi="hi-IN"/>
              </w:rPr>
            </w:pPr>
          </w:p>
        </w:tc>
      </w:tr>
      <w:tr w:rsidR="00B67D82" w:rsidRPr="00B67D82" w14:paraId="7F8FBD4B" w14:textId="77777777" w:rsidTr="0048167D">
        <w:tc>
          <w:tcPr>
            <w:tcW w:w="482" w:type="dxa"/>
            <w:tcBorders>
              <w:top w:val="single" w:sz="6" w:space="0" w:color="000000"/>
              <w:left w:val="single" w:sz="6" w:space="0" w:color="000000"/>
              <w:bottom w:val="single" w:sz="6" w:space="0" w:color="000000"/>
              <w:right w:val="single" w:sz="6" w:space="0" w:color="000000"/>
            </w:tcBorders>
          </w:tcPr>
          <w:p w14:paraId="52D3B302" w14:textId="77777777" w:rsidR="00B67D82" w:rsidRPr="00B67D82" w:rsidRDefault="00B67D82" w:rsidP="00B67D82">
            <w:pPr>
              <w:suppressAutoHyphens/>
              <w:autoSpaceDE/>
              <w:autoSpaceDN/>
              <w:jc w:val="center"/>
              <w:rPr>
                <w:rFonts w:eastAsia="Noto Sans CJK SC Regular"/>
                <w:b/>
                <w:bCs/>
                <w:kern w:val="2"/>
                <w:lang w:eastAsia="zh-CN" w:bidi="hi-IN"/>
              </w:rPr>
            </w:pPr>
            <w:r w:rsidRPr="00B67D82">
              <w:rPr>
                <w:rFonts w:eastAsia="Noto Sans CJK SC Regular"/>
                <w:b/>
                <w:bCs/>
                <w:kern w:val="2"/>
                <w:lang w:eastAsia="zh-CN" w:bidi="hi-IN"/>
              </w:rPr>
              <w:t>3</w:t>
            </w:r>
          </w:p>
        </w:tc>
        <w:tc>
          <w:tcPr>
            <w:tcW w:w="3181" w:type="dxa"/>
            <w:tcBorders>
              <w:top w:val="single" w:sz="6" w:space="0" w:color="000000"/>
              <w:left w:val="single" w:sz="6" w:space="0" w:color="000000"/>
              <w:bottom w:val="single" w:sz="6" w:space="0" w:color="000000"/>
              <w:right w:val="single" w:sz="6" w:space="0" w:color="000000"/>
            </w:tcBorders>
          </w:tcPr>
          <w:p w14:paraId="1E8745C5"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Beruházások összesen</w:t>
            </w:r>
          </w:p>
        </w:tc>
        <w:tc>
          <w:tcPr>
            <w:tcW w:w="1060" w:type="dxa"/>
            <w:tcBorders>
              <w:top w:val="single" w:sz="6" w:space="0" w:color="000000"/>
              <w:left w:val="single" w:sz="6" w:space="0" w:color="000000"/>
              <w:bottom w:val="single" w:sz="6" w:space="0" w:color="000000"/>
              <w:right w:val="single" w:sz="6" w:space="0" w:color="000000"/>
            </w:tcBorders>
          </w:tcPr>
          <w:p w14:paraId="468C5B93"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400 000</w:t>
            </w:r>
          </w:p>
        </w:tc>
        <w:tc>
          <w:tcPr>
            <w:tcW w:w="1060" w:type="dxa"/>
            <w:tcBorders>
              <w:top w:val="single" w:sz="6" w:space="0" w:color="000000"/>
              <w:left w:val="single" w:sz="6" w:space="0" w:color="000000"/>
              <w:bottom w:val="single" w:sz="6" w:space="0" w:color="000000"/>
              <w:right w:val="single" w:sz="6" w:space="0" w:color="000000"/>
            </w:tcBorders>
          </w:tcPr>
          <w:p w14:paraId="11A1FB69"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100 000</w:t>
            </w:r>
          </w:p>
        </w:tc>
        <w:tc>
          <w:tcPr>
            <w:tcW w:w="1253" w:type="dxa"/>
            <w:tcBorders>
              <w:top w:val="single" w:sz="6" w:space="0" w:color="000000"/>
              <w:left w:val="single" w:sz="6" w:space="0" w:color="000000"/>
              <w:bottom w:val="single" w:sz="6" w:space="0" w:color="000000"/>
              <w:right w:val="single" w:sz="6" w:space="0" w:color="000000"/>
            </w:tcBorders>
          </w:tcPr>
          <w:p w14:paraId="0E3698EE"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500 000</w:t>
            </w:r>
          </w:p>
        </w:tc>
        <w:tc>
          <w:tcPr>
            <w:tcW w:w="1253" w:type="dxa"/>
            <w:tcBorders>
              <w:top w:val="single" w:sz="6" w:space="0" w:color="000000"/>
              <w:left w:val="single" w:sz="6" w:space="0" w:color="000000"/>
              <w:bottom w:val="single" w:sz="6" w:space="0" w:color="000000"/>
              <w:right w:val="single" w:sz="6" w:space="0" w:color="000000"/>
            </w:tcBorders>
          </w:tcPr>
          <w:p w14:paraId="5F959543" w14:textId="77777777" w:rsidR="00B67D82" w:rsidRPr="00B67D82" w:rsidRDefault="00B67D82" w:rsidP="00B67D82">
            <w:pPr>
              <w:suppressAutoHyphens/>
              <w:autoSpaceDE/>
              <w:autoSpaceDN/>
              <w:rPr>
                <w:rFonts w:eastAsia="Noto Sans CJK SC Regular"/>
                <w:kern w:val="2"/>
                <w:lang w:eastAsia="zh-CN" w:bidi="hi-IN"/>
              </w:rPr>
            </w:pPr>
          </w:p>
        </w:tc>
        <w:tc>
          <w:tcPr>
            <w:tcW w:w="1349" w:type="dxa"/>
            <w:tcBorders>
              <w:top w:val="single" w:sz="6" w:space="0" w:color="000000"/>
              <w:left w:val="single" w:sz="6" w:space="0" w:color="000000"/>
              <w:bottom w:val="single" w:sz="6" w:space="0" w:color="000000"/>
              <w:right w:val="single" w:sz="6" w:space="0" w:color="000000"/>
            </w:tcBorders>
          </w:tcPr>
          <w:p w14:paraId="088C0B07" w14:textId="77777777" w:rsidR="00B67D82" w:rsidRPr="00B67D82" w:rsidRDefault="00B67D82" w:rsidP="00B67D82">
            <w:pPr>
              <w:suppressAutoHyphens/>
              <w:autoSpaceDE/>
              <w:autoSpaceDN/>
              <w:rPr>
                <w:rFonts w:eastAsia="Noto Sans CJK SC Regular"/>
                <w:kern w:val="2"/>
                <w:lang w:eastAsia="zh-CN" w:bidi="hi-IN"/>
              </w:rPr>
            </w:pPr>
          </w:p>
        </w:tc>
      </w:tr>
      <w:tr w:rsidR="00B67D82" w:rsidRPr="00B67D82" w14:paraId="7D8835CE" w14:textId="77777777" w:rsidTr="0048167D">
        <w:tc>
          <w:tcPr>
            <w:tcW w:w="482" w:type="dxa"/>
            <w:tcBorders>
              <w:top w:val="single" w:sz="6" w:space="0" w:color="000000"/>
              <w:left w:val="single" w:sz="6" w:space="0" w:color="000000"/>
              <w:bottom w:val="single" w:sz="6" w:space="0" w:color="000000"/>
              <w:right w:val="single" w:sz="6" w:space="0" w:color="000000"/>
            </w:tcBorders>
          </w:tcPr>
          <w:p w14:paraId="485DD776" w14:textId="77777777" w:rsidR="00B67D82" w:rsidRPr="00B67D82" w:rsidRDefault="00B67D82" w:rsidP="00B67D82">
            <w:pPr>
              <w:suppressAutoHyphens/>
              <w:autoSpaceDE/>
              <w:autoSpaceDN/>
              <w:jc w:val="center"/>
              <w:rPr>
                <w:rFonts w:eastAsia="Noto Sans CJK SC Regular"/>
                <w:b/>
                <w:bCs/>
                <w:kern w:val="2"/>
                <w:lang w:eastAsia="zh-CN" w:bidi="hi-IN"/>
              </w:rPr>
            </w:pPr>
            <w:r w:rsidRPr="00B67D82">
              <w:rPr>
                <w:rFonts w:eastAsia="Noto Sans CJK SC Regular"/>
                <w:b/>
                <w:bCs/>
                <w:kern w:val="2"/>
                <w:lang w:eastAsia="zh-CN" w:bidi="hi-IN"/>
              </w:rPr>
              <w:t>4</w:t>
            </w:r>
          </w:p>
        </w:tc>
        <w:tc>
          <w:tcPr>
            <w:tcW w:w="3181" w:type="dxa"/>
            <w:tcBorders>
              <w:top w:val="single" w:sz="6" w:space="0" w:color="000000"/>
              <w:left w:val="single" w:sz="6" w:space="0" w:color="000000"/>
              <w:bottom w:val="single" w:sz="6" w:space="0" w:color="000000"/>
              <w:right w:val="single" w:sz="6" w:space="0" w:color="000000"/>
            </w:tcBorders>
          </w:tcPr>
          <w:p w14:paraId="531FB563"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Közvilágítás korszerűsítése</w:t>
            </w:r>
          </w:p>
        </w:tc>
        <w:tc>
          <w:tcPr>
            <w:tcW w:w="1060" w:type="dxa"/>
            <w:tcBorders>
              <w:top w:val="single" w:sz="6" w:space="0" w:color="000000"/>
              <w:left w:val="single" w:sz="6" w:space="0" w:color="000000"/>
              <w:bottom w:val="single" w:sz="6" w:space="0" w:color="000000"/>
              <w:right w:val="single" w:sz="6" w:space="0" w:color="000000"/>
            </w:tcBorders>
          </w:tcPr>
          <w:p w14:paraId="027E89E9"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4 667 895</w:t>
            </w:r>
          </w:p>
        </w:tc>
        <w:tc>
          <w:tcPr>
            <w:tcW w:w="1060" w:type="dxa"/>
            <w:tcBorders>
              <w:top w:val="single" w:sz="6" w:space="0" w:color="000000"/>
              <w:left w:val="single" w:sz="6" w:space="0" w:color="000000"/>
              <w:bottom w:val="single" w:sz="6" w:space="0" w:color="000000"/>
              <w:right w:val="single" w:sz="6" w:space="0" w:color="000000"/>
            </w:tcBorders>
          </w:tcPr>
          <w:p w14:paraId="4B7D552F"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c>
          <w:tcPr>
            <w:tcW w:w="1253" w:type="dxa"/>
            <w:tcBorders>
              <w:top w:val="single" w:sz="6" w:space="0" w:color="000000"/>
              <w:left w:val="single" w:sz="6" w:space="0" w:color="000000"/>
              <w:bottom w:val="single" w:sz="6" w:space="0" w:color="000000"/>
              <w:right w:val="single" w:sz="6" w:space="0" w:color="000000"/>
            </w:tcBorders>
          </w:tcPr>
          <w:p w14:paraId="2239C5FE"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4 667 895</w:t>
            </w:r>
          </w:p>
        </w:tc>
        <w:tc>
          <w:tcPr>
            <w:tcW w:w="1253" w:type="dxa"/>
            <w:tcBorders>
              <w:top w:val="single" w:sz="6" w:space="0" w:color="000000"/>
              <w:left w:val="single" w:sz="6" w:space="0" w:color="000000"/>
              <w:bottom w:val="single" w:sz="6" w:space="0" w:color="000000"/>
              <w:right w:val="single" w:sz="6" w:space="0" w:color="000000"/>
            </w:tcBorders>
          </w:tcPr>
          <w:p w14:paraId="1D6D6A8E" w14:textId="77777777" w:rsidR="00B67D82" w:rsidRPr="00B67D82" w:rsidRDefault="00B67D82" w:rsidP="00B67D82">
            <w:pPr>
              <w:suppressAutoHyphens/>
              <w:autoSpaceDE/>
              <w:autoSpaceDN/>
              <w:rPr>
                <w:rFonts w:eastAsia="Noto Sans CJK SC Regular"/>
                <w:kern w:val="2"/>
                <w:lang w:eastAsia="zh-CN" w:bidi="hi-IN"/>
              </w:rPr>
            </w:pPr>
          </w:p>
        </w:tc>
        <w:tc>
          <w:tcPr>
            <w:tcW w:w="1349" w:type="dxa"/>
            <w:tcBorders>
              <w:top w:val="single" w:sz="6" w:space="0" w:color="000000"/>
              <w:left w:val="single" w:sz="6" w:space="0" w:color="000000"/>
              <w:bottom w:val="single" w:sz="6" w:space="0" w:color="000000"/>
              <w:right w:val="single" w:sz="6" w:space="0" w:color="000000"/>
            </w:tcBorders>
          </w:tcPr>
          <w:p w14:paraId="099D95CB" w14:textId="77777777" w:rsidR="00B67D82" w:rsidRPr="00B67D82" w:rsidRDefault="00B67D82" w:rsidP="00B67D82">
            <w:pPr>
              <w:suppressAutoHyphens/>
              <w:autoSpaceDE/>
              <w:autoSpaceDN/>
              <w:rPr>
                <w:rFonts w:eastAsia="Noto Sans CJK SC Regular"/>
                <w:kern w:val="2"/>
                <w:lang w:eastAsia="zh-CN" w:bidi="hi-IN"/>
              </w:rPr>
            </w:pPr>
          </w:p>
        </w:tc>
      </w:tr>
      <w:tr w:rsidR="00B67D82" w:rsidRPr="00B67D82" w14:paraId="1AC67D70" w14:textId="77777777" w:rsidTr="0048167D">
        <w:tc>
          <w:tcPr>
            <w:tcW w:w="482" w:type="dxa"/>
            <w:tcBorders>
              <w:top w:val="single" w:sz="6" w:space="0" w:color="000000"/>
              <w:left w:val="single" w:sz="6" w:space="0" w:color="000000"/>
              <w:bottom w:val="single" w:sz="6" w:space="0" w:color="000000"/>
              <w:right w:val="single" w:sz="6" w:space="0" w:color="000000"/>
            </w:tcBorders>
          </w:tcPr>
          <w:p w14:paraId="6D850E5A" w14:textId="77777777" w:rsidR="00B67D82" w:rsidRPr="00B67D82" w:rsidRDefault="00B67D82" w:rsidP="00B67D82">
            <w:pPr>
              <w:suppressAutoHyphens/>
              <w:autoSpaceDE/>
              <w:autoSpaceDN/>
              <w:jc w:val="center"/>
              <w:rPr>
                <w:rFonts w:eastAsia="Noto Sans CJK SC Regular"/>
                <w:b/>
                <w:bCs/>
                <w:kern w:val="2"/>
                <w:lang w:eastAsia="zh-CN" w:bidi="hi-IN"/>
              </w:rPr>
            </w:pPr>
            <w:r w:rsidRPr="00B67D82">
              <w:rPr>
                <w:rFonts w:eastAsia="Noto Sans CJK SC Regular"/>
                <w:b/>
                <w:bCs/>
                <w:kern w:val="2"/>
                <w:lang w:eastAsia="zh-CN" w:bidi="hi-IN"/>
              </w:rPr>
              <w:t>5</w:t>
            </w:r>
          </w:p>
        </w:tc>
        <w:tc>
          <w:tcPr>
            <w:tcW w:w="3181" w:type="dxa"/>
            <w:tcBorders>
              <w:top w:val="single" w:sz="6" w:space="0" w:color="000000"/>
              <w:left w:val="single" w:sz="6" w:space="0" w:color="000000"/>
              <w:bottom w:val="single" w:sz="6" w:space="0" w:color="000000"/>
              <w:right w:val="single" w:sz="6" w:space="0" w:color="000000"/>
            </w:tcBorders>
          </w:tcPr>
          <w:p w14:paraId="24848FE7"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Járda felújítás Magyar Falu Program</w:t>
            </w:r>
          </w:p>
        </w:tc>
        <w:tc>
          <w:tcPr>
            <w:tcW w:w="1060" w:type="dxa"/>
            <w:tcBorders>
              <w:top w:val="single" w:sz="6" w:space="0" w:color="000000"/>
              <w:left w:val="single" w:sz="6" w:space="0" w:color="000000"/>
              <w:bottom w:val="single" w:sz="6" w:space="0" w:color="000000"/>
              <w:right w:val="single" w:sz="6" w:space="0" w:color="000000"/>
            </w:tcBorders>
          </w:tcPr>
          <w:p w14:paraId="0C91587A"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5 677 853</w:t>
            </w:r>
          </w:p>
        </w:tc>
        <w:tc>
          <w:tcPr>
            <w:tcW w:w="1060" w:type="dxa"/>
            <w:tcBorders>
              <w:top w:val="single" w:sz="6" w:space="0" w:color="000000"/>
              <w:left w:val="single" w:sz="6" w:space="0" w:color="000000"/>
              <w:bottom w:val="single" w:sz="6" w:space="0" w:color="000000"/>
              <w:right w:val="single" w:sz="6" w:space="0" w:color="000000"/>
            </w:tcBorders>
          </w:tcPr>
          <w:p w14:paraId="3EFC05B4"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c>
          <w:tcPr>
            <w:tcW w:w="1253" w:type="dxa"/>
            <w:tcBorders>
              <w:top w:val="single" w:sz="6" w:space="0" w:color="000000"/>
              <w:left w:val="single" w:sz="6" w:space="0" w:color="000000"/>
              <w:bottom w:val="single" w:sz="6" w:space="0" w:color="000000"/>
              <w:right w:val="single" w:sz="6" w:space="0" w:color="000000"/>
            </w:tcBorders>
          </w:tcPr>
          <w:p w14:paraId="6573ABDF"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5 677 853</w:t>
            </w:r>
          </w:p>
        </w:tc>
        <w:tc>
          <w:tcPr>
            <w:tcW w:w="1253" w:type="dxa"/>
            <w:tcBorders>
              <w:top w:val="single" w:sz="6" w:space="0" w:color="000000"/>
              <w:left w:val="single" w:sz="6" w:space="0" w:color="000000"/>
              <w:bottom w:val="single" w:sz="6" w:space="0" w:color="000000"/>
              <w:right w:val="single" w:sz="6" w:space="0" w:color="000000"/>
            </w:tcBorders>
          </w:tcPr>
          <w:p w14:paraId="21956FEB" w14:textId="77777777" w:rsidR="00B67D82" w:rsidRPr="00B67D82" w:rsidRDefault="00B67D82" w:rsidP="00B67D82">
            <w:pPr>
              <w:suppressAutoHyphens/>
              <w:autoSpaceDE/>
              <w:autoSpaceDN/>
              <w:rPr>
                <w:rFonts w:eastAsia="Noto Sans CJK SC Regular"/>
                <w:kern w:val="2"/>
                <w:lang w:eastAsia="zh-CN" w:bidi="hi-IN"/>
              </w:rPr>
            </w:pPr>
          </w:p>
        </w:tc>
        <w:tc>
          <w:tcPr>
            <w:tcW w:w="1349" w:type="dxa"/>
            <w:tcBorders>
              <w:top w:val="single" w:sz="6" w:space="0" w:color="000000"/>
              <w:left w:val="single" w:sz="6" w:space="0" w:color="000000"/>
              <w:bottom w:val="single" w:sz="6" w:space="0" w:color="000000"/>
              <w:right w:val="single" w:sz="6" w:space="0" w:color="000000"/>
            </w:tcBorders>
          </w:tcPr>
          <w:p w14:paraId="7CF33F0B" w14:textId="77777777" w:rsidR="00B67D82" w:rsidRPr="00B67D82" w:rsidRDefault="00B67D82" w:rsidP="00B67D82">
            <w:pPr>
              <w:suppressAutoHyphens/>
              <w:autoSpaceDE/>
              <w:autoSpaceDN/>
              <w:rPr>
                <w:rFonts w:eastAsia="Noto Sans CJK SC Regular"/>
                <w:kern w:val="2"/>
                <w:lang w:eastAsia="zh-CN" w:bidi="hi-IN"/>
              </w:rPr>
            </w:pPr>
          </w:p>
        </w:tc>
      </w:tr>
      <w:tr w:rsidR="00B67D82" w:rsidRPr="00B67D82" w14:paraId="4D8B8116" w14:textId="77777777" w:rsidTr="0048167D">
        <w:tc>
          <w:tcPr>
            <w:tcW w:w="482" w:type="dxa"/>
            <w:tcBorders>
              <w:top w:val="single" w:sz="6" w:space="0" w:color="000000"/>
              <w:left w:val="single" w:sz="6" w:space="0" w:color="000000"/>
              <w:bottom w:val="single" w:sz="6" w:space="0" w:color="000000"/>
              <w:right w:val="single" w:sz="6" w:space="0" w:color="000000"/>
            </w:tcBorders>
          </w:tcPr>
          <w:p w14:paraId="4BC6EFA7" w14:textId="77777777" w:rsidR="00B67D82" w:rsidRPr="00B67D82" w:rsidRDefault="00B67D82" w:rsidP="00B67D82">
            <w:pPr>
              <w:suppressAutoHyphens/>
              <w:autoSpaceDE/>
              <w:autoSpaceDN/>
              <w:jc w:val="center"/>
              <w:rPr>
                <w:rFonts w:eastAsia="Noto Sans CJK SC Regular"/>
                <w:b/>
                <w:bCs/>
                <w:kern w:val="2"/>
                <w:lang w:eastAsia="zh-CN" w:bidi="hi-IN"/>
              </w:rPr>
            </w:pPr>
            <w:r w:rsidRPr="00B67D82">
              <w:rPr>
                <w:rFonts w:eastAsia="Noto Sans CJK SC Regular"/>
                <w:b/>
                <w:bCs/>
                <w:kern w:val="2"/>
                <w:lang w:eastAsia="zh-CN" w:bidi="hi-IN"/>
              </w:rPr>
              <w:t>6</w:t>
            </w:r>
          </w:p>
        </w:tc>
        <w:tc>
          <w:tcPr>
            <w:tcW w:w="3181" w:type="dxa"/>
            <w:tcBorders>
              <w:top w:val="single" w:sz="6" w:space="0" w:color="000000"/>
              <w:left w:val="single" w:sz="6" w:space="0" w:color="000000"/>
              <w:bottom w:val="single" w:sz="6" w:space="0" w:color="000000"/>
              <w:right w:val="single" w:sz="6" w:space="0" w:color="000000"/>
            </w:tcBorders>
          </w:tcPr>
          <w:p w14:paraId="29E4BBD3"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Monoszló- Zánka külterületi út fejlesztése</w:t>
            </w:r>
          </w:p>
        </w:tc>
        <w:tc>
          <w:tcPr>
            <w:tcW w:w="1060" w:type="dxa"/>
            <w:tcBorders>
              <w:top w:val="single" w:sz="6" w:space="0" w:color="000000"/>
              <w:left w:val="single" w:sz="6" w:space="0" w:color="000000"/>
              <w:bottom w:val="single" w:sz="6" w:space="0" w:color="000000"/>
              <w:right w:val="single" w:sz="6" w:space="0" w:color="000000"/>
            </w:tcBorders>
          </w:tcPr>
          <w:p w14:paraId="4706658B"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41 720 288</w:t>
            </w:r>
          </w:p>
        </w:tc>
        <w:tc>
          <w:tcPr>
            <w:tcW w:w="1060" w:type="dxa"/>
            <w:tcBorders>
              <w:top w:val="single" w:sz="6" w:space="0" w:color="000000"/>
              <w:left w:val="single" w:sz="6" w:space="0" w:color="000000"/>
              <w:bottom w:val="single" w:sz="6" w:space="0" w:color="000000"/>
              <w:right w:val="single" w:sz="6" w:space="0" w:color="000000"/>
            </w:tcBorders>
          </w:tcPr>
          <w:p w14:paraId="5B7261CE"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c>
          <w:tcPr>
            <w:tcW w:w="1253" w:type="dxa"/>
            <w:tcBorders>
              <w:top w:val="single" w:sz="6" w:space="0" w:color="000000"/>
              <w:left w:val="single" w:sz="6" w:space="0" w:color="000000"/>
              <w:bottom w:val="single" w:sz="6" w:space="0" w:color="000000"/>
              <w:right w:val="single" w:sz="6" w:space="0" w:color="000000"/>
            </w:tcBorders>
          </w:tcPr>
          <w:p w14:paraId="4E1F13A5"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41 720 288</w:t>
            </w:r>
          </w:p>
        </w:tc>
        <w:tc>
          <w:tcPr>
            <w:tcW w:w="1253" w:type="dxa"/>
            <w:tcBorders>
              <w:top w:val="single" w:sz="6" w:space="0" w:color="000000"/>
              <w:left w:val="single" w:sz="6" w:space="0" w:color="000000"/>
              <w:bottom w:val="single" w:sz="6" w:space="0" w:color="000000"/>
              <w:right w:val="single" w:sz="6" w:space="0" w:color="000000"/>
            </w:tcBorders>
          </w:tcPr>
          <w:p w14:paraId="19418BCB"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nem</w:t>
            </w:r>
          </w:p>
        </w:tc>
        <w:tc>
          <w:tcPr>
            <w:tcW w:w="1349" w:type="dxa"/>
            <w:tcBorders>
              <w:top w:val="single" w:sz="6" w:space="0" w:color="000000"/>
              <w:left w:val="single" w:sz="6" w:space="0" w:color="000000"/>
              <w:bottom w:val="single" w:sz="6" w:space="0" w:color="000000"/>
              <w:right w:val="single" w:sz="6" w:space="0" w:color="000000"/>
            </w:tcBorders>
          </w:tcPr>
          <w:p w14:paraId="029C9EFA"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nem</w:t>
            </w:r>
          </w:p>
        </w:tc>
      </w:tr>
      <w:tr w:rsidR="00B67D82" w:rsidRPr="00B67D82" w14:paraId="6A3ED4E6" w14:textId="77777777" w:rsidTr="0048167D">
        <w:tc>
          <w:tcPr>
            <w:tcW w:w="482" w:type="dxa"/>
            <w:tcBorders>
              <w:top w:val="single" w:sz="6" w:space="0" w:color="000000"/>
              <w:left w:val="single" w:sz="6" w:space="0" w:color="000000"/>
              <w:bottom w:val="single" w:sz="6" w:space="0" w:color="000000"/>
              <w:right w:val="single" w:sz="6" w:space="0" w:color="000000"/>
            </w:tcBorders>
          </w:tcPr>
          <w:p w14:paraId="7BE3FF89" w14:textId="77777777" w:rsidR="00B67D82" w:rsidRPr="00B67D82" w:rsidRDefault="00B67D82" w:rsidP="00B67D82">
            <w:pPr>
              <w:suppressAutoHyphens/>
              <w:autoSpaceDE/>
              <w:autoSpaceDN/>
              <w:jc w:val="center"/>
              <w:rPr>
                <w:rFonts w:eastAsia="Noto Sans CJK SC Regular"/>
                <w:b/>
                <w:bCs/>
                <w:kern w:val="2"/>
                <w:lang w:eastAsia="zh-CN" w:bidi="hi-IN"/>
              </w:rPr>
            </w:pPr>
            <w:r w:rsidRPr="00B67D82">
              <w:rPr>
                <w:rFonts w:eastAsia="Noto Sans CJK SC Regular"/>
                <w:b/>
                <w:bCs/>
                <w:kern w:val="2"/>
                <w:lang w:eastAsia="zh-CN" w:bidi="hi-IN"/>
              </w:rPr>
              <w:t>7</w:t>
            </w:r>
          </w:p>
        </w:tc>
        <w:tc>
          <w:tcPr>
            <w:tcW w:w="3181" w:type="dxa"/>
            <w:tcBorders>
              <w:top w:val="single" w:sz="6" w:space="0" w:color="000000"/>
              <w:left w:val="single" w:sz="6" w:space="0" w:color="000000"/>
              <w:bottom w:val="single" w:sz="6" w:space="0" w:color="000000"/>
              <w:right w:val="single" w:sz="6" w:space="0" w:color="000000"/>
            </w:tcBorders>
          </w:tcPr>
          <w:p w14:paraId="74CF13BE"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Felújítások összesen</w:t>
            </w:r>
          </w:p>
        </w:tc>
        <w:tc>
          <w:tcPr>
            <w:tcW w:w="1060" w:type="dxa"/>
            <w:tcBorders>
              <w:top w:val="single" w:sz="6" w:space="0" w:color="000000"/>
              <w:left w:val="single" w:sz="6" w:space="0" w:color="000000"/>
              <w:bottom w:val="single" w:sz="6" w:space="0" w:color="000000"/>
              <w:right w:val="single" w:sz="6" w:space="0" w:color="000000"/>
            </w:tcBorders>
          </w:tcPr>
          <w:p w14:paraId="47354C4B"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52 066 036</w:t>
            </w:r>
          </w:p>
        </w:tc>
        <w:tc>
          <w:tcPr>
            <w:tcW w:w="1060" w:type="dxa"/>
            <w:tcBorders>
              <w:top w:val="single" w:sz="6" w:space="0" w:color="000000"/>
              <w:left w:val="single" w:sz="6" w:space="0" w:color="000000"/>
              <w:bottom w:val="single" w:sz="6" w:space="0" w:color="000000"/>
              <w:right w:val="single" w:sz="6" w:space="0" w:color="000000"/>
            </w:tcBorders>
          </w:tcPr>
          <w:p w14:paraId="62BCC537"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c>
          <w:tcPr>
            <w:tcW w:w="1253" w:type="dxa"/>
            <w:tcBorders>
              <w:top w:val="single" w:sz="6" w:space="0" w:color="000000"/>
              <w:left w:val="single" w:sz="6" w:space="0" w:color="000000"/>
              <w:bottom w:val="single" w:sz="6" w:space="0" w:color="000000"/>
              <w:right w:val="single" w:sz="6" w:space="0" w:color="000000"/>
            </w:tcBorders>
          </w:tcPr>
          <w:p w14:paraId="7EE6C55D"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52 066 036</w:t>
            </w:r>
          </w:p>
        </w:tc>
        <w:tc>
          <w:tcPr>
            <w:tcW w:w="1253" w:type="dxa"/>
            <w:tcBorders>
              <w:top w:val="single" w:sz="6" w:space="0" w:color="000000"/>
              <w:left w:val="single" w:sz="6" w:space="0" w:color="000000"/>
              <w:bottom w:val="single" w:sz="6" w:space="0" w:color="000000"/>
              <w:right w:val="single" w:sz="6" w:space="0" w:color="000000"/>
            </w:tcBorders>
          </w:tcPr>
          <w:p w14:paraId="762E80AF"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w:t>
            </w:r>
          </w:p>
        </w:tc>
        <w:tc>
          <w:tcPr>
            <w:tcW w:w="1349" w:type="dxa"/>
            <w:tcBorders>
              <w:top w:val="single" w:sz="6" w:space="0" w:color="000000"/>
              <w:left w:val="single" w:sz="6" w:space="0" w:color="000000"/>
              <w:bottom w:val="single" w:sz="6" w:space="0" w:color="000000"/>
              <w:right w:val="single" w:sz="6" w:space="0" w:color="000000"/>
            </w:tcBorders>
          </w:tcPr>
          <w:p w14:paraId="710BBC2C" w14:textId="77777777" w:rsidR="00B67D82" w:rsidRPr="00B67D82" w:rsidRDefault="00B67D82" w:rsidP="00B67D82">
            <w:pPr>
              <w:suppressAutoHyphens/>
              <w:autoSpaceDE/>
              <w:autoSpaceDN/>
              <w:rPr>
                <w:rFonts w:eastAsia="Noto Sans CJK SC Regular"/>
                <w:kern w:val="2"/>
                <w:lang w:eastAsia="zh-CN" w:bidi="hi-IN"/>
              </w:rPr>
            </w:pPr>
          </w:p>
        </w:tc>
      </w:tr>
      <w:tr w:rsidR="00B67D82" w:rsidRPr="00B67D82" w14:paraId="5C7A2C25" w14:textId="77777777" w:rsidTr="0048167D">
        <w:tc>
          <w:tcPr>
            <w:tcW w:w="482" w:type="dxa"/>
            <w:tcBorders>
              <w:top w:val="single" w:sz="6" w:space="0" w:color="000000"/>
              <w:left w:val="single" w:sz="6" w:space="0" w:color="000000"/>
              <w:bottom w:val="single" w:sz="6" w:space="0" w:color="000000"/>
              <w:right w:val="single" w:sz="6" w:space="0" w:color="000000"/>
            </w:tcBorders>
          </w:tcPr>
          <w:p w14:paraId="077A7192" w14:textId="77777777" w:rsidR="00B67D82" w:rsidRPr="00B67D82" w:rsidRDefault="00B67D82" w:rsidP="00B67D82">
            <w:pPr>
              <w:suppressAutoHyphens/>
              <w:autoSpaceDE/>
              <w:autoSpaceDN/>
              <w:jc w:val="center"/>
              <w:rPr>
                <w:rFonts w:eastAsia="Noto Sans CJK SC Regular"/>
                <w:b/>
                <w:bCs/>
                <w:kern w:val="2"/>
                <w:lang w:eastAsia="zh-CN" w:bidi="hi-IN"/>
              </w:rPr>
            </w:pPr>
            <w:r w:rsidRPr="00B67D82">
              <w:rPr>
                <w:rFonts w:eastAsia="Noto Sans CJK SC Regular"/>
                <w:b/>
                <w:bCs/>
                <w:kern w:val="2"/>
                <w:lang w:eastAsia="zh-CN" w:bidi="hi-IN"/>
              </w:rPr>
              <w:t>8</w:t>
            </w:r>
          </w:p>
        </w:tc>
        <w:tc>
          <w:tcPr>
            <w:tcW w:w="3181" w:type="dxa"/>
            <w:tcBorders>
              <w:top w:val="single" w:sz="6" w:space="0" w:color="000000"/>
              <w:left w:val="single" w:sz="6" w:space="0" w:color="000000"/>
              <w:bottom w:val="single" w:sz="6" w:space="0" w:color="000000"/>
              <w:right w:val="single" w:sz="6" w:space="0" w:color="000000"/>
            </w:tcBorders>
          </w:tcPr>
          <w:p w14:paraId="7F63A4BC"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Beruházások és felújítások összesen:</w:t>
            </w:r>
          </w:p>
        </w:tc>
        <w:tc>
          <w:tcPr>
            <w:tcW w:w="1060" w:type="dxa"/>
            <w:tcBorders>
              <w:top w:val="single" w:sz="6" w:space="0" w:color="000000"/>
              <w:left w:val="single" w:sz="6" w:space="0" w:color="000000"/>
              <w:bottom w:val="single" w:sz="6" w:space="0" w:color="000000"/>
              <w:right w:val="single" w:sz="6" w:space="0" w:color="000000"/>
            </w:tcBorders>
          </w:tcPr>
          <w:p w14:paraId="2CB3B111"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52 466 036</w:t>
            </w:r>
          </w:p>
        </w:tc>
        <w:tc>
          <w:tcPr>
            <w:tcW w:w="1060" w:type="dxa"/>
            <w:tcBorders>
              <w:top w:val="single" w:sz="6" w:space="0" w:color="000000"/>
              <w:left w:val="single" w:sz="6" w:space="0" w:color="000000"/>
              <w:bottom w:val="single" w:sz="6" w:space="0" w:color="000000"/>
              <w:right w:val="single" w:sz="6" w:space="0" w:color="000000"/>
            </w:tcBorders>
          </w:tcPr>
          <w:p w14:paraId="049C9AE4"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100 000</w:t>
            </w:r>
          </w:p>
        </w:tc>
        <w:tc>
          <w:tcPr>
            <w:tcW w:w="1253" w:type="dxa"/>
            <w:tcBorders>
              <w:top w:val="single" w:sz="6" w:space="0" w:color="000000"/>
              <w:left w:val="single" w:sz="6" w:space="0" w:color="000000"/>
              <w:bottom w:val="single" w:sz="6" w:space="0" w:color="000000"/>
              <w:right w:val="single" w:sz="6" w:space="0" w:color="000000"/>
            </w:tcBorders>
          </w:tcPr>
          <w:p w14:paraId="06EEDBC6"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52 566 036</w:t>
            </w:r>
          </w:p>
        </w:tc>
        <w:tc>
          <w:tcPr>
            <w:tcW w:w="1253" w:type="dxa"/>
            <w:tcBorders>
              <w:top w:val="single" w:sz="6" w:space="0" w:color="000000"/>
              <w:left w:val="single" w:sz="6" w:space="0" w:color="000000"/>
              <w:bottom w:val="single" w:sz="6" w:space="0" w:color="000000"/>
              <w:right w:val="single" w:sz="6" w:space="0" w:color="000000"/>
            </w:tcBorders>
          </w:tcPr>
          <w:p w14:paraId="1471DE39"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nem</w:t>
            </w:r>
          </w:p>
        </w:tc>
        <w:tc>
          <w:tcPr>
            <w:tcW w:w="1349" w:type="dxa"/>
            <w:tcBorders>
              <w:top w:val="single" w:sz="6" w:space="0" w:color="000000"/>
              <w:left w:val="single" w:sz="6" w:space="0" w:color="000000"/>
              <w:bottom w:val="single" w:sz="6" w:space="0" w:color="000000"/>
              <w:right w:val="single" w:sz="6" w:space="0" w:color="000000"/>
            </w:tcBorders>
          </w:tcPr>
          <w:p w14:paraId="6F66F963"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nem</w:t>
            </w:r>
          </w:p>
        </w:tc>
      </w:tr>
      <w:tr w:rsidR="00B67D82" w:rsidRPr="00B67D82" w14:paraId="02275F18" w14:textId="77777777" w:rsidTr="0048167D">
        <w:tc>
          <w:tcPr>
            <w:tcW w:w="482" w:type="dxa"/>
            <w:tcBorders>
              <w:top w:val="single" w:sz="6" w:space="0" w:color="000000"/>
              <w:left w:val="single" w:sz="6" w:space="0" w:color="000000"/>
              <w:bottom w:val="single" w:sz="6" w:space="0" w:color="000000"/>
              <w:right w:val="single" w:sz="6" w:space="0" w:color="000000"/>
            </w:tcBorders>
          </w:tcPr>
          <w:p w14:paraId="55FC77E8" w14:textId="77777777" w:rsidR="00B67D82" w:rsidRPr="00B67D82" w:rsidRDefault="00B67D82" w:rsidP="00B67D82">
            <w:pPr>
              <w:suppressAutoHyphens/>
              <w:autoSpaceDE/>
              <w:autoSpaceDN/>
              <w:jc w:val="center"/>
              <w:rPr>
                <w:rFonts w:eastAsia="Noto Sans CJK SC Regular"/>
                <w:b/>
                <w:bCs/>
                <w:kern w:val="2"/>
                <w:lang w:eastAsia="zh-CN" w:bidi="hi-IN"/>
              </w:rPr>
            </w:pPr>
            <w:r w:rsidRPr="00B67D82">
              <w:rPr>
                <w:rFonts w:eastAsia="Noto Sans CJK SC Regular"/>
                <w:b/>
                <w:bCs/>
                <w:kern w:val="2"/>
                <w:lang w:eastAsia="zh-CN" w:bidi="hi-IN"/>
              </w:rPr>
              <w:t>9</w:t>
            </w:r>
          </w:p>
        </w:tc>
        <w:tc>
          <w:tcPr>
            <w:tcW w:w="3181" w:type="dxa"/>
            <w:tcBorders>
              <w:top w:val="single" w:sz="6" w:space="0" w:color="000000"/>
              <w:left w:val="single" w:sz="6" w:space="0" w:color="000000"/>
              <w:bottom w:val="single" w:sz="6" w:space="0" w:color="000000"/>
              <w:right w:val="single" w:sz="6" w:space="0" w:color="000000"/>
            </w:tcBorders>
          </w:tcPr>
          <w:p w14:paraId="5190F1C5" w14:textId="77777777" w:rsidR="00B67D82" w:rsidRPr="00B67D82" w:rsidRDefault="00B67D82" w:rsidP="00B67D82">
            <w:pPr>
              <w:suppressAutoHyphens/>
              <w:autoSpaceDE/>
              <w:autoSpaceDN/>
              <w:rPr>
                <w:rFonts w:eastAsia="Noto Sans CJK SC Regular"/>
                <w:kern w:val="2"/>
                <w:lang w:eastAsia="zh-CN" w:bidi="hi-IN"/>
              </w:rPr>
            </w:pPr>
          </w:p>
        </w:tc>
        <w:tc>
          <w:tcPr>
            <w:tcW w:w="1060" w:type="dxa"/>
            <w:tcBorders>
              <w:top w:val="single" w:sz="6" w:space="0" w:color="000000"/>
              <w:left w:val="single" w:sz="6" w:space="0" w:color="000000"/>
              <w:bottom w:val="single" w:sz="6" w:space="0" w:color="000000"/>
              <w:right w:val="single" w:sz="6" w:space="0" w:color="000000"/>
            </w:tcBorders>
          </w:tcPr>
          <w:p w14:paraId="40980163" w14:textId="77777777" w:rsidR="00B67D82" w:rsidRPr="00B67D82" w:rsidRDefault="00B67D82" w:rsidP="00B67D82">
            <w:pPr>
              <w:suppressAutoHyphens/>
              <w:autoSpaceDE/>
              <w:autoSpaceDN/>
              <w:rPr>
                <w:rFonts w:eastAsia="Noto Sans CJK SC Regular"/>
                <w:kern w:val="2"/>
                <w:lang w:eastAsia="zh-CN" w:bidi="hi-IN"/>
              </w:rPr>
            </w:pPr>
          </w:p>
        </w:tc>
        <w:tc>
          <w:tcPr>
            <w:tcW w:w="1060" w:type="dxa"/>
            <w:tcBorders>
              <w:top w:val="single" w:sz="6" w:space="0" w:color="000000"/>
              <w:left w:val="single" w:sz="6" w:space="0" w:color="000000"/>
              <w:bottom w:val="single" w:sz="6" w:space="0" w:color="000000"/>
              <w:right w:val="single" w:sz="6" w:space="0" w:color="000000"/>
            </w:tcBorders>
          </w:tcPr>
          <w:p w14:paraId="2279FF3E"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c>
          <w:tcPr>
            <w:tcW w:w="1253" w:type="dxa"/>
            <w:tcBorders>
              <w:top w:val="single" w:sz="6" w:space="0" w:color="000000"/>
              <w:left w:val="single" w:sz="6" w:space="0" w:color="000000"/>
              <w:bottom w:val="single" w:sz="6" w:space="0" w:color="000000"/>
              <w:right w:val="single" w:sz="6" w:space="0" w:color="000000"/>
            </w:tcBorders>
          </w:tcPr>
          <w:p w14:paraId="3D41C3EB" w14:textId="77777777" w:rsidR="00B67D82" w:rsidRPr="00B67D82" w:rsidRDefault="00B67D82" w:rsidP="00B67D82">
            <w:pPr>
              <w:suppressAutoHyphens/>
              <w:autoSpaceDE/>
              <w:autoSpaceDN/>
              <w:rPr>
                <w:rFonts w:eastAsia="Noto Sans CJK SC Regular"/>
                <w:kern w:val="2"/>
                <w:lang w:eastAsia="zh-CN" w:bidi="hi-IN"/>
              </w:rPr>
            </w:pPr>
          </w:p>
        </w:tc>
        <w:tc>
          <w:tcPr>
            <w:tcW w:w="1253" w:type="dxa"/>
            <w:tcBorders>
              <w:top w:val="single" w:sz="6" w:space="0" w:color="000000"/>
              <w:left w:val="single" w:sz="6" w:space="0" w:color="000000"/>
              <w:bottom w:val="single" w:sz="6" w:space="0" w:color="000000"/>
              <w:right w:val="single" w:sz="6" w:space="0" w:color="000000"/>
            </w:tcBorders>
          </w:tcPr>
          <w:p w14:paraId="1F05D269" w14:textId="77777777" w:rsidR="00B67D82" w:rsidRPr="00B67D82" w:rsidRDefault="00B67D82" w:rsidP="00B67D82">
            <w:pPr>
              <w:suppressAutoHyphens/>
              <w:autoSpaceDE/>
              <w:autoSpaceDN/>
              <w:rPr>
                <w:rFonts w:eastAsia="Noto Sans CJK SC Regular"/>
                <w:kern w:val="2"/>
                <w:lang w:eastAsia="zh-CN" w:bidi="hi-IN"/>
              </w:rPr>
            </w:pPr>
          </w:p>
        </w:tc>
        <w:tc>
          <w:tcPr>
            <w:tcW w:w="1349" w:type="dxa"/>
            <w:tcBorders>
              <w:top w:val="single" w:sz="6" w:space="0" w:color="000000"/>
              <w:left w:val="single" w:sz="6" w:space="0" w:color="000000"/>
              <w:bottom w:val="single" w:sz="6" w:space="0" w:color="000000"/>
              <w:right w:val="single" w:sz="6" w:space="0" w:color="000000"/>
            </w:tcBorders>
          </w:tcPr>
          <w:p w14:paraId="3D65B6EC" w14:textId="77777777" w:rsidR="00B67D82" w:rsidRPr="00B67D82" w:rsidRDefault="00B67D82" w:rsidP="00B67D82">
            <w:pPr>
              <w:suppressAutoHyphens/>
              <w:autoSpaceDE/>
              <w:autoSpaceDN/>
              <w:rPr>
                <w:rFonts w:eastAsia="Noto Sans CJK SC Regular"/>
                <w:kern w:val="2"/>
                <w:lang w:eastAsia="zh-CN" w:bidi="hi-IN"/>
              </w:rPr>
            </w:pPr>
          </w:p>
        </w:tc>
      </w:tr>
      <w:tr w:rsidR="00B67D82" w:rsidRPr="00B67D82" w14:paraId="7C108936" w14:textId="77777777" w:rsidTr="0048167D">
        <w:tc>
          <w:tcPr>
            <w:tcW w:w="482" w:type="dxa"/>
            <w:tcBorders>
              <w:top w:val="single" w:sz="6" w:space="0" w:color="000000"/>
              <w:left w:val="single" w:sz="6" w:space="0" w:color="000000"/>
              <w:bottom w:val="single" w:sz="6" w:space="0" w:color="000000"/>
              <w:right w:val="single" w:sz="6" w:space="0" w:color="000000"/>
            </w:tcBorders>
          </w:tcPr>
          <w:p w14:paraId="3B77C9A7" w14:textId="77777777" w:rsidR="00B67D82" w:rsidRPr="00B67D82" w:rsidRDefault="00B67D82" w:rsidP="00B67D82">
            <w:pPr>
              <w:suppressAutoHyphens/>
              <w:autoSpaceDE/>
              <w:autoSpaceDN/>
              <w:jc w:val="center"/>
              <w:rPr>
                <w:rFonts w:eastAsia="Noto Sans CJK SC Regular"/>
                <w:b/>
                <w:bCs/>
                <w:kern w:val="2"/>
                <w:lang w:eastAsia="zh-CN" w:bidi="hi-IN"/>
              </w:rPr>
            </w:pPr>
            <w:r w:rsidRPr="00B67D82">
              <w:rPr>
                <w:rFonts w:eastAsia="Noto Sans CJK SC Regular"/>
                <w:b/>
                <w:bCs/>
                <w:kern w:val="2"/>
                <w:lang w:eastAsia="zh-CN" w:bidi="hi-IN"/>
              </w:rPr>
              <w:t>10</w:t>
            </w:r>
          </w:p>
        </w:tc>
        <w:tc>
          <w:tcPr>
            <w:tcW w:w="3181" w:type="dxa"/>
            <w:tcBorders>
              <w:top w:val="single" w:sz="6" w:space="0" w:color="000000"/>
              <w:left w:val="single" w:sz="6" w:space="0" w:color="000000"/>
              <w:bottom w:val="single" w:sz="6" w:space="0" w:color="000000"/>
              <w:right w:val="single" w:sz="6" w:space="0" w:color="000000"/>
            </w:tcBorders>
          </w:tcPr>
          <w:p w14:paraId="7D7FCC68"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Felhalmozási célú támogatásértékű kiadás</w:t>
            </w:r>
          </w:p>
        </w:tc>
        <w:tc>
          <w:tcPr>
            <w:tcW w:w="1060" w:type="dxa"/>
            <w:tcBorders>
              <w:top w:val="single" w:sz="6" w:space="0" w:color="000000"/>
              <w:left w:val="single" w:sz="6" w:space="0" w:color="000000"/>
              <w:bottom w:val="single" w:sz="6" w:space="0" w:color="000000"/>
              <w:right w:val="single" w:sz="6" w:space="0" w:color="000000"/>
            </w:tcBorders>
          </w:tcPr>
          <w:p w14:paraId="2AD1A03A"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c>
          <w:tcPr>
            <w:tcW w:w="1060" w:type="dxa"/>
            <w:tcBorders>
              <w:top w:val="single" w:sz="6" w:space="0" w:color="000000"/>
              <w:left w:val="single" w:sz="6" w:space="0" w:color="000000"/>
              <w:bottom w:val="single" w:sz="6" w:space="0" w:color="000000"/>
              <w:right w:val="single" w:sz="6" w:space="0" w:color="000000"/>
            </w:tcBorders>
          </w:tcPr>
          <w:p w14:paraId="46FCA105"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c>
          <w:tcPr>
            <w:tcW w:w="1253" w:type="dxa"/>
            <w:tcBorders>
              <w:top w:val="single" w:sz="6" w:space="0" w:color="000000"/>
              <w:left w:val="single" w:sz="6" w:space="0" w:color="000000"/>
              <w:bottom w:val="single" w:sz="6" w:space="0" w:color="000000"/>
              <w:right w:val="single" w:sz="6" w:space="0" w:color="000000"/>
            </w:tcBorders>
          </w:tcPr>
          <w:p w14:paraId="64BA0F63"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c>
          <w:tcPr>
            <w:tcW w:w="1253" w:type="dxa"/>
            <w:tcBorders>
              <w:top w:val="single" w:sz="6" w:space="0" w:color="000000"/>
              <w:left w:val="single" w:sz="6" w:space="0" w:color="000000"/>
              <w:bottom w:val="single" w:sz="6" w:space="0" w:color="000000"/>
              <w:right w:val="single" w:sz="6" w:space="0" w:color="000000"/>
            </w:tcBorders>
          </w:tcPr>
          <w:p w14:paraId="50ED293F" w14:textId="77777777" w:rsidR="00B67D82" w:rsidRPr="00B67D82" w:rsidRDefault="00B67D82" w:rsidP="00B67D82">
            <w:pPr>
              <w:suppressAutoHyphens/>
              <w:autoSpaceDE/>
              <w:autoSpaceDN/>
              <w:rPr>
                <w:rFonts w:eastAsia="Noto Sans CJK SC Regular"/>
                <w:kern w:val="2"/>
                <w:lang w:eastAsia="zh-CN" w:bidi="hi-IN"/>
              </w:rPr>
            </w:pPr>
          </w:p>
        </w:tc>
        <w:tc>
          <w:tcPr>
            <w:tcW w:w="1349" w:type="dxa"/>
            <w:tcBorders>
              <w:top w:val="single" w:sz="6" w:space="0" w:color="000000"/>
              <w:left w:val="single" w:sz="6" w:space="0" w:color="000000"/>
              <w:bottom w:val="single" w:sz="6" w:space="0" w:color="000000"/>
              <w:right w:val="single" w:sz="6" w:space="0" w:color="000000"/>
            </w:tcBorders>
          </w:tcPr>
          <w:p w14:paraId="35543F63" w14:textId="77777777" w:rsidR="00B67D82" w:rsidRPr="00B67D82" w:rsidRDefault="00B67D82" w:rsidP="00B67D82">
            <w:pPr>
              <w:suppressAutoHyphens/>
              <w:autoSpaceDE/>
              <w:autoSpaceDN/>
              <w:rPr>
                <w:rFonts w:eastAsia="Noto Sans CJK SC Regular"/>
                <w:kern w:val="2"/>
                <w:lang w:eastAsia="zh-CN" w:bidi="hi-IN"/>
              </w:rPr>
            </w:pPr>
          </w:p>
        </w:tc>
      </w:tr>
      <w:tr w:rsidR="00B67D82" w:rsidRPr="00B67D82" w14:paraId="33A9822B" w14:textId="77777777" w:rsidTr="0048167D">
        <w:tc>
          <w:tcPr>
            <w:tcW w:w="482" w:type="dxa"/>
            <w:tcBorders>
              <w:top w:val="single" w:sz="6" w:space="0" w:color="000000"/>
              <w:left w:val="single" w:sz="6" w:space="0" w:color="000000"/>
              <w:bottom w:val="single" w:sz="6" w:space="0" w:color="000000"/>
              <w:right w:val="single" w:sz="6" w:space="0" w:color="000000"/>
            </w:tcBorders>
          </w:tcPr>
          <w:p w14:paraId="216CCB10" w14:textId="77777777" w:rsidR="00B67D82" w:rsidRPr="00B67D82" w:rsidRDefault="00B67D82" w:rsidP="00B67D82">
            <w:pPr>
              <w:suppressAutoHyphens/>
              <w:autoSpaceDE/>
              <w:autoSpaceDN/>
              <w:jc w:val="center"/>
              <w:rPr>
                <w:rFonts w:eastAsia="Noto Sans CJK SC Regular"/>
                <w:b/>
                <w:bCs/>
                <w:kern w:val="2"/>
                <w:lang w:eastAsia="zh-CN" w:bidi="hi-IN"/>
              </w:rPr>
            </w:pPr>
            <w:r w:rsidRPr="00B67D82">
              <w:rPr>
                <w:rFonts w:eastAsia="Noto Sans CJK SC Regular"/>
                <w:b/>
                <w:bCs/>
                <w:kern w:val="2"/>
                <w:lang w:eastAsia="zh-CN" w:bidi="hi-IN"/>
              </w:rPr>
              <w:t>11</w:t>
            </w:r>
          </w:p>
        </w:tc>
        <w:tc>
          <w:tcPr>
            <w:tcW w:w="3181" w:type="dxa"/>
            <w:tcBorders>
              <w:top w:val="single" w:sz="6" w:space="0" w:color="000000"/>
              <w:left w:val="single" w:sz="6" w:space="0" w:color="000000"/>
              <w:bottom w:val="single" w:sz="6" w:space="0" w:color="000000"/>
              <w:right w:val="single" w:sz="6" w:space="0" w:color="000000"/>
            </w:tcBorders>
          </w:tcPr>
          <w:p w14:paraId="65B6F4C2"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Felhalmozási célú kölcsön nyújtása</w:t>
            </w:r>
          </w:p>
        </w:tc>
        <w:tc>
          <w:tcPr>
            <w:tcW w:w="1060" w:type="dxa"/>
            <w:tcBorders>
              <w:top w:val="single" w:sz="6" w:space="0" w:color="000000"/>
              <w:left w:val="single" w:sz="6" w:space="0" w:color="000000"/>
              <w:bottom w:val="single" w:sz="6" w:space="0" w:color="000000"/>
              <w:right w:val="single" w:sz="6" w:space="0" w:color="000000"/>
            </w:tcBorders>
          </w:tcPr>
          <w:p w14:paraId="36D8AF69"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c>
          <w:tcPr>
            <w:tcW w:w="1060" w:type="dxa"/>
            <w:tcBorders>
              <w:top w:val="single" w:sz="6" w:space="0" w:color="000000"/>
              <w:left w:val="single" w:sz="6" w:space="0" w:color="000000"/>
              <w:bottom w:val="single" w:sz="6" w:space="0" w:color="000000"/>
              <w:right w:val="single" w:sz="6" w:space="0" w:color="000000"/>
            </w:tcBorders>
          </w:tcPr>
          <w:p w14:paraId="31CE2F6E"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c>
          <w:tcPr>
            <w:tcW w:w="1253" w:type="dxa"/>
            <w:tcBorders>
              <w:top w:val="single" w:sz="6" w:space="0" w:color="000000"/>
              <w:left w:val="single" w:sz="6" w:space="0" w:color="000000"/>
              <w:bottom w:val="single" w:sz="6" w:space="0" w:color="000000"/>
              <w:right w:val="single" w:sz="6" w:space="0" w:color="000000"/>
            </w:tcBorders>
          </w:tcPr>
          <w:p w14:paraId="4DFE5219"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c>
          <w:tcPr>
            <w:tcW w:w="1253" w:type="dxa"/>
            <w:tcBorders>
              <w:top w:val="single" w:sz="6" w:space="0" w:color="000000"/>
              <w:left w:val="single" w:sz="6" w:space="0" w:color="000000"/>
              <w:bottom w:val="single" w:sz="6" w:space="0" w:color="000000"/>
              <w:right w:val="single" w:sz="6" w:space="0" w:color="000000"/>
            </w:tcBorders>
          </w:tcPr>
          <w:p w14:paraId="30A05955"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w:t>
            </w:r>
          </w:p>
        </w:tc>
        <w:tc>
          <w:tcPr>
            <w:tcW w:w="1349" w:type="dxa"/>
            <w:tcBorders>
              <w:top w:val="single" w:sz="6" w:space="0" w:color="000000"/>
              <w:left w:val="single" w:sz="6" w:space="0" w:color="000000"/>
              <w:bottom w:val="single" w:sz="6" w:space="0" w:color="000000"/>
              <w:right w:val="single" w:sz="6" w:space="0" w:color="000000"/>
            </w:tcBorders>
          </w:tcPr>
          <w:p w14:paraId="128FD9F7" w14:textId="77777777" w:rsidR="00B67D82" w:rsidRPr="00B67D82" w:rsidRDefault="00B67D82" w:rsidP="00B67D82">
            <w:pPr>
              <w:suppressAutoHyphens/>
              <w:autoSpaceDE/>
              <w:autoSpaceDN/>
              <w:rPr>
                <w:rFonts w:eastAsia="Noto Sans CJK SC Regular"/>
                <w:kern w:val="2"/>
                <w:lang w:eastAsia="zh-CN" w:bidi="hi-IN"/>
              </w:rPr>
            </w:pPr>
          </w:p>
        </w:tc>
      </w:tr>
      <w:tr w:rsidR="00B67D82" w:rsidRPr="00B67D82" w14:paraId="70070F95" w14:textId="77777777" w:rsidTr="0048167D">
        <w:tc>
          <w:tcPr>
            <w:tcW w:w="482" w:type="dxa"/>
            <w:tcBorders>
              <w:top w:val="single" w:sz="6" w:space="0" w:color="000000"/>
              <w:left w:val="single" w:sz="6" w:space="0" w:color="000000"/>
              <w:bottom w:val="single" w:sz="6" w:space="0" w:color="000000"/>
              <w:right w:val="single" w:sz="6" w:space="0" w:color="000000"/>
            </w:tcBorders>
          </w:tcPr>
          <w:p w14:paraId="08F37042" w14:textId="77777777" w:rsidR="00B67D82" w:rsidRPr="00B67D82" w:rsidRDefault="00B67D82" w:rsidP="00B67D82">
            <w:pPr>
              <w:suppressAutoHyphens/>
              <w:autoSpaceDE/>
              <w:autoSpaceDN/>
              <w:jc w:val="center"/>
              <w:rPr>
                <w:rFonts w:eastAsia="Noto Sans CJK SC Regular"/>
                <w:b/>
                <w:bCs/>
                <w:kern w:val="2"/>
                <w:lang w:eastAsia="zh-CN" w:bidi="hi-IN"/>
              </w:rPr>
            </w:pPr>
            <w:r w:rsidRPr="00B67D82">
              <w:rPr>
                <w:rFonts w:eastAsia="Noto Sans CJK SC Regular"/>
                <w:b/>
                <w:bCs/>
                <w:kern w:val="2"/>
                <w:lang w:eastAsia="zh-CN" w:bidi="hi-IN"/>
              </w:rPr>
              <w:t>12</w:t>
            </w:r>
          </w:p>
        </w:tc>
        <w:tc>
          <w:tcPr>
            <w:tcW w:w="3181" w:type="dxa"/>
            <w:tcBorders>
              <w:top w:val="single" w:sz="6" w:space="0" w:color="000000"/>
              <w:left w:val="single" w:sz="6" w:space="0" w:color="000000"/>
              <w:bottom w:val="single" w:sz="6" w:space="0" w:color="000000"/>
              <w:right w:val="single" w:sz="6" w:space="0" w:color="000000"/>
            </w:tcBorders>
          </w:tcPr>
          <w:p w14:paraId="7E265623"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Felhalmozási kiadások összesen:</w:t>
            </w:r>
          </w:p>
        </w:tc>
        <w:tc>
          <w:tcPr>
            <w:tcW w:w="1060" w:type="dxa"/>
            <w:tcBorders>
              <w:top w:val="single" w:sz="6" w:space="0" w:color="000000"/>
              <w:left w:val="single" w:sz="6" w:space="0" w:color="000000"/>
              <w:bottom w:val="single" w:sz="6" w:space="0" w:color="000000"/>
              <w:right w:val="single" w:sz="6" w:space="0" w:color="000000"/>
            </w:tcBorders>
          </w:tcPr>
          <w:p w14:paraId="1FC36578"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52 466 036</w:t>
            </w:r>
          </w:p>
        </w:tc>
        <w:tc>
          <w:tcPr>
            <w:tcW w:w="1060" w:type="dxa"/>
            <w:tcBorders>
              <w:top w:val="single" w:sz="6" w:space="0" w:color="000000"/>
              <w:left w:val="single" w:sz="6" w:space="0" w:color="000000"/>
              <w:bottom w:val="single" w:sz="6" w:space="0" w:color="000000"/>
              <w:right w:val="single" w:sz="6" w:space="0" w:color="000000"/>
            </w:tcBorders>
          </w:tcPr>
          <w:p w14:paraId="26185DAC"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100 000</w:t>
            </w:r>
          </w:p>
        </w:tc>
        <w:tc>
          <w:tcPr>
            <w:tcW w:w="1253" w:type="dxa"/>
            <w:tcBorders>
              <w:top w:val="single" w:sz="6" w:space="0" w:color="000000"/>
              <w:left w:val="single" w:sz="6" w:space="0" w:color="000000"/>
              <w:bottom w:val="single" w:sz="6" w:space="0" w:color="000000"/>
              <w:right w:val="single" w:sz="6" w:space="0" w:color="000000"/>
            </w:tcBorders>
          </w:tcPr>
          <w:p w14:paraId="0FCE685A"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52 566 036</w:t>
            </w:r>
          </w:p>
        </w:tc>
        <w:tc>
          <w:tcPr>
            <w:tcW w:w="1253" w:type="dxa"/>
            <w:tcBorders>
              <w:top w:val="single" w:sz="6" w:space="0" w:color="000000"/>
              <w:left w:val="single" w:sz="6" w:space="0" w:color="000000"/>
              <w:bottom w:val="single" w:sz="6" w:space="0" w:color="000000"/>
              <w:right w:val="single" w:sz="6" w:space="0" w:color="000000"/>
            </w:tcBorders>
          </w:tcPr>
          <w:p w14:paraId="7C860881" w14:textId="77777777" w:rsidR="00B67D82" w:rsidRPr="00B67D82" w:rsidRDefault="00B67D82" w:rsidP="00B67D82">
            <w:pPr>
              <w:suppressAutoHyphens/>
              <w:autoSpaceDE/>
              <w:autoSpaceDN/>
              <w:rPr>
                <w:rFonts w:eastAsia="Noto Sans CJK SC Regular"/>
                <w:kern w:val="2"/>
                <w:lang w:eastAsia="zh-CN" w:bidi="hi-IN"/>
              </w:rPr>
            </w:pPr>
          </w:p>
        </w:tc>
        <w:tc>
          <w:tcPr>
            <w:tcW w:w="1349" w:type="dxa"/>
            <w:tcBorders>
              <w:top w:val="single" w:sz="6" w:space="0" w:color="000000"/>
              <w:left w:val="single" w:sz="6" w:space="0" w:color="000000"/>
              <w:bottom w:val="single" w:sz="6" w:space="0" w:color="000000"/>
              <w:right w:val="single" w:sz="6" w:space="0" w:color="000000"/>
            </w:tcBorders>
          </w:tcPr>
          <w:p w14:paraId="3D012577" w14:textId="77777777" w:rsidR="00B67D82" w:rsidRPr="00B67D82" w:rsidRDefault="00B67D82" w:rsidP="00B67D82">
            <w:pPr>
              <w:suppressAutoHyphens/>
              <w:autoSpaceDE/>
              <w:autoSpaceDN/>
              <w:rPr>
                <w:rFonts w:eastAsia="Noto Sans CJK SC Regular"/>
                <w:kern w:val="2"/>
                <w:lang w:eastAsia="zh-CN" w:bidi="hi-IN"/>
              </w:rPr>
            </w:pPr>
          </w:p>
        </w:tc>
      </w:tr>
    </w:tbl>
    <w:p w14:paraId="59EDC0A9" w14:textId="77777777" w:rsidR="00B67D82" w:rsidRPr="00B67D82" w:rsidRDefault="00B67D82" w:rsidP="00B67D82">
      <w:pPr>
        <w:suppressAutoHyphens/>
        <w:autoSpaceDE/>
        <w:autoSpaceDN/>
        <w:rPr>
          <w:rFonts w:eastAsia="Noto Sans CJK SC Regular"/>
          <w:kern w:val="2"/>
          <w:lang w:eastAsia="zh-CN" w:bidi="hi-IN"/>
        </w:rPr>
        <w:sectPr w:rsidR="00B67D82" w:rsidRPr="00B67D82" w:rsidSect="00B67D82">
          <w:footerReference w:type="default" r:id="rId11"/>
          <w:pgSz w:w="11906" w:h="16838"/>
          <w:pgMar w:top="1134" w:right="1134" w:bottom="1693" w:left="1134" w:header="0" w:footer="1134" w:gutter="0"/>
          <w:cols w:space="708"/>
          <w:formProt w:val="0"/>
          <w:docGrid w:linePitch="600" w:charSpace="32768"/>
        </w:sectPr>
      </w:pPr>
    </w:p>
    <w:p w14:paraId="11050537" w14:textId="77777777" w:rsidR="00B67D82" w:rsidRPr="00B67D82" w:rsidRDefault="00B67D82" w:rsidP="00B67D82">
      <w:pPr>
        <w:suppressAutoHyphens/>
        <w:autoSpaceDE/>
        <w:autoSpaceDN/>
        <w:jc w:val="both"/>
        <w:rPr>
          <w:rFonts w:eastAsia="Noto Sans CJK SC Regular"/>
          <w:kern w:val="2"/>
          <w:lang w:eastAsia="zh-CN" w:bidi="hi-IN"/>
        </w:rPr>
      </w:pPr>
      <w:r w:rsidRPr="00B67D82">
        <w:rPr>
          <w:rFonts w:eastAsia="Noto Sans CJK SC Regular"/>
          <w:kern w:val="2"/>
          <w:lang w:eastAsia="zh-CN" w:bidi="hi-IN"/>
        </w:rPr>
        <w:lastRenderedPageBreak/>
        <w:t> </w:t>
      </w:r>
    </w:p>
    <w:p w14:paraId="08A5BF17" w14:textId="77777777" w:rsidR="00B67D82" w:rsidRPr="00B67D82" w:rsidRDefault="00B67D82" w:rsidP="00B67D82">
      <w:pPr>
        <w:suppressAutoHyphens/>
        <w:autoSpaceDE/>
        <w:autoSpaceDN/>
        <w:spacing w:after="140"/>
        <w:jc w:val="right"/>
        <w:rPr>
          <w:rFonts w:eastAsia="Noto Sans CJK SC Regular"/>
          <w:i/>
          <w:iCs/>
          <w:kern w:val="2"/>
          <w:u w:val="single"/>
          <w:lang w:eastAsia="zh-CN" w:bidi="hi-IN"/>
        </w:rPr>
      </w:pPr>
      <w:r w:rsidRPr="00B67D82">
        <w:rPr>
          <w:rFonts w:eastAsia="Noto Sans CJK SC Regular"/>
          <w:i/>
          <w:iCs/>
          <w:kern w:val="2"/>
          <w:u w:val="single"/>
          <w:lang w:eastAsia="zh-CN" w:bidi="hi-IN"/>
        </w:rPr>
        <w:t>5. melléklet az .../</w:t>
      </w:r>
      <w:proofErr w:type="gramStart"/>
      <w:r w:rsidRPr="00B67D82">
        <w:rPr>
          <w:rFonts w:eastAsia="Noto Sans CJK SC Regular"/>
          <w:i/>
          <w:iCs/>
          <w:kern w:val="2"/>
          <w:u w:val="single"/>
          <w:lang w:eastAsia="zh-CN" w:bidi="hi-IN"/>
        </w:rPr>
        <w:t>... .</w:t>
      </w:r>
      <w:proofErr w:type="gramEnd"/>
      <w:r w:rsidRPr="00B67D82">
        <w:rPr>
          <w:rFonts w:eastAsia="Noto Sans CJK SC Regular"/>
          <w:i/>
          <w:iCs/>
          <w:kern w:val="2"/>
          <w:u w:val="single"/>
          <w:lang w:eastAsia="zh-CN" w:bidi="hi-IN"/>
        </w:rPr>
        <w:t xml:space="preserve"> (... . </w:t>
      </w:r>
      <w:proofErr w:type="gramStart"/>
      <w:r w:rsidRPr="00B67D82">
        <w:rPr>
          <w:rFonts w:eastAsia="Noto Sans CJK SC Regular"/>
          <w:i/>
          <w:iCs/>
          <w:kern w:val="2"/>
          <w:u w:val="single"/>
          <w:lang w:eastAsia="zh-CN" w:bidi="hi-IN"/>
        </w:rPr>
        <w:t>... .</w:t>
      </w:r>
      <w:proofErr w:type="gramEnd"/>
      <w:r w:rsidRPr="00B67D82">
        <w:rPr>
          <w:rFonts w:eastAsia="Noto Sans CJK SC Regular"/>
          <w:i/>
          <w:iCs/>
          <w:kern w:val="2"/>
          <w:u w:val="single"/>
          <w:lang w:eastAsia="zh-CN" w:bidi="hi-IN"/>
        </w:rPr>
        <w:t>) önkormányzati rendelethez</w:t>
      </w:r>
    </w:p>
    <w:p w14:paraId="59A079FF" w14:textId="77777777" w:rsidR="00B67D82" w:rsidRPr="00B67D82" w:rsidRDefault="00B67D82" w:rsidP="00B67D82">
      <w:pPr>
        <w:suppressAutoHyphens/>
        <w:autoSpaceDE/>
        <w:autoSpaceDN/>
        <w:spacing w:before="240" w:after="480"/>
        <w:jc w:val="center"/>
        <w:rPr>
          <w:rFonts w:eastAsia="Noto Sans CJK SC Regular"/>
          <w:b/>
          <w:bCs/>
          <w:kern w:val="2"/>
          <w:lang w:eastAsia="zh-CN" w:bidi="hi-IN"/>
        </w:rPr>
      </w:pPr>
      <w:r w:rsidRPr="00B67D82">
        <w:rPr>
          <w:rFonts w:eastAsia="Noto Sans CJK SC Regular"/>
          <w:b/>
          <w:bCs/>
          <w:kern w:val="2"/>
          <w:lang w:eastAsia="zh-CN" w:bidi="hi-IN"/>
        </w:rPr>
        <w:t>Adósságot keletkeztető ügyletekből és egyéb kezességvállalásokból fennálló kötelezettségek (forintban)</w:t>
      </w:r>
    </w:p>
    <w:tbl>
      <w:tblPr>
        <w:tblW w:w="5000" w:type="pct"/>
        <w:tblInd w:w="-7" w:type="dxa"/>
        <w:tblLayout w:type="fixed"/>
        <w:tblCellMar>
          <w:top w:w="28" w:type="dxa"/>
          <w:left w:w="28" w:type="dxa"/>
          <w:bottom w:w="28" w:type="dxa"/>
          <w:right w:w="28" w:type="dxa"/>
        </w:tblCellMar>
        <w:tblLook w:val="04A0" w:firstRow="1" w:lastRow="0" w:firstColumn="1" w:lastColumn="0" w:noHBand="0" w:noVBand="1"/>
      </w:tblPr>
      <w:tblGrid>
        <w:gridCol w:w="769"/>
        <w:gridCol w:w="4233"/>
        <w:gridCol w:w="1155"/>
        <w:gridCol w:w="1155"/>
        <w:gridCol w:w="1155"/>
        <w:gridCol w:w="1155"/>
      </w:tblGrid>
      <w:tr w:rsidR="00B67D82" w:rsidRPr="00B67D82" w14:paraId="3E563A79" w14:textId="77777777" w:rsidTr="0048167D">
        <w:tc>
          <w:tcPr>
            <w:tcW w:w="770" w:type="dxa"/>
            <w:tcBorders>
              <w:top w:val="single" w:sz="6" w:space="0" w:color="000000"/>
              <w:left w:val="single" w:sz="6" w:space="0" w:color="000000"/>
              <w:bottom w:val="single" w:sz="6" w:space="0" w:color="000000"/>
              <w:right w:val="single" w:sz="6" w:space="0" w:color="000000"/>
            </w:tcBorders>
          </w:tcPr>
          <w:p w14:paraId="7C74FEA7" w14:textId="77777777" w:rsidR="00B67D82" w:rsidRPr="00B67D82" w:rsidRDefault="00B67D82" w:rsidP="00B67D82">
            <w:pPr>
              <w:suppressAutoHyphens/>
              <w:autoSpaceDE/>
              <w:autoSpaceDN/>
              <w:jc w:val="center"/>
              <w:rPr>
                <w:rFonts w:eastAsia="Noto Sans CJK SC Regular"/>
                <w:kern w:val="2"/>
                <w:lang w:eastAsia="zh-CN" w:bidi="hi-IN"/>
              </w:rPr>
            </w:pPr>
          </w:p>
        </w:tc>
        <w:tc>
          <w:tcPr>
            <w:tcW w:w="4240" w:type="dxa"/>
            <w:tcBorders>
              <w:top w:val="single" w:sz="6" w:space="0" w:color="000000"/>
              <w:left w:val="single" w:sz="6" w:space="0" w:color="000000"/>
              <w:bottom w:val="single" w:sz="6" w:space="0" w:color="000000"/>
              <w:right w:val="single" w:sz="6" w:space="0" w:color="000000"/>
            </w:tcBorders>
          </w:tcPr>
          <w:p w14:paraId="2F5A56C3" w14:textId="77777777" w:rsidR="00B67D82" w:rsidRPr="00B67D82" w:rsidRDefault="00B67D82" w:rsidP="00B67D82">
            <w:pPr>
              <w:suppressAutoHyphens/>
              <w:autoSpaceDE/>
              <w:autoSpaceDN/>
              <w:rPr>
                <w:rFonts w:eastAsia="Noto Sans CJK SC Regular"/>
                <w:b/>
                <w:bCs/>
                <w:kern w:val="2"/>
                <w:lang w:eastAsia="zh-CN" w:bidi="hi-IN"/>
              </w:rPr>
            </w:pPr>
            <w:r w:rsidRPr="00B67D82">
              <w:rPr>
                <w:rFonts w:eastAsia="Noto Sans CJK SC Regular"/>
                <w:b/>
                <w:bCs/>
                <w:kern w:val="2"/>
                <w:lang w:eastAsia="zh-CN" w:bidi="hi-IN"/>
              </w:rPr>
              <w:t>A</w:t>
            </w:r>
          </w:p>
        </w:tc>
        <w:tc>
          <w:tcPr>
            <w:tcW w:w="1157" w:type="dxa"/>
            <w:tcBorders>
              <w:top w:val="single" w:sz="6" w:space="0" w:color="000000"/>
              <w:left w:val="single" w:sz="6" w:space="0" w:color="000000"/>
              <w:bottom w:val="single" w:sz="6" w:space="0" w:color="000000"/>
              <w:right w:val="single" w:sz="6" w:space="0" w:color="000000"/>
            </w:tcBorders>
          </w:tcPr>
          <w:p w14:paraId="37BF47B0" w14:textId="77777777" w:rsidR="00B67D82" w:rsidRPr="00B67D82" w:rsidRDefault="00B67D82" w:rsidP="00B67D82">
            <w:pPr>
              <w:suppressAutoHyphens/>
              <w:autoSpaceDE/>
              <w:autoSpaceDN/>
              <w:rPr>
                <w:rFonts w:eastAsia="Noto Sans CJK SC Regular"/>
                <w:b/>
                <w:bCs/>
                <w:kern w:val="2"/>
                <w:lang w:eastAsia="zh-CN" w:bidi="hi-IN"/>
              </w:rPr>
            </w:pPr>
            <w:r w:rsidRPr="00B67D82">
              <w:rPr>
                <w:rFonts w:eastAsia="Noto Sans CJK SC Regular"/>
                <w:b/>
                <w:bCs/>
                <w:kern w:val="2"/>
                <w:lang w:eastAsia="zh-CN" w:bidi="hi-IN"/>
              </w:rPr>
              <w:t>B</w:t>
            </w:r>
          </w:p>
        </w:tc>
        <w:tc>
          <w:tcPr>
            <w:tcW w:w="1157" w:type="dxa"/>
            <w:tcBorders>
              <w:top w:val="single" w:sz="6" w:space="0" w:color="000000"/>
              <w:left w:val="single" w:sz="6" w:space="0" w:color="000000"/>
              <w:bottom w:val="single" w:sz="6" w:space="0" w:color="000000"/>
              <w:right w:val="single" w:sz="6" w:space="0" w:color="000000"/>
            </w:tcBorders>
          </w:tcPr>
          <w:p w14:paraId="402E0467" w14:textId="77777777" w:rsidR="00B67D82" w:rsidRPr="00B67D82" w:rsidRDefault="00B67D82" w:rsidP="00B67D82">
            <w:pPr>
              <w:suppressAutoHyphens/>
              <w:autoSpaceDE/>
              <w:autoSpaceDN/>
              <w:rPr>
                <w:rFonts w:eastAsia="Noto Sans CJK SC Regular"/>
                <w:b/>
                <w:bCs/>
                <w:kern w:val="2"/>
                <w:lang w:eastAsia="zh-CN" w:bidi="hi-IN"/>
              </w:rPr>
            </w:pPr>
            <w:r w:rsidRPr="00B67D82">
              <w:rPr>
                <w:rFonts w:eastAsia="Noto Sans CJK SC Regular"/>
                <w:b/>
                <w:bCs/>
                <w:kern w:val="2"/>
                <w:lang w:eastAsia="zh-CN" w:bidi="hi-IN"/>
              </w:rPr>
              <w:t>C</w:t>
            </w:r>
          </w:p>
        </w:tc>
        <w:tc>
          <w:tcPr>
            <w:tcW w:w="1157" w:type="dxa"/>
            <w:tcBorders>
              <w:top w:val="single" w:sz="6" w:space="0" w:color="000000"/>
              <w:left w:val="single" w:sz="6" w:space="0" w:color="000000"/>
              <w:bottom w:val="single" w:sz="6" w:space="0" w:color="000000"/>
              <w:right w:val="single" w:sz="6" w:space="0" w:color="000000"/>
            </w:tcBorders>
          </w:tcPr>
          <w:p w14:paraId="406BB89D" w14:textId="77777777" w:rsidR="00B67D82" w:rsidRPr="00B67D82" w:rsidRDefault="00B67D82" w:rsidP="00B67D82">
            <w:pPr>
              <w:suppressAutoHyphens/>
              <w:autoSpaceDE/>
              <w:autoSpaceDN/>
              <w:rPr>
                <w:rFonts w:eastAsia="Noto Sans CJK SC Regular"/>
                <w:b/>
                <w:bCs/>
                <w:kern w:val="2"/>
                <w:lang w:eastAsia="zh-CN" w:bidi="hi-IN"/>
              </w:rPr>
            </w:pPr>
            <w:r w:rsidRPr="00B67D82">
              <w:rPr>
                <w:rFonts w:eastAsia="Noto Sans CJK SC Regular"/>
                <w:b/>
                <w:bCs/>
                <w:kern w:val="2"/>
                <w:lang w:eastAsia="zh-CN" w:bidi="hi-IN"/>
              </w:rPr>
              <w:t>D</w:t>
            </w:r>
          </w:p>
        </w:tc>
        <w:tc>
          <w:tcPr>
            <w:tcW w:w="1157" w:type="dxa"/>
            <w:tcBorders>
              <w:top w:val="single" w:sz="6" w:space="0" w:color="000000"/>
              <w:left w:val="single" w:sz="6" w:space="0" w:color="000000"/>
              <w:bottom w:val="single" w:sz="6" w:space="0" w:color="000000"/>
              <w:right w:val="single" w:sz="6" w:space="0" w:color="000000"/>
            </w:tcBorders>
          </w:tcPr>
          <w:p w14:paraId="7F9626AA" w14:textId="77777777" w:rsidR="00B67D82" w:rsidRPr="00B67D82" w:rsidRDefault="00B67D82" w:rsidP="00B67D82">
            <w:pPr>
              <w:suppressAutoHyphens/>
              <w:autoSpaceDE/>
              <w:autoSpaceDN/>
              <w:rPr>
                <w:rFonts w:eastAsia="Noto Sans CJK SC Regular"/>
                <w:b/>
                <w:bCs/>
                <w:kern w:val="2"/>
                <w:lang w:eastAsia="zh-CN" w:bidi="hi-IN"/>
              </w:rPr>
            </w:pPr>
            <w:r w:rsidRPr="00B67D82">
              <w:rPr>
                <w:rFonts w:eastAsia="Noto Sans CJK SC Regular"/>
                <w:b/>
                <w:bCs/>
                <w:kern w:val="2"/>
                <w:lang w:eastAsia="zh-CN" w:bidi="hi-IN"/>
              </w:rPr>
              <w:t>E</w:t>
            </w:r>
          </w:p>
        </w:tc>
      </w:tr>
      <w:tr w:rsidR="00B67D82" w:rsidRPr="00B67D82" w14:paraId="2F9478DC" w14:textId="77777777" w:rsidTr="0048167D">
        <w:tc>
          <w:tcPr>
            <w:tcW w:w="770" w:type="dxa"/>
            <w:tcBorders>
              <w:top w:val="single" w:sz="6" w:space="0" w:color="000000"/>
              <w:left w:val="single" w:sz="6" w:space="0" w:color="000000"/>
              <w:bottom w:val="single" w:sz="6" w:space="0" w:color="000000"/>
              <w:right w:val="single" w:sz="6" w:space="0" w:color="000000"/>
            </w:tcBorders>
          </w:tcPr>
          <w:p w14:paraId="0D0E1165" w14:textId="77777777" w:rsidR="00B67D82" w:rsidRPr="00B67D82" w:rsidRDefault="00B67D82" w:rsidP="00B67D82">
            <w:pPr>
              <w:suppressAutoHyphens/>
              <w:autoSpaceDE/>
              <w:autoSpaceDN/>
              <w:jc w:val="center"/>
              <w:rPr>
                <w:rFonts w:eastAsia="Noto Sans CJK SC Regular"/>
                <w:b/>
                <w:bCs/>
                <w:kern w:val="2"/>
                <w:lang w:eastAsia="zh-CN" w:bidi="hi-IN"/>
              </w:rPr>
            </w:pPr>
            <w:r w:rsidRPr="00B67D82">
              <w:rPr>
                <w:rFonts w:eastAsia="Noto Sans CJK SC Regular"/>
                <w:b/>
                <w:bCs/>
                <w:kern w:val="2"/>
                <w:lang w:eastAsia="zh-CN" w:bidi="hi-IN"/>
              </w:rPr>
              <w:t>1</w:t>
            </w:r>
          </w:p>
        </w:tc>
        <w:tc>
          <w:tcPr>
            <w:tcW w:w="4240" w:type="dxa"/>
            <w:tcBorders>
              <w:top w:val="single" w:sz="6" w:space="0" w:color="000000"/>
              <w:left w:val="single" w:sz="6" w:space="0" w:color="000000"/>
              <w:bottom w:val="single" w:sz="6" w:space="0" w:color="000000"/>
              <w:right w:val="single" w:sz="6" w:space="0" w:color="000000"/>
            </w:tcBorders>
          </w:tcPr>
          <w:p w14:paraId="6FBE1692"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Megnevezés</w:t>
            </w:r>
          </w:p>
        </w:tc>
        <w:tc>
          <w:tcPr>
            <w:tcW w:w="1157" w:type="dxa"/>
            <w:tcBorders>
              <w:top w:val="single" w:sz="6" w:space="0" w:color="000000"/>
              <w:left w:val="single" w:sz="6" w:space="0" w:color="000000"/>
              <w:bottom w:val="single" w:sz="6" w:space="0" w:color="000000"/>
              <w:right w:val="single" w:sz="6" w:space="0" w:color="000000"/>
            </w:tcBorders>
          </w:tcPr>
          <w:p w14:paraId="6A74D8CC"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2026. év</w:t>
            </w:r>
          </w:p>
        </w:tc>
        <w:tc>
          <w:tcPr>
            <w:tcW w:w="1157" w:type="dxa"/>
            <w:tcBorders>
              <w:top w:val="single" w:sz="6" w:space="0" w:color="000000"/>
              <w:left w:val="single" w:sz="6" w:space="0" w:color="000000"/>
              <w:bottom w:val="single" w:sz="6" w:space="0" w:color="000000"/>
              <w:right w:val="single" w:sz="6" w:space="0" w:color="000000"/>
            </w:tcBorders>
          </w:tcPr>
          <w:p w14:paraId="1FADEA65"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2027. év</w:t>
            </w:r>
          </w:p>
        </w:tc>
        <w:tc>
          <w:tcPr>
            <w:tcW w:w="1157" w:type="dxa"/>
            <w:tcBorders>
              <w:top w:val="single" w:sz="6" w:space="0" w:color="000000"/>
              <w:left w:val="single" w:sz="6" w:space="0" w:color="000000"/>
              <w:bottom w:val="single" w:sz="6" w:space="0" w:color="000000"/>
              <w:right w:val="single" w:sz="6" w:space="0" w:color="000000"/>
            </w:tcBorders>
          </w:tcPr>
          <w:p w14:paraId="6E05E7D3"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2028. év</w:t>
            </w:r>
          </w:p>
        </w:tc>
        <w:tc>
          <w:tcPr>
            <w:tcW w:w="1157" w:type="dxa"/>
            <w:tcBorders>
              <w:top w:val="single" w:sz="6" w:space="0" w:color="000000"/>
              <w:left w:val="single" w:sz="6" w:space="0" w:color="000000"/>
              <w:bottom w:val="single" w:sz="6" w:space="0" w:color="000000"/>
              <w:right w:val="single" w:sz="6" w:space="0" w:color="000000"/>
            </w:tcBorders>
          </w:tcPr>
          <w:p w14:paraId="739B8043"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2029. év</w:t>
            </w:r>
          </w:p>
        </w:tc>
      </w:tr>
      <w:tr w:rsidR="00B67D82" w:rsidRPr="00B67D82" w14:paraId="68CE0280" w14:textId="77777777" w:rsidTr="0048167D">
        <w:tc>
          <w:tcPr>
            <w:tcW w:w="770" w:type="dxa"/>
            <w:tcBorders>
              <w:top w:val="single" w:sz="6" w:space="0" w:color="000000"/>
              <w:left w:val="single" w:sz="6" w:space="0" w:color="000000"/>
              <w:bottom w:val="single" w:sz="6" w:space="0" w:color="000000"/>
              <w:right w:val="single" w:sz="6" w:space="0" w:color="000000"/>
            </w:tcBorders>
          </w:tcPr>
          <w:p w14:paraId="6DED66C3" w14:textId="77777777" w:rsidR="00B67D82" w:rsidRPr="00B67D82" w:rsidRDefault="00B67D82" w:rsidP="00B67D82">
            <w:pPr>
              <w:suppressAutoHyphens/>
              <w:autoSpaceDE/>
              <w:autoSpaceDN/>
              <w:jc w:val="center"/>
              <w:rPr>
                <w:rFonts w:eastAsia="Noto Sans CJK SC Regular"/>
                <w:b/>
                <w:bCs/>
                <w:kern w:val="2"/>
                <w:lang w:eastAsia="zh-CN" w:bidi="hi-IN"/>
              </w:rPr>
            </w:pPr>
            <w:r w:rsidRPr="00B67D82">
              <w:rPr>
                <w:rFonts w:eastAsia="Noto Sans CJK SC Regular"/>
                <w:b/>
                <w:bCs/>
                <w:kern w:val="2"/>
                <w:lang w:eastAsia="zh-CN" w:bidi="hi-IN"/>
              </w:rPr>
              <w:t>2</w:t>
            </w:r>
          </w:p>
        </w:tc>
        <w:tc>
          <w:tcPr>
            <w:tcW w:w="8868" w:type="dxa"/>
            <w:gridSpan w:val="5"/>
            <w:tcBorders>
              <w:top w:val="single" w:sz="6" w:space="0" w:color="000000"/>
              <w:left w:val="single" w:sz="6" w:space="0" w:color="000000"/>
              <w:bottom w:val="single" w:sz="6" w:space="0" w:color="000000"/>
              <w:right w:val="single" w:sz="6" w:space="0" w:color="000000"/>
            </w:tcBorders>
          </w:tcPr>
          <w:p w14:paraId="478C34AF"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Kormány hozzájárulásával létesítendő adósságot keletkeztető ügylet</w:t>
            </w:r>
          </w:p>
        </w:tc>
      </w:tr>
      <w:tr w:rsidR="00B67D82" w:rsidRPr="00B67D82" w14:paraId="1644E777" w14:textId="77777777" w:rsidTr="0048167D">
        <w:tc>
          <w:tcPr>
            <w:tcW w:w="770" w:type="dxa"/>
            <w:tcBorders>
              <w:top w:val="single" w:sz="6" w:space="0" w:color="000000"/>
              <w:left w:val="single" w:sz="6" w:space="0" w:color="000000"/>
              <w:bottom w:val="single" w:sz="6" w:space="0" w:color="000000"/>
              <w:right w:val="single" w:sz="6" w:space="0" w:color="000000"/>
            </w:tcBorders>
          </w:tcPr>
          <w:p w14:paraId="4242DC0A" w14:textId="77777777" w:rsidR="00B67D82" w:rsidRPr="00B67D82" w:rsidRDefault="00B67D82" w:rsidP="00B67D82">
            <w:pPr>
              <w:suppressAutoHyphens/>
              <w:autoSpaceDE/>
              <w:autoSpaceDN/>
              <w:jc w:val="center"/>
              <w:rPr>
                <w:rFonts w:eastAsia="Noto Sans CJK SC Regular"/>
                <w:b/>
                <w:bCs/>
                <w:kern w:val="2"/>
                <w:lang w:eastAsia="zh-CN" w:bidi="hi-IN"/>
              </w:rPr>
            </w:pPr>
            <w:r w:rsidRPr="00B67D82">
              <w:rPr>
                <w:rFonts w:eastAsia="Noto Sans CJK SC Regular"/>
                <w:b/>
                <w:bCs/>
                <w:kern w:val="2"/>
                <w:lang w:eastAsia="zh-CN" w:bidi="hi-IN"/>
              </w:rPr>
              <w:t>3</w:t>
            </w:r>
          </w:p>
        </w:tc>
        <w:tc>
          <w:tcPr>
            <w:tcW w:w="4240" w:type="dxa"/>
            <w:tcBorders>
              <w:top w:val="single" w:sz="6" w:space="0" w:color="000000"/>
              <w:left w:val="single" w:sz="6" w:space="0" w:color="000000"/>
              <w:bottom w:val="single" w:sz="6" w:space="0" w:color="000000"/>
              <w:right w:val="single" w:sz="6" w:space="0" w:color="000000"/>
            </w:tcBorders>
          </w:tcPr>
          <w:p w14:paraId="1A0048EC"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Hitel, kölcsön felvétele, átvállalása</w:t>
            </w:r>
          </w:p>
        </w:tc>
        <w:tc>
          <w:tcPr>
            <w:tcW w:w="1157" w:type="dxa"/>
            <w:tcBorders>
              <w:top w:val="single" w:sz="6" w:space="0" w:color="000000"/>
              <w:left w:val="single" w:sz="6" w:space="0" w:color="000000"/>
              <w:bottom w:val="single" w:sz="6" w:space="0" w:color="000000"/>
              <w:right w:val="single" w:sz="6" w:space="0" w:color="000000"/>
            </w:tcBorders>
          </w:tcPr>
          <w:p w14:paraId="17FA3EAF"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c>
          <w:tcPr>
            <w:tcW w:w="1157" w:type="dxa"/>
            <w:tcBorders>
              <w:top w:val="single" w:sz="6" w:space="0" w:color="000000"/>
              <w:left w:val="single" w:sz="6" w:space="0" w:color="000000"/>
              <w:bottom w:val="single" w:sz="6" w:space="0" w:color="000000"/>
              <w:right w:val="single" w:sz="6" w:space="0" w:color="000000"/>
            </w:tcBorders>
          </w:tcPr>
          <w:p w14:paraId="764374D8"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c>
          <w:tcPr>
            <w:tcW w:w="1157" w:type="dxa"/>
            <w:tcBorders>
              <w:top w:val="single" w:sz="6" w:space="0" w:color="000000"/>
              <w:left w:val="single" w:sz="6" w:space="0" w:color="000000"/>
              <w:bottom w:val="single" w:sz="6" w:space="0" w:color="000000"/>
              <w:right w:val="single" w:sz="6" w:space="0" w:color="000000"/>
            </w:tcBorders>
          </w:tcPr>
          <w:p w14:paraId="14E6884B"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c>
          <w:tcPr>
            <w:tcW w:w="1157" w:type="dxa"/>
            <w:tcBorders>
              <w:top w:val="single" w:sz="6" w:space="0" w:color="000000"/>
              <w:left w:val="single" w:sz="6" w:space="0" w:color="000000"/>
              <w:bottom w:val="single" w:sz="6" w:space="0" w:color="000000"/>
              <w:right w:val="single" w:sz="6" w:space="0" w:color="000000"/>
            </w:tcBorders>
          </w:tcPr>
          <w:p w14:paraId="6B07689B"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r>
      <w:tr w:rsidR="00B67D82" w:rsidRPr="00B67D82" w14:paraId="603024F5" w14:textId="77777777" w:rsidTr="0048167D">
        <w:tc>
          <w:tcPr>
            <w:tcW w:w="770" w:type="dxa"/>
            <w:tcBorders>
              <w:top w:val="single" w:sz="6" w:space="0" w:color="000000"/>
              <w:left w:val="single" w:sz="6" w:space="0" w:color="000000"/>
              <w:bottom w:val="single" w:sz="6" w:space="0" w:color="000000"/>
              <w:right w:val="single" w:sz="6" w:space="0" w:color="000000"/>
            </w:tcBorders>
          </w:tcPr>
          <w:p w14:paraId="6C707C19" w14:textId="77777777" w:rsidR="00B67D82" w:rsidRPr="00B67D82" w:rsidRDefault="00B67D82" w:rsidP="00B67D82">
            <w:pPr>
              <w:suppressAutoHyphens/>
              <w:autoSpaceDE/>
              <w:autoSpaceDN/>
              <w:jc w:val="center"/>
              <w:rPr>
                <w:rFonts w:eastAsia="Noto Sans CJK SC Regular"/>
                <w:b/>
                <w:bCs/>
                <w:kern w:val="2"/>
                <w:lang w:eastAsia="zh-CN" w:bidi="hi-IN"/>
              </w:rPr>
            </w:pPr>
            <w:r w:rsidRPr="00B67D82">
              <w:rPr>
                <w:rFonts w:eastAsia="Noto Sans CJK SC Regular"/>
                <w:b/>
                <w:bCs/>
                <w:kern w:val="2"/>
                <w:lang w:eastAsia="zh-CN" w:bidi="hi-IN"/>
              </w:rPr>
              <w:t>4</w:t>
            </w:r>
          </w:p>
        </w:tc>
        <w:tc>
          <w:tcPr>
            <w:tcW w:w="4240" w:type="dxa"/>
            <w:tcBorders>
              <w:top w:val="single" w:sz="6" w:space="0" w:color="000000"/>
              <w:left w:val="single" w:sz="6" w:space="0" w:color="000000"/>
              <w:bottom w:val="single" w:sz="6" w:space="0" w:color="000000"/>
              <w:right w:val="single" w:sz="6" w:space="0" w:color="000000"/>
            </w:tcBorders>
          </w:tcPr>
          <w:p w14:paraId="3255A9F1"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Hitelviszonyt megtestesítő értékpapír fogalomba hozatala</w:t>
            </w:r>
          </w:p>
        </w:tc>
        <w:tc>
          <w:tcPr>
            <w:tcW w:w="1157" w:type="dxa"/>
            <w:tcBorders>
              <w:top w:val="single" w:sz="6" w:space="0" w:color="000000"/>
              <w:left w:val="single" w:sz="6" w:space="0" w:color="000000"/>
              <w:bottom w:val="single" w:sz="6" w:space="0" w:color="000000"/>
              <w:right w:val="single" w:sz="6" w:space="0" w:color="000000"/>
            </w:tcBorders>
          </w:tcPr>
          <w:p w14:paraId="1B655AE5"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c>
          <w:tcPr>
            <w:tcW w:w="1157" w:type="dxa"/>
            <w:tcBorders>
              <w:top w:val="single" w:sz="6" w:space="0" w:color="000000"/>
              <w:left w:val="single" w:sz="6" w:space="0" w:color="000000"/>
              <w:bottom w:val="single" w:sz="6" w:space="0" w:color="000000"/>
              <w:right w:val="single" w:sz="6" w:space="0" w:color="000000"/>
            </w:tcBorders>
          </w:tcPr>
          <w:p w14:paraId="1A5CBC97"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c>
          <w:tcPr>
            <w:tcW w:w="1157" w:type="dxa"/>
            <w:tcBorders>
              <w:top w:val="single" w:sz="6" w:space="0" w:color="000000"/>
              <w:left w:val="single" w:sz="6" w:space="0" w:color="000000"/>
              <w:bottom w:val="single" w:sz="6" w:space="0" w:color="000000"/>
              <w:right w:val="single" w:sz="6" w:space="0" w:color="000000"/>
            </w:tcBorders>
          </w:tcPr>
          <w:p w14:paraId="72BBA593"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c>
          <w:tcPr>
            <w:tcW w:w="1157" w:type="dxa"/>
            <w:tcBorders>
              <w:top w:val="single" w:sz="6" w:space="0" w:color="000000"/>
              <w:left w:val="single" w:sz="6" w:space="0" w:color="000000"/>
              <w:bottom w:val="single" w:sz="6" w:space="0" w:color="000000"/>
              <w:right w:val="single" w:sz="6" w:space="0" w:color="000000"/>
            </w:tcBorders>
          </w:tcPr>
          <w:p w14:paraId="23CBE580"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r>
      <w:tr w:rsidR="00B67D82" w:rsidRPr="00B67D82" w14:paraId="796F1675" w14:textId="77777777" w:rsidTr="0048167D">
        <w:tc>
          <w:tcPr>
            <w:tcW w:w="770" w:type="dxa"/>
            <w:tcBorders>
              <w:top w:val="single" w:sz="6" w:space="0" w:color="000000"/>
              <w:left w:val="single" w:sz="6" w:space="0" w:color="000000"/>
              <w:bottom w:val="single" w:sz="6" w:space="0" w:color="000000"/>
              <w:right w:val="single" w:sz="6" w:space="0" w:color="000000"/>
            </w:tcBorders>
          </w:tcPr>
          <w:p w14:paraId="3206B375" w14:textId="77777777" w:rsidR="00B67D82" w:rsidRPr="00B67D82" w:rsidRDefault="00B67D82" w:rsidP="00B67D82">
            <w:pPr>
              <w:suppressAutoHyphens/>
              <w:autoSpaceDE/>
              <w:autoSpaceDN/>
              <w:jc w:val="center"/>
              <w:rPr>
                <w:rFonts w:eastAsia="Noto Sans CJK SC Regular"/>
                <w:b/>
                <w:bCs/>
                <w:kern w:val="2"/>
                <w:lang w:eastAsia="zh-CN" w:bidi="hi-IN"/>
              </w:rPr>
            </w:pPr>
            <w:r w:rsidRPr="00B67D82">
              <w:rPr>
                <w:rFonts w:eastAsia="Noto Sans CJK SC Regular"/>
                <w:b/>
                <w:bCs/>
                <w:kern w:val="2"/>
                <w:lang w:eastAsia="zh-CN" w:bidi="hi-IN"/>
              </w:rPr>
              <w:t>5</w:t>
            </w:r>
          </w:p>
        </w:tc>
        <w:tc>
          <w:tcPr>
            <w:tcW w:w="4240" w:type="dxa"/>
            <w:tcBorders>
              <w:top w:val="single" w:sz="6" w:space="0" w:color="000000"/>
              <w:left w:val="single" w:sz="6" w:space="0" w:color="000000"/>
              <w:bottom w:val="single" w:sz="6" w:space="0" w:color="000000"/>
              <w:right w:val="single" w:sz="6" w:space="0" w:color="000000"/>
            </w:tcBorders>
          </w:tcPr>
          <w:p w14:paraId="461F4AEC"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Váltó kibocsátása</w:t>
            </w:r>
          </w:p>
        </w:tc>
        <w:tc>
          <w:tcPr>
            <w:tcW w:w="1157" w:type="dxa"/>
            <w:tcBorders>
              <w:top w:val="single" w:sz="6" w:space="0" w:color="000000"/>
              <w:left w:val="single" w:sz="6" w:space="0" w:color="000000"/>
              <w:bottom w:val="single" w:sz="6" w:space="0" w:color="000000"/>
              <w:right w:val="single" w:sz="6" w:space="0" w:color="000000"/>
            </w:tcBorders>
          </w:tcPr>
          <w:p w14:paraId="398A1B26"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c>
          <w:tcPr>
            <w:tcW w:w="1157" w:type="dxa"/>
            <w:tcBorders>
              <w:top w:val="single" w:sz="6" w:space="0" w:color="000000"/>
              <w:left w:val="single" w:sz="6" w:space="0" w:color="000000"/>
              <w:bottom w:val="single" w:sz="6" w:space="0" w:color="000000"/>
              <w:right w:val="single" w:sz="6" w:space="0" w:color="000000"/>
            </w:tcBorders>
          </w:tcPr>
          <w:p w14:paraId="02404B5D"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c>
          <w:tcPr>
            <w:tcW w:w="1157" w:type="dxa"/>
            <w:tcBorders>
              <w:top w:val="single" w:sz="6" w:space="0" w:color="000000"/>
              <w:left w:val="single" w:sz="6" w:space="0" w:color="000000"/>
              <w:bottom w:val="single" w:sz="6" w:space="0" w:color="000000"/>
              <w:right w:val="single" w:sz="6" w:space="0" w:color="000000"/>
            </w:tcBorders>
          </w:tcPr>
          <w:p w14:paraId="7797D7FE"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c>
          <w:tcPr>
            <w:tcW w:w="1157" w:type="dxa"/>
            <w:tcBorders>
              <w:top w:val="single" w:sz="6" w:space="0" w:color="000000"/>
              <w:left w:val="single" w:sz="6" w:space="0" w:color="000000"/>
              <w:bottom w:val="single" w:sz="6" w:space="0" w:color="000000"/>
              <w:right w:val="single" w:sz="6" w:space="0" w:color="000000"/>
            </w:tcBorders>
          </w:tcPr>
          <w:p w14:paraId="174627BC"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r>
      <w:tr w:rsidR="00B67D82" w:rsidRPr="00B67D82" w14:paraId="7BB90F76" w14:textId="77777777" w:rsidTr="0048167D">
        <w:tc>
          <w:tcPr>
            <w:tcW w:w="770" w:type="dxa"/>
            <w:tcBorders>
              <w:top w:val="single" w:sz="6" w:space="0" w:color="000000"/>
              <w:left w:val="single" w:sz="6" w:space="0" w:color="000000"/>
              <w:bottom w:val="single" w:sz="6" w:space="0" w:color="000000"/>
              <w:right w:val="single" w:sz="6" w:space="0" w:color="000000"/>
            </w:tcBorders>
          </w:tcPr>
          <w:p w14:paraId="35BD8B6D" w14:textId="77777777" w:rsidR="00B67D82" w:rsidRPr="00B67D82" w:rsidRDefault="00B67D82" w:rsidP="00B67D82">
            <w:pPr>
              <w:suppressAutoHyphens/>
              <w:autoSpaceDE/>
              <w:autoSpaceDN/>
              <w:jc w:val="center"/>
              <w:rPr>
                <w:rFonts w:eastAsia="Noto Sans CJK SC Regular"/>
                <w:b/>
                <w:bCs/>
                <w:kern w:val="2"/>
                <w:lang w:eastAsia="zh-CN" w:bidi="hi-IN"/>
              </w:rPr>
            </w:pPr>
            <w:r w:rsidRPr="00B67D82">
              <w:rPr>
                <w:rFonts w:eastAsia="Noto Sans CJK SC Regular"/>
                <w:b/>
                <w:bCs/>
                <w:kern w:val="2"/>
                <w:lang w:eastAsia="zh-CN" w:bidi="hi-IN"/>
              </w:rPr>
              <w:t>6</w:t>
            </w:r>
          </w:p>
        </w:tc>
        <w:tc>
          <w:tcPr>
            <w:tcW w:w="4240" w:type="dxa"/>
            <w:tcBorders>
              <w:top w:val="single" w:sz="6" w:space="0" w:color="000000"/>
              <w:left w:val="single" w:sz="6" w:space="0" w:color="000000"/>
              <w:bottom w:val="single" w:sz="6" w:space="0" w:color="000000"/>
              <w:right w:val="single" w:sz="6" w:space="0" w:color="000000"/>
            </w:tcBorders>
          </w:tcPr>
          <w:p w14:paraId="439AB76E"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Pénzügyi lízing</w:t>
            </w:r>
          </w:p>
        </w:tc>
        <w:tc>
          <w:tcPr>
            <w:tcW w:w="1157" w:type="dxa"/>
            <w:tcBorders>
              <w:top w:val="single" w:sz="6" w:space="0" w:color="000000"/>
              <w:left w:val="single" w:sz="6" w:space="0" w:color="000000"/>
              <w:bottom w:val="single" w:sz="6" w:space="0" w:color="000000"/>
              <w:right w:val="single" w:sz="6" w:space="0" w:color="000000"/>
            </w:tcBorders>
          </w:tcPr>
          <w:p w14:paraId="217BC0D8"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c>
          <w:tcPr>
            <w:tcW w:w="1157" w:type="dxa"/>
            <w:tcBorders>
              <w:top w:val="single" w:sz="6" w:space="0" w:color="000000"/>
              <w:left w:val="single" w:sz="6" w:space="0" w:color="000000"/>
              <w:bottom w:val="single" w:sz="6" w:space="0" w:color="000000"/>
              <w:right w:val="single" w:sz="6" w:space="0" w:color="000000"/>
            </w:tcBorders>
          </w:tcPr>
          <w:p w14:paraId="23A1D5B1"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c>
          <w:tcPr>
            <w:tcW w:w="1157" w:type="dxa"/>
            <w:tcBorders>
              <w:top w:val="single" w:sz="6" w:space="0" w:color="000000"/>
              <w:left w:val="single" w:sz="6" w:space="0" w:color="000000"/>
              <w:bottom w:val="single" w:sz="6" w:space="0" w:color="000000"/>
              <w:right w:val="single" w:sz="6" w:space="0" w:color="000000"/>
            </w:tcBorders>
          </w:tcPr>
          <w:p w14:paraId="128FBC1F"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c>
          <w:tcPr>
            <w:tcW w:w="1157" w:type="dxa"/>
            <w:tcBorders>
              <w:top w:val="single" w:sz="6" w:space="0" w:color="000000"/>
              <w:left w:val="single" w:sz="6" w:space="0" w:color="000000"/>
              <w:bottom w:val="single" w:sz="6" w:space="0" w:color="000000"/>
              <w:right w:val="single" w:sz="6" w:space="0" w:color="000000"/>
            </w:tcBorders>
          </w:tcPr>
          <w:p w14:paraId="2F30BC6B"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r>
      <w:tr w:rsidR="00B67D82" w:rsidRPr="00B67D82" w14:paraId="2A68C262" w14:textId="77777777" w:rsidTr="0048167D">
        <w:tc>
          <w:tcPr>
            <w:tcW w:w="770" w:type="dxa"/>
            <w:tcBorders>
              <w:top w:val="single" w:sz="6" w:space="0" w:color="000000"/>
              <w:left w:val="single" w:sz="6" w:space="0" w:color="000000"/>
              <w:bottom w:val="single" w:sz="6" w:space="0" w:color="000000"/>
              <w:right w:val="single" w:sz="6" w:space="0" w:color="000000"/>
            </w:tcBorders>
          </w:tcPr>
          <w:p w14:paraId="059323B9" w14:textId="77777777" w:rsidR="00B67D82" w:rsidRPr="00B67D82" w:rsidRDefault="00B67D82" w:rsidP="00B67D82">
            <w:pPr>
              <w:suppressAutoHyphens/>
              <w:autoSpaceDE/>
              <w:autoSpaceDN/>
              <w:jc w:val="center"/>
              <w:rPr>
                <w:rFonts w:eastAsia="Noto Sans CJK SC Regular"/>
                <w:b/>
                <w:bCs/>
                <w:kern w:val="2"/>
                <w:lang w:eastAsia="zh-CN" w:bidi="hi-IN"/>
              </w:rPr>
            </w:pPr>
            <w:r w:rsidRPr="00B67D82">
              <w:rPr>
                <w:rFonts w:eastAsia="Noto Sans CJK SC Regular"/>
                <w:b/>
                <w:bCs/>
                <w:kern w:val="2"/>
                <w:lang w:eastAsia="zh-CN" w:bidi="hi-IN"/>
              </w:rPr>
              <w:t>7</w:t>
            </w:r>
          </w:p>
        </w:tc>
        <w:tc>
          <w:tcPr>
            <w:tcW w:w="4240" w:type="dxa"/>
            <w:tcBorders>
              <w:top w:val="single" w:sz="6" w:space="0" w:color="000000"/>
              <w:left w:val="single" w:sz="6" w:space="0" w:color="000000"/>
              <w:bottom w:val="single" w:sz="6" w:space="0" w:color="000000"/>
              <w:right w:val="single" w:sz="6" w:space="0" w:color="000000"/>
            </w:tcBorders>
          </w:tcPr>
          <w:p w14:paraId="78CE1B70"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Visszavásárlási kötelezettség kikötésével megkötött adásvételi szerződés eladói félként való megkötése</w:t>
            </w:r>
          </w:p>
        </w:tc>
        <w:tc>
          <w:tcPr>
            <w:tcW w:w="1157" w:type="dxa"/>
            <w:tcBorders>
              <w:top w:val="single" w:sz="6" w:space="0" w:color="000000"/>
              <w:left w:val="single" w:sz="6" w:space="0" w:color="000000"/>
              <w:bottom w:val="single" w:sz="6" w:space="0" w:color="000000"/>
              <w:right w:val="single" w:sz="6" w:space="0" w:color="000000"/>
            </w:tcBorders>
          </w:tcPr>
          <w:p w14:paraId="15FF907A"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c>
          <w:tcPr>
            <w:tcW w:w="1157" w:type="dxa"/>
            <w:tcBorders>
              <w:top w:val="single" w:sz="6" w:space="0" w:color="000000"/>
              <w:left w:val="single" w:sz="6" w:space="0" w:color="000000"/>
              <w:bottom w:val="single" w:sz="6" w:space="0" w:color="000000"/>
              <w:right w:val="single" w:sz="6" w:space="0" w:color="000000"/>
            </w:tcBorders>
          </w:tcPr>
          <w:p w14:paraId="0856444F"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c>
          <w:tcPr>
            <w:tcW w:w="1157" w:type="dxa"/>
            <w:tcBorders>
              <w:top w:val="single" w:sz="6" w:space="0" w:color="000000"/>
              <w:left w:val="single" w:sz="6" w:space="0" w:color="000000"/>
              <w:bottom w:val="single" w:sz="6" w:space="0" w:color="000000"/>
              <w:right w:val="single" w:sz="6" w:space="0" w:color="000000"/>
            </w:tcBorders>
          </w:tcPr>
          <w:p w14:paraId="70872FB6"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c>
          <w:tcPr>
            <w:tcW w:w="1157" w:type="dxa"/>
            <w:tcBorders>
              <w:top w:val="single" w:sz="6" w:space="0" w:color="000000"/>
              <w:left w:val="single" w:sz="6" w:space="0" w:color="000000"/>
              <w:bottom w:val="single" w:sz="6" w:space="0" w:color="000000"/>
              <w:right w:val="single" w:sz="6" w:space="0" w:color="000000"/>
            </w:tcBorders>
          </w:tcPr>
          <w:p w14:paraId="0D3E4EFC"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r>
      <w:tr w:rsidR="00B67D82" w:rsidRPr="00B67D82" w14:paraId="76FDD7FB" w14:textId="77777777" w:rsidTr="0048167D">
        <w:tc>
          <w:tcPr>
            <w:tcW w:w="770" w:type="dxa"/>
            <w:tcBorders>
              <w:top w:val="single" w:sz="6" w:space="0" w:color="000000"/>
              <w:left w:val="single" w:sz="6" w:space="0" w:color="000000"/>
              <w:bottom w:val="single" w:sz="6" w:space="0" w:color="000000"/>
              <w:right w:val="single" w:sz="6" w:space="0" w:color="000000"/>
            </w:tcBorders>
          </w:tcPr>
          <w:p w14:paraId="0FF60338" w14:textId="77777777" w:rsidR="00B67D82" w:rsidRPr="00B67D82" w:rsidRDefault="00B67D82" w:rsidP="00B67D82">
            <w:pPr>
              <w:suppressAutoHyphens/>
              <w:autoSpaceDE/>
              <w:autoSpaceDN/>
              <w:jc w:val="center"/>
              <w:rPr>
                <w:rFonts w:eastAsia="Noto Sans CJK SC Regular"/>
                <w:b/>
                <w:bCs/>
                <w:kern w:val="2"/>
                <w:lang w:eastAsia="zh-CN" w:bidi="hi-IN"/>
              </w:rPr>
            </w:pPr>
            <w:r w:rsidRPr="00B67D82">
              <w:rPr>
                <w:rFonts w:eastAsia="Noto Sans CJK SC Regular"/>
                <w:b/>
                <w:bCs/>
                <w:kern w:val="2"/>
                <w:lang w:eastAsia="zh-CN" w:bidi="hi-IN"/>
              </w:rPr>
              <w:t>8</w:t>
            </w:r>
          </w:p>
        </w:tc>
        <w:tc>
          <w:tcPr>
            <w:tcW w:w="4240" w:type="dxa"/>
            <w:tcBorders>
              <w:top w:val="single" w:sz="6" w:space="0" w:color="000000"/>
              <w:left w:val="single" w:sz="6" w:space="0" w:color="000000"/>
              <w:bottom w:val="single" w:sz="6" w:space="0" w:color="000000"/>
              <w:right w:val="single" w:sz="6" w:space="0" w:color="000000"/>
            </w:tcBorders>
          </w:tcPr>
          <w:p w14:paraId="6BE6381C"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Szerződésben kapott, legalább 365 nap időtartamú halasztott fizetés, részletfizetés</w:t>
            </w:r>
          </w:p>
        </w:tc>
        <w:tc>
          <w:tcPr>
            <w:tcW w:w="1157" w:type="dxa"/>
            <w:tcBorders>
              <w:top w:val="single" w:sz="6" w:space="0" w:color="000000"/>
              <w:left w:val="single" w:sz="6" w:space="0" w:color="000000"/>
              <w:bottom w:val="single" w:sz="6" w:space="0" w:color="000000"/>
              <w:right w:val="single" w:sz="6" w:space="0" w:color="000000"/>
            </w:tcBorders>
          </w:tcPr>
          <w:p w14:paraId="7A036FEC"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c>
          <w:tcPr>
            <w:tcW w:w="1157" w:type="dxa"/>
            <w:tcBorders>
              <w:top w:val="single" w:sz="6" w:space="0" w:color="000000"/>
              <w:left w:val="single" w:sz="6" w:space="0" w:color="000000"/>
              <w:bottom w:val="single" w:sz="6" w:space="0" w:color="000000"/>
              <w:right w:val="single" w:sz="6" w:space="0" w:color="000000"/>
            </w:tcBorders>
          </w:tcPr>
          <w:p w14:paraId="70E9A459"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c>
          <w:tcPr>
            <w:tcW w:w="1157" w:type="dxa"/>
            <w:tcBorders>
              <w:top w:val="single" w:sz="6" w:space="0" w:color="000000"/>
              <w:left w:val="single" w:sz="6" w:space="0" w:color="000000"/>
              <w:bottom w:val="single" w:sz="6" w:space="0" w:color="000000"/>
              <w:right w:val="single" w:sz="6" w:space="0" w:color="000000"/>
            </w:tcBorders>
          </w:tcPr>
          <w:p w14:paraId="4E52CEA9"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c>
          <w:tcPr>
            <w:tcW w:w="1157" w:type="dxa"/>
            <w:tcBorders>
              <w:top w:val="single" w:sz="6" w:space="0" w:color="000000"/>
              <w:left w:val="single" w:sz="6" w:space="0" w:color="000000"/>
              <w:bottom w:val="single" w:sz="6" w:space="0" w:color="000000"/>
              <w:right w:val="single" w:sz="6" w:space="0" w:color="000000"/>
            </w:tcBorders>
          </w:tcPr>
          <w:p w14:paraId="59CF0BA0"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r>
      <w:tr w:rsidR="00B67D82" w:rsidRPr="00B67D82" w14:paraId="5D6167AC" w14:textId="77777777" w:rsidTr="0048167D">
        <w:tc>
          <w:tcPr>
            <w:tcW w:w="770" w:type="dxa"/>
            <w:tcBorders>
              <w:top w:val="single" w:sz="6" w:space="0" w:color="000000"/>
              <w:left w:val="single" w:sz="6" w:space="0" w:color="000000"/>
              <w:bottom w:val="single" w:sz="6" w:space="0" w:color="000000"/>
              <w:right w:val="single" w:sz="6" w:space="0" w:color="000000"/>
            </w:tcBorders>
          </w:tcPr>
          <w:p w14:paraId="0353B6BE" w14:textId="77777777" w:rsidR="00B67D82" w:rsidRPr="00B67D82" w:rsidRDefault="00B67D82" w:rsidP="00B67D82">
            <w:pPr>
              <w:suppressAutoHyphens/>
              <w:autoSpaceDE/>
              <w:autoSpaceDN/>
              <w:jc w:val="center"/>
              <w:rPr>
                <w:rFonts w:eastAsia="Noto Sans CJK SC Regular"/>
                <w:b/>
                <w:bCs/>
                <w:kern w:val="2"/>
                <w:lang w:eastAsia="zh-CN" w:bidi="hi-IN"/>
              </w:rPr>
            </w:pPr>
            <w:r w:rsidRPr="00B67D82">
              <w:rPr>
                <w:rFonts w:eastAsia="Noto Sans CJK SC Regular"/>
                <w:b/>
                <w:bCs/>
                <w:kern w:val="2"/>
                <w:lang w:eastAsia="zh-CN" w:bidi="hi-IN"/>
              </w:rPr>
              <w:t>9</w:t>
            </w:r>
          </w:p>
        </w:tc>
        <w:tc>
          <w:tcPr>
            <w:tcW w:w="4240" w:type="dxa"/>
            <w:tcBorders>
              <w:top w:val="single" w:sz="6" w:space="0" w:color="000000"/>
              <w:left w:val="single" w:sz="6" w:space="0" w:color="000000"/>
              <w:bottom w:val="single" w:sz="6" w:space="0" w:color="000000"/>
              <w:right w:val="single" w:sz="6" w:space="0" w:color="000000"/>
            </w:tcBorders>
          </w:tcPr>
          <w:p w14:paraId="3D96428F"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Hitelintézet által, származékos műveletek különbözeteként az ÁKK Zrt.-nél elhelyezett fedezeti betétek és azok összege</w:t>
            </w:r>
          </w:p>
        </w:tc>
        <w:tc>
          <w:tcPr>
            <w:tcW w:w="1157" w:type="dxa"/>
            <w:tcBorders>
              <w:top w:val="single" w:sz="6" w:space="0" w:color="000000"/>
              <w:left w:val="single" w:sz="6" w:space="0" w:color="000000"/>
              <w:bottom w:val="single" w:sz="6" w:space="0" w:color="000000"/>
              <w:right w:val="single" w:sz="6" w:space="0" w:color="000000"/>
            </w:tcBorders>
          </w:tcPr>
          <w:p w14:paraId="48842FE2"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c>
          <w:tcPr>
            <w:tcW w:w="1157" w:type="dxa"/>
            <w:tcBorders>
              <w:top w:val="single" w:sz="6" w:space="0" w:color="000000"/>
              <w:left w:val="single" w:sz="6" w:space="0" w:color="000000"/>
              <w:bottom w:val="single" w:sz="6" w:space="0" w:color="000000"/>
              <w:right w:val="single" w:sz="6" w:space="0" w:color="000000"/>
            </w:tcBorders>
          </w:tcPr>
          <w:p w14:paraId="122DC9F8"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c>
          <w:tcPr>
            <w:tcW w:w="1157" w:type="dxa"/>
            <w:tcBorders>
              <w:top w:val="single" w:sz="6" w:space="0" w:color="000000"/>
              <w:left w:val="single" w:sz="6" w:space="0" w:color="000000"/>
              <w:bottom w:val="single" w:sz="6" w:space="0" w:color="000000"/>
              <w:right w:val="single" w:sz="6" w:space="0" w:color="000000"/>
            </w:tcBorders>
          </w:tcPr>
          <w:p w14:paraId="01A9F2E8"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c>
          <w:tcPr>
            <w:tcW w:w="1157" w:type="dxa"/>
            <w:tcBorders>
              <w:top w:val="single" w:sz="6" w:space="0" w:color="000000"/>
              <w:left w:val="single" w:sz="6" w:space="0" w:color="000000"/>
              <w:bottom w:val="single" w:sz="6" w:space="0" w:color="000000"/>
              <w:right w:val="single" w:sz="6" w:space="0" w:color="000000"/>
            </w:tcBorders>
          </w:tcPr>
          <w:p w14:paraId="6FD87084"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r>
      <w:tr w:rsidR="00B67D82" w:rsidRPr="00B67D82" w14:paraId="171B1D8C" w14:textId="77777777" w:rsidTr="0048167D">
        <w:tc>
          <w:tcPr>
            <w:tcW w:w="770" w:type="dxa"/>
            <w:tcBorders>
              <w:top w:val="single" w:sz="6" w:space="0" w:color="000000"/>
              <w:left w:val="single" w:sz="6" w:space="0" w:color="000000"/>
              <w:bottom w:val="single" w:sz="6" w:space="0" w:color="000000"/>
              <w:right w:val="single" w:sz="6" w:space="0" w:color="000000"/>
            </w:tcBorders>
          </w:tcPr>
          <w:p w14:paraId="7CD31044" w14:textId="77777777" w:rsidR="00B67D82" w:rsidRPr="00B67D82" w:rsidRDefault="00B67D82" w:rsidP="00B67D82">
            <w:pPr>
              <w:suppressAutoHyphens/>
              <w:autoSpaceDE/>
              <w:autoSpaceDN/>
              <w:jc w:val="center"/>
              <w:rPr>
                <w:rFonts w:eastAsia="Noto Sans CJK SC Regular"/>
                <w:b/>
                <w:bCs/>
                <w:kern w:val="2"/>
                <w:lang w:eastAsia="zh-CN" w:bidi="hi-IN"/>
              </w:rPr>
            </w:pPr>
            <w:r w:rsidRPr="00B67D82">
              <w:rPr>
                <w:rFonts w:eastAsia="Noto Sans CJK SC Regular"/>
                <w:b/>
                <w:bCs/>
                <w:kern w:val="2"/>
                <w:lang w:eastAsia="zh-CN" w:bidi="hi-IN"/>
              </w:rPr>
              <w:t>10</w:t>
            </w:r>
          </w:p>
        </w:tc>
        <w:tc>
          <w:tcPr>
            <w:tcW w:w="4240" w:type="dxa"/>
            <w:tcBorders>
              <w:top w:val="single" w:sz="6" w:space="0" w:color="000000"/>
              <w:left w:val="single" w:sz="6" w:space="0" w:color="000000"/>
              <w:bottom w:val="single" w:sz="6" w:space="0" w:color="000000"/>
              <w:right w:val="single" w:sz="6" w:space="0" w:color="000000"/>
            </w:tcBorders>
          </w:tcPr>
          <w:p w14:paraId="4823F84A"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Kormány hozzájárulása nélkül létesítendő adósságot keletkeztető ügylet összesen</w:t>
            </w:r>
          </w:p>
        </w:tc>
        <w:tc>
          <w:tcPr>
            <w:tcW w:w="1157" w:type="dxa"/>
            <w:tcBorders>
              <w:top w:val="single" w:sz="6" w:space="0" w:color="000000"/>
              <w:left w:val="single" w:sz="6" w:space="0" w:color="000000"/>
              <w:bottom w:val="single" w:sz="6" w:space="0" w:color="000000"/>
              <w:right w:val="single" w:sz="6" w:space="0" w:color="000000"/>
            </w:tcBorders>
          </w:tcPr>
          <w:p w14:paraId="26F904D4"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c>
          <w:tcPr>
            <w:tcW w:w="1157" w:type="dxa"/>
            <w:tcBorders>
              <w:top w:val="single" w:sz="6" w:space="0" w:color="000000"/>
              <w:left w:val="single" w:sz="6" w:space="0" w:color="000000"/>
              <w:bottom w:val="single" w:sz="6" w:space="0" w:color="000000"/>
              <w:right w:val="single" w:sz="6" w:space="0" w:color="000000"/>
            </w:tcBorders>
          </w:tcPr>
          <w:p w14:paraId="3A3AF99B"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c>
          <w:tcPr>
            <w:tcW w:w="1157" w:type="dxa"/>
            <w:tcBorders>
              <w:top w:val="single" w:sz="6" w:space="0" w:color="000000"/>
              <w:left w:val="single" w:sz="6" w:space="0" w:color="000000"/>
              <w:bottom w:val="single" w:sz="6" w:space="0" w:color="000000"/>
              <w:right w:val="single" w:sz="6" w:space="0" w:color="000000"/>
            </w:tcBorders>
          </w:tcPr>
          <w:p w14:paraId="038678D1"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c>
          <w:tcPr>
            <w:tcW w:w="1157" w:type="dxa"/>
            <w:tcBorders>
              <w:top w:val="single" w:sz="6" w:space="0" w:color="000000"/>
              <w:left w:val="single" w:sz="6" w:space="0" w:color="000000"/>
              <w:bottom w:val="single" w:sz="6" w:space="0" w:color="000000"/>
              <w:right w:val="single" w:sz="6" w:space="0" w:color="000000"/>
            </w:tcBorders>
          </w:tcPr>
          <w:p w14:paraId="58D5A4AB"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r>
      <w:tr w:rsidR="00B67D82" w:rsidRPr="00B67D82" w14:paraId="245FDB95" w14:textId="77777777" w:rsidTr="0048167D">
        <w:tc>
          <w:tcPr>
            <w:tcW w:w="770" w:type="dxa"/>
            <w:tcBorders>
              <w:top w:val="single" w:sz="6" w:space="0" w:color="000000"/>
              <w:left w:val="single" w:sz="6" w:space="0" w:color="000000"/>
              <w:bottom w:val="single" w:sz="6" w:space="0" w:color="000000"/>
              <w:right w:val="single" w:sz="6" w:space="0" w:color="000000"/>
            </w:tcBorders>
          </w:tcPr>
          <w:p w14:paraId="06494D25" w14:textId="77777777" w:rsidR="00B67D82" w:rsidRPr="00B67D82" w:rsidRDefault="00B67D82" w:rsidP="00B67D82">
            <w:pPr>
              <w:suppressAutoHyphens/>
              <w:autoSpaceDE/>
              <w:autoSpaceDN/>
              <w:jc w:val="center"/>
              <w:rPr>
                <w:rFonts w:eastAsia="Noto Sans CJK SC Regular"/>
                <w:b/>
                <w:bCs/>
                <w:kern w:val="2"/>
                <w:lang w:eastAsia="zh-CN" w:bidi="hi-IN"/>
              </w:rPr>
            </w:pPr>
            <w:r w:rsidRPr="00B67D82">
              <w:rPr>
                <w:rFonts w:eastAsia="Noto Sans CJK SC Regular"/>
                <w:b/>
                <w:bCs/>
                <w:kern w:val="2"/>
                <w:lang w:eastAsia="zh-CN" w:bidi="hi-IN"/>
              </w:rPr>
              <w:t>11</w:t>
            </w:r>
          </w:p>
        </w:tc>
        <w:tc>
          <w:tcPr>
            <w:tcW w:w="8868" w:type="dxa"/>
            <w:gridSpan w:val="5"/>
            <w:tcBorders>
              <w:top w:val="single" w:sz="6" w:space="0" w:color="000000"/>
              <w:left w:val="single" w:sz="6" w:space="0" w:color="000000"/>
              <w:bottom w:val="single" w:sz="6" w:space="0" w:color="000000"/>
              <w:right w:val="single" w:sz="6" w:space="0" w:color="000000"/>
            </w:tcBorders>
          </w:tcPr>
          <w:p w14:paraId="45212A48"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Kormány hozzájárulása nélkül létesítendő adósságot keletkeztető ügylet</w:t>
            </w:r>
          </w:p>
        </w:tc>
      </w:tr>
      <w:tr w:rsidR="00B67D82" w:rsidRPr="00B67D82" w14:paraId="02C7B7E3" w14:textId="77777777" w:rsidTr="0048167D">
        <w:tc>
          <w:tcPr>
            <w:tcW w:w="770" w:type="dxa"/>
            <w:tcBorders>
              <w:top w:val="single" w:sz="6" w:space="0" w:color="000000"/>
              <w:left w:val="single" w:sz="6" w:space="0" w:color="000000"/>
              <w:bottom w:val="single" w:sz="6" w:space="0" w:color="000000"/>
              <w:right w:val="single" w:sz="6" w:space="0" w:color="000000"/>
            </w:tcBorders>
          </w:tcPr>
          <w:p w14:paraId="0C77AB4A" w14:textId="77777777" w:rsidR="00B67D82" w:rsidRPr="00B67D82" w:rsidRDefault="00B67D82" w:rsidP="00B67D82">
            <w:pPr>
              <w:suppressAutoHyphens/>
              <w:autoSpaceDE/>
              <w:autoSpaceDN/>
              <w:jc w:val="center"/>
              <w:rPr>
                <w:rFonts w:eastAsia="Noto Sans CJK SC Regular"/>
                <w:b/>
                <w:bCs/>
                <w:kern w:val="2"/>
                <w:lang w:eastAsia="zh-CN" w:bidi="hi-IN"/>
              </w:rPr>
            </w:pPr>
            <w:r w:rsidRPr="00B67D82">
              <w:rPr>
                <w:rFonts w:eastAsia="Noto Sans CJK SC Regular"/>
                <w:b/>
                <w:bCs/>
                <w:kern w:val="2"/>
                <w:lang w:eastAsia="zh-CN" w:bidi="hi-IN"/>
              </w:rPr>
              <w:t>12</w:t>
            </w:r>
          </w:p>
        </w:tc>
        <w:tc>
          <w:tcPr>
            <w:tcW w:w="4240" w:type="dxa"/>
            <w:tcBorders>
              <w:top w:val="single" w:sz="6" w:space="0" w:color="000000"/>
              <w:left w:val="single" w:sz="6" w:space="0" w:color="000000"/>
              <w:bottom w:val="single" w:sz="6" w:space="0" w:color="000000"/>
              <w:right w:val="single" w:sz="6" w:space="0" w:color="000000"/>
            </w:tcBorders>
          </w:tcPr>
          <w:p w14:paraId="65F2E649"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Hitel, kölcsön felvétele, átvállalása</w:t>
            </w:r>
          </w:p>
        </w:tc>
        <w:tc>
          <w:tcPr>
            <w:tcW w:w="1157" w:type="dxa"/>
            <w:tcBorders>
              <w:top w:val="single" w:sz="6" w:space="0" w:color="000000"/>
              <w:left w:val="single" w:sz="6" w:space="0" w:color="000000"/>
              <w:bottom w:val="single" w:sz="6" w:space="0" w:color="000000"/>
              <w:right w:val="single" w:sz="6" w:space="0" w:color="000000"/>
            </w:tcBorders>
          </w:tcPr>
          <w:p w14:paraId="32796566"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c>
          <w:tcPr>
            <w:tcW w:w="1157" w:type="dxa"/>
            <w:tcBorders>
              <w:top w:val="single" w:sz="6" w:space="0" w:color="000000"/>
              <w:left w:val="single" w:sz="6" w:space="0" w:color="000000"/>
              <w:bottom w:val="single" w:sz="6" w:space="0" w:color="000000"/>
              <w:right w:val="single" w:sz="6" w:space="0" w:color="000000"/>
            </w:tcBorders>
          </w:tcPr>
          <w:p w14:paraId="7633BC97"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c>
          <w:tcPr>
            <w:tcW w:w="1157" w:type="dxa"/>
            <w:tcBorders>
              <w:top w:val="single" w:sz="6" w:space="0" w:color="000000"/>
              <w:left w:val="single" w:sz="6" w:space="0" w:color="000000"/>
              <w:bottom w:val="single" w:sz="6" w:space="0" w:color="000000"/>
              <w:right w:val="single" w:sz="6" w:space="0" w:color="000000"/>
            </w:tcBorders>
          </w:tcPr>
          <w:p w14:paraId="39D6D216"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c>
          <w:tcPr>
            <w:tcW w:w="1157" w:type="dxa"/>
            <w:tcBorders>
              <w:top w:val="single" w:sz="6" w:space="0" w:color="000000"/>
              <w:left w:val="single" w:sz="6" w:space="0" w:color="000000"/>
              <w:bottom w:val="single" w:sz="6" w:space="0" w:color="000000"/>
              <w:right w:val="single" w:sz="6" w:space="0" w:color="000000"/>
            </w:tcBorders>
          </w:tcPr>
          <w:p w14:paraId="014658C2"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r>
      <w:tr w:rsidR="00B67D82" w:rsidRPr="00B67D82" w14:paraId="7FBA9B43" w14:textId="77777777" w:rsidTr="0048167D">
        <w:tc>
          <w:tcPr>
            <w:tcW w:w="770" w:type="dxa"/>
            <w:tcBorders>
              <w:top w:val="single" w:sz="6" w:space="0" w:color="000000"/>
              <w:left w:val="single" w:sz="6" w:space="0" w:color="000000"/>
              <w:bottom w:val="single" w:sz="6" w:space="0" w:color="000000"/>
              <w:right w:val="single" w:sz="6" w:space="0" w:color="000000"/>
            </w:tcBorders>
          </w:tcPr>
          <w:p w14:paraId="42E635CA" w14:textId="77777777" w:rsidR="00B67D82" w:rsidRPr="00B67D82" w:rsidRDefault="00B67D82" w:rsidP="00B67D82">
            <w:pPr>
              <w:suppressAutoHyphens/>
              <w:autoSpaceDE/>
              <w:autoSpaceDN/>
              <w:jc w:val="center"/>
              <w:rPr>
                <w:rFonts w:eastAsia="Noto Sans CJK SC Regular"/>
                <w:b/>
                <w:bCs/>
                <w:kern w:val="2"/>
                <w:lang w:eastAsia="zh-CN" w:bidi="hi-IN"/>
              </w:rPr>
            </w:pPr>
            <w:r w:rsidRPr="00B67D82">
              <w:rPr>
                <w:rFonts w:eastAsia="Noto Sans CJK SC Regular"/>
                <w:b/>
                <w:bCs/>
                <w:kern w:val="2"/>
                <w:lang w:eastAsia="zh-CN" w:bidi="hi-IN"/>
              </w:rPr>
              <w:t>13</w:t>
            </w:r>
          </w:p>
        </w:tc>
        <w:tc>
          <w:tcPr>
            <w:tcW w:w="4240" w:type="dxa"/>
            <w:tcBorders>
              <w:top w:val="single" w:sz="6" w:space="0" w:color="000000"/>
              <w:left w:val="single" w:sz="6" w:space="0" w:color="000000"/>
              <w:bottom w:val="single" w:sz="6" w:space="0" w:color="000000"/>
              <w:right w:val="single" w:sz="6" w:space="0" w:color="000000"/>
            </w:tcBorders>
          </w:tcPr>
          <w:p w14:paraId="14AA5FCF"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Hitelviszonyt megtestesítő értékpapír fogalomba hozatala</w:t>
            </w:r>
          </w:p>
        </w:tc>
        <w:tc>
          <w:tcPr>
            <w:tcW w:w="1157" w:type="dxa"/>
            <w:tcBorders>
              <w:top w:val="single" w:sz="6" w:space="0" w:color="000000"/>
              <w:left w:val="single" w:sz="6" w:space="0" w:color="000000"/>
              <w:bottom w:val="single" w:sz="6" w:space="0" w:color="000000"/>
              <w:right w:val="single" w:sz="6" w:space="0" w:color="000000"/>
            </w:tcBorders>
          </w:tcPr>
          <w:p w14:paraId="672A561F"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c>
          <w:tcPr>
            <w:tcW w:w="1157" w:type="dxa"/>
            <w:tcBorders>
              <w:top w:val="single" w:sz="6" w:space="0" w:color="000000"/>
              <w:left w:val="single" w:sz="6" w:space="0" w:color="000000"/>
              <w:bottom w:val="single" w:sz="6" w:space="0" w:color="000000"/>
              <w:right w:val="single" w:sz="6" w:space="0" w:color="000000"/>
            </w:tcBorders>
          </w:tcPr>
          <w:p w14:paraId="5E36DFDE"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c>
          <w:tcPr>
            <w:tcW w:w="1157" w:type="dxa"/>
            <w:tcBorders>
              <w:top w:val="single" w:sz="6" w:space="0" w:color="000000"/>
              <w:left w:val="single" w:sz="6" w:space="0" w:color="000000"/>
              <w:bottom w:val="single" w:sz="6" w:space="0" w:color="000000"/>
              <w:right w:val="single" w:sz="6" w:space="0" w:color="000000"/>
            </w:tcBorders>
          </w:tcPr>
          <w:p w14:paraId="7A37241B"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c>
          <w:tcPr>
            <w:tcW w:w="1157" w:type="dxa"/>
            <w:tcBorders>
              <w:top w:val="single" w:sz="6" w:space="0" w:color="000000"/>
              <w:left w:val="single" w:sz="6" w:space="0" w:color="000000"/>
              <w:bottom w:val="single" w:sz="6" w:space="0" w:color="000000"/>
              <w:right w:val="single" w:sz="6" w:space="0" w:color="000000"/>
            </w:tcBorders>
          </w:tcPr>
          <w:p w14:paraId="3071258F"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r>
      <w:tr w:rsidR="00B67D82" w:rsidRPr="00B67D82" w14:paraId="2C278846" w14:textId="77777777" w:rsidTr="0048167D">
        <w:tc>
          <w:tcPr>
            <w:tcW w:w="770" w:type="dxa"/>
            <w:tcBorders>
              <w:top w:val="single" w:sz="6" w:space="0" w:color="000000"/>
              <w:left w:val="single" w:sz="6" w:space="0" w:color="000000"/>
              <w:bottom w:val="single" w:sz="6" w:space="0" w:color="000000"/>
              <w:right w:val="single" w:sz="6" w:space="0" w:color="000000"/>
            </w:tcBorders>
          </w:tcPr>
          <w:p w14:paraId="34E36203" w14:textId="77777777" w:rsidR="00B67D82" w:rsidRPr="00B67D82" w:rsidRDefault="00B67D82" w:rsidP="00B67D82">
            <w:pPr>
              <w:suppressAutoHyphens/>
              <w:autoSpaceDE/>
              <w:autoSpaceDN/>
              <w:jc w:val="center"/>
              <w:rPr>
                <w:rFonts w:eastAsia="Noto Sans CJK SC Regular"/>
                <w:b/>
                <w:bCs/>
                <w:kern w:val="2"/>
                <w:lang w:eastAsia="zh-CN" w:bidi="hi-IN"/>
              </w:rPr>
            </w:pPr>
            <w:r w:rsidRPr="00B67D82">
              <w:rPr>
                <w:rFonts w:eastAsia="Noto Sans CJK SC Regular"/>
                <w:b/>
                <w:bCs/>
                <w:kern w:val="2"/>
                <w:lang w:eastAsia="zh-CN" w:bidi="hi-IN"/>
              </w:rPr>
              <w:t>14</w:t>
            </w:r>
          </w:p>
        </w:tc>
        <w:tc>
          <w:tcPr>
            <w:tcW w:w="4240" w:type="dxa"/>
            <w:tcBorders>
              <w:top w:val="single" w:sz="6" w:space="0" w:color="000000"/>
              <w:left w:val="single" w:sz="6" w:space="0" w:color="000000"/>
              <w:bottom w:val="single" w:sz="6" w:space="0" w:color="000000"/>
              <w:right w:val="single" w:sz="6" w:space="0" w:color="000000"/>
            </w:tcBorders>
          </w:tcPr>
          <w:p w14:paraId="1233CC8F"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Váltó kibocsátása</w:t>
            </w:r>
          </w:p>
        </w:tc>
        <w:tc>
          <w:tcPr>
            <w:tcW w:w="1157" w:type="dxa"/>
            <w:tcBorders>
              <w:top w:val="single" w:sz="6" w:space="0" w:color="000000"/>
              <w:left w:val="single" w:sz="6" w:space="0" w:color="000000"/>
              <w:bottom w:val="single" w:sz="6" w:space="0" w:color="000000"/>
              <w:right w:val="single" w:sz="6" w:space="0" w:color="000000"/>
            </w:tcBorders>
          </w:tcPr>
          <w:p w14:paraId="683B37A7"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c>
          <w:tcPr>
            <w:tcW w:w="1157" w:type="dxa"/>
            <w:tcBorders>
              <w:top w:val="single" w:sz="6" w:space="0" w:color="000000"/>
              <w:left w:val="single" w:sz="6" w:space="0" w:color="000000"/>
              <w:bottom w:val="single" w:sz="6" w:space="0" w:color="000000"/>
              <w:right w:val="single" w:sz="6" w:space="0" w:color="000000"/>
            </w:tcBorders>
          </w:tcPr>
          <w:p w14:paraId="42D2FA3A"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c>
          <w:tcPr>
            <w:tcW w:w="1157" w:type="dxa"/>
            <w:tcBorders>
              <w:top w:val="single" w:sz="6" w:space="0" w:color="000000"/>
              <w:left w:val="single" w:sz="6" w:space="0" w:color="000000"/>
              <w:bottom w:val="single" w:sz="6" w:space="0" w:color="000000"/>
              <w:right w:val="single" w:sz="6" w:space="0" w:color="000000"/>
            </w:tcBorders>
          </w:tcPr>
          <w:p w14:paraId="32D666E0"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c>
          <w:tcPr>
            <w:tcW w:w="1157" w:type="dxa"/>
            <w:tcBorders>
              <w:top w:val="single" w:sz="6" w:space="0" w:color="000000"/>
              <w:left w:val="single" w:sz="6" w:space="0" w:color="000000"/>
              <w:bottom w:val="single" w:sz="6" w:space="0" w:color="000000"/>
              <w:right w:val="single" w:sz="6" w:space="0" w:color="000000"/>
            </w:tcBorders>
          </w:tcPr>
          <w:p w14:paraId="6635771D"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r>
      <w:tr w:rsidR="00B67D82" w:rsidRPr="00B67D82" w14:paraId="76E845AC" w14:textId="77777777" w:rsidTr="0048167D">
        <w:tc>
          <w:tcPr>
            <w:tcW w:w="770" w:type="dxa"/>
            <w:tcBorders>
              <w:top w:val="single" w:sz="6" w:space="0" w:color="000000"/>
              <w:left w:val="single" w:sz="6" w:space="0" w:color="000000"/>
              <w:bottom w:val="single" w:sz="6" w:space="0" w:color="000000"/>
              <w:right w:val="single" w:sz="6" w:space="0" w:color="000000"/>
            </w:tcBorders>
          </w:tcPr>
          <w:p w14:paraId="03A3BF1F" w14:textId="77777777" w:rsidR="00B67D82" w:rsidRPr="00B67D82" w:rsidRDefault="00B67D82" w:rsidP="00B67D82">
            <w:pPr>
              <w:suppressAutoHyphens/>
              <w:autoSpaceDE/>
              <w:autoSpaceDN/>
              <w:jc w:val="center"/>
              <w:rPr>
                <w:rFonts w:eastAsia="Noto Sans CJK SC Regular"/>
                <w:b/>
                <w:bCs/>
                <w:kern w:val="2"/>
                <w:lang w:eastAsia="zh-CN" w:bidi="hi-IN"/>
              </w:rPr>
            </w:pPr>
            <w:r w:rsidRPr="00B67D82">
              <w:rPr>
                <w:rFonts w:eastAsia="Noto Sans CJK SC Regular"/>
                <w:b/>
                <w:bCs/>
                <w:kern w:val="2"/>
                <w:lang w:eastAsia="zh-CN" w:bidi="hi-IN"/>
              </w:rPr>
              <w:t>15</w:t>
            </w:r>
          </w:p>
        </w:tc>
        <w:tc>
          <w:tcPr>
            <w:tcW w:w="4240" w:type="dxa"/>
            <w:tcBorders>
              <w:top w:val="single" w:sz="6" w:space="0" w:color="000000"/>
              <w:left w:val="single" w:sz="6" w:space="0" w:color="000000"/>
              <w:bottom w:val="single" w:sz="6" w:space="0" w:color="000000"/>
              <w:right w:val="single" w:sz="6" w:space="0" w:color="000000"/>
            </w:tcBorders>
          </w:tcPr>
          <w:p w14:paraId="3BE7CBFF"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Pénzügyi lízing</w:t>
            </w:r>
          </w:p>
        </w:tc>
        <w:tc>
          <w:tcPr>
            <w:tcW w:w="1157" w:type="dxa"/>
            <w:tcBorders>
              <w:top w:val="single" w:sz="6" w:space="0" w:color="000000"/>
              <w:left w:val="single" w:sz="6" w:space="0" w:color="000000"/>
              <w:bottom w:val="single" w:sz="6" w:space="0" w:color="000000"/>
              <w:right w:val="single" w:sz="6" w:space="0" w:color="000000"/>
            </w:tcBorders>
          </w:tcPr>
          <w:p w14:paraId="4689D745"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c>
          <w:tcPr>
            <w:tcW w:w="1157" w:type="dxa"/>
            <w:tcBorders>
              <w:top w:val="single" w:sz="6" w:space="0" w:color="000000"/>
              <w:left w:val="single" w:sz="6" w:space="0" w:color="000000"/>
              <w:bottom w:val="single" w:sz="6" w:space="0" w:color="000000"/>
              <w:right w:val="single" w:sz="6" w:space="0" w:color="000000"/>
            </w:tcBorders>
          </w:tcPr>
          <w:p w14:paraId="31143F8B"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c>
          <w:tcPr>
            <w:tcW w:w="1157" w:type="dxa"/>
            <w:tcBorders>
              <w:top w:val="single" w:sz="6" w:space="0" w:color="000000"/>
              <w:left w:val="single" w:sz="6" w:space="0" w:color="000000"/>
              <w:bottom w:val="single" w:sz="6" w:space="0" w:color="000000"/>
              <w:right w:val="single" w:sz="6" w:space="0" w:color="000000"/>
            </w:tcBorders>
          </w:tcPr>
          <w:p w14:paraId="70D68A4A"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c>
          <w:tcPr>
            <w:tcW w:w="1157" w:type="dxa"/>
            <w:tcBorders>
              <w:top w:val="single" w:sz="6" w:space="0" w:color="000000"/>
              <w:left w:val="single" w:sz="6" w:space="0" w:color="000000"/>
              <w:bottom w:val="single" w:sz="6" w:space="0" w:color="000000"/>
              <w:right w:val="single" w:sz="6" w:space="0" w:color="000000"/>
            </w:tcBorders>
          </w:tcPr>
          <w:p w14:paraId="71842E11"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r>
      <w:tr w:rsidR="00B67D82" w:rsidRPr="00B67D82" w14:paraId="2B264A0B" w14:textId="77777777" w:rsidTr="0048167D">
        <w:tc>
          <w:tcPr>
            <w:tcW w:w="770" w:type="dxa"/>
            <w:tcBorders>
              <w:top w:val="single" w:sz="6" w:space="0" w:color="000000"/>
              <w:left w:val="single" w:sz="6" w:space="0" w:color="000000"/>
              <w:bottom w:val="single" w:sz="6" w:space="0" w:color="000000"/>
              <w:right w:val="single" w:sz="6" w:space="0" w:color="000000"/>
            </w:tcBorders>
          </w:tcPr>
          <w:p w14:paraId="47C5CF4B" w14:textId="77777777" w:rsidR="00B67D82" w:rsidRPr="00B67D82" w:rsidRDefault="00B67D82" w:rsidP="00B67D82">
            <w:pPr>
              <w:suppressAutoHyphens/>
              <w:autoSpaceDE/>
              <w:autoSpaceDN/>
              <w:jc w:val="center"/>
              <w:rPr>
                <w:rFonts w:eastAsia="Noto Sans CJK SC Regular"/>
                <w:b/>
                <w:bCs/>
                <w:kern w:val="2"/>
                <w:lang w:eastAsia="zh-CN" w:bidi="hi-IN"/>
              </w:rPr>
            </w:pPr>
            <w:r w:rsidRPr="00B67D82">
              <w:rPr>
                <w:rFonts w:eastAsia="Noto Sans CJK SC Regular"/>
                <w:b/>
                <w:bCs/>
                <w:kern w:val="2"/>
                <w:lang w:eastAsia="zh-CN" w:bidi="hi-IN"/>
              </w:rPr>
              <w:t>16</w:t>
            </w:r>
          </w:p>
        </w:tc>
        <w:tc>
          <w:tcPr>
            <w:tcW w:w="4240" w:type="dxa"/>
            <w:tcBorders>
              <w:top w:val="single" w:sz="6" w:space="0" w:color="000000"/>
              <w:left w:val="single" w:sz="6" w:space="0" w:color="000000"/>
              <w:bottom w:val="single" w:sz="6" w:space="0" w:color="000000"/>
              <w:right w:val="single" w:sz="6" w:space="0" w:color="000000"/>
            </w:tcBorders>
          </w:tcPr>
          <w:p w14:paraId="0AAE5B2C"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Visszavásárlási kötelezettség kikötésével megkötött adásvételi szerződés eladói félként való megkötése</w:t>
            </w:r>
          </w:p>
        </w:tc>
        <w:tc>
          <w:tcPr>
            <w:tcW w:w="1157" w:type="dxa"/>
            <w:tcBorders>
              <w:top w:val="single" w:sz="6" w:space="0" w:color="000000"/>
              <w:left w:val="single" w:sz="6" w:space="0" w:color="000000"/>
              <w:bottom w:val="single" w:sz="6" w:space="0" w:color="000000"/>
              <w:right w:val="single" w:sz="6" w:space="0" w:color="000000"/>
            </w:tcBorders>
          </w:tcPr>
          <w:p w14:paraId="5DEC622D"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c>
          <w:tcPr>
            <w:tcW w:w="1157" w:type="dxa"/>
            <w:tcBorders>
              <w:top w:val="single" w:sz="6" w:space="0" w:color="000000"/>
              <w:left w:val="single" w:sz="6" w:space="0" w:color="000000"/>
              <w:bottom w:val="single" w:sz="6" w:space="0" w:color="000000"/>
              <w:right w:val="single" w:sz="6" w:space="0" w:color="000000"/>
            </w:tcBorders>
          </w:tcPr>
          <w:p w14:paraId="507F4538"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c>
          <w:tcPr>
            <w:tcW w:w="1157" w:type="dxa"/>
            <w:tcBorders>
              <w:top w:val="single" w:sz="6" w:space="0" w:color="000000"/>
              <w:left w:val="single" w:sz="6" w:space="0" w:color="000000"/>
              <w:bottom w:val="single" w:sz="6" w:space="0" w:color="000000"/>
              <w:right w:val="single" w:sz="6" w:space="0" w:color="000000"/>
            </w:tcBorders>
          </w:tcPr>
          <w:p w14:paraId="3D8F4C43"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c>
          <w:tcPr>
            <w:tcW w:w="1157" w:type="dxa"/>
            <w:tcBorders>
              <w:top w:val="single" w:sz="6" w:space="0" w:color="000000"/>
              <w:left w:val="single" w:sz="6" w:space="0" w:color="000000"/>
              <w:bottom w:val="single" w:sz="6" w:space="0" w:color="000000"/>
              <w:right w:val="single" w:sz="6" w:space="0" w:color="000000"/>
            </w:tcBorders>
          </w:tcPr>
          <w:p w14:paraId="3D6D74CA"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r>
      <w:tr w:rsidR="00B67D82" w:rsidRPr="00B67D82" w14:paraId="2236D008" w14:textId="77777777" w:rsidTr="0048167D">
        <w:tc>
          <w:tcPr>
            <w:tcW w:w="770" w:type="dxa"/>
            <w:tcBorders>
              <w:top w:val="single" w:sz="6" w:space="0" w:color="000000"/>
              <w:left w:val="single" w:sz="6" w:space="0" w:color="000000"/>
              <w:bottom w:val="single" w:sz="6" w:space="0" w:color="000000"/>
              <w:right w:val="single" w:sz="6" w:space="0" w:color="000000"/>
            </w:tcBorders>
          </w:tcPr>
          <w:p w14:paraId="76F3479B" w14:textId="77777777" w:rsidR="00B67D82" w:rsidRPr="00B67D82" w:rsidRDefault="00B67D82" w:rsidP="00B67D82">
            <w:pPr>
              <w:suppressAutoHyphens/>
              <w:autoSpaceDE/>
              <w:autoSpaceDN/>
              <w:jc w:val="center"/>
              <w:rPr>
                <w:rFonts w:eastAsia="Noto Sans CJK SC Regular"/>
                <w:b/>
                <w:bCs/>
                <w:kern w:val="2"/>
                <w:lang w:eastAsia="zh-CN" w:bidi="hi-IN"/>
              </w:rPr>
            </w:pPr>
            <w:r w:rsidRPr="00B67D82">
              <w:rPr>
                <w:rFonts w:eastAsia="Noto Sans CJK SC Regular"/>
                <w:b/>
                <w:bCs/>
                <w:kern w:val="2"/>
                <w:lang w:eastAsia="zh-CN" w:bidi="hi-IN"/>
              </w:rPr>
              <w:t>17</w:t>
            </w:r>
          </w:p>
        </w:tc>
        <w:tc>
          <w:tcPr>
            <w:tcW w:w="4240" w:type="dxa"/>
            <w:tcBorders>
              <w:top w:val="single" w:sz="6" w:space="0" w:color="000000"/>
              <w:left w:val="single" w:sz="6" w:space="0" w:color="000000"/>
              <w:bottom w:val="single" w:sz="6" w:space="0" w:color="000000"/>
              <w:right w:val="single" w:sz="6" w:space="0" w:color="000000"/>
            </w:tcBorders>
          </w:tcPr>
          <w:p w14:paraId="6E0F0DAD"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Szerződésben kapott, legalább 365 nap időtartamú halasztott fizetés, részletfizetés</w:t>
            </w:r>
          </w:p>
        </w:tc>
        <w:tc>
          <w:tcPr>
            <w:tcW w:w="1157" w:type="dxa"/>
            <w:tcBorders>
              <w:top w:val="single" w:sz="6" w:space="0" w:color="000000"/>
              <w:left w:val="single" w:sz="6" w:space="0" w:color="000000"/>
              <w:bottom w:val="single" w:sz="6" w:space="0" w:color="000000"/>
              <w:right w:val="single" w:sz="6" w:space="0" w:color="000000"/>
            </w:tcBorders>
          </w:tcPr>
          <w:p w14:paraId="528C962A"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c>
          <w:tcPr>
            <w:tcW w:w="1157" w:type="dxa"/>
            <w:tcBorders>
              <w:top w:val="single" w:sz="6" w:space="0" w:color="000000"/>
              <w:left w:val="single" w:sz="6" w:space="0" w:color="000000"/>
              <w:bottom w:val="single" w:sz="6" w:space="0" w:color="000000"/>
              <w:right w:val="single" w:sz="6" w:space="0" w:color="000000"/>
            </w:tcBorders>
          </w:tcPr>
          <w:p w14:paraId="7669ADE2"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c>
          <w:tcPr>
            <w:tcW w:w="1157" w:type="dxa"/>
            <w:tcBorders>
              <w:top w:val="single" w:sz="6" w:space="0" w:color="000000"/>
              <w:left w:val="single" w:sz="6" w:space="0" w:color="000000"/>
              <w:bottom w:val="single" w:sz="6" w:space="0" w:color="000000"/>
              <w:right w:val="single" w:sz="6" w:space="0" w:color="000000"/>
            </w:tcBorders>
          </w:tcPr>
          <w:p w14:paraId="4F40B521"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c>
          <w:tcPr>
            <w:tcW w:w="1157" w:type="dxa"/>
            <w:tcBorders>
              <w:top w:val="single" w:sz="6" w:space="0" w:color="000000"/>
              <w:left w:val="single" w:sz="6" w:space="0" w:color="000000"/>
              <w:bottom w:val="single" w:sz="6" w:space="0" w:color="000000"/>
              <w:right w:val="single" w:sz="6" w:space="0" w:color="000000"/>
            </w:tcBorders>
          </w:tcPr>
          <w:p w14:paraId="0071A0EA"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r>
      <w:tr w:rsidR="00B67D82" w:rsidRPr="00B67D82" w14:paraId="13FF5E02" w14:textId="77777777" w:rsidTr="0048167D">
        <w:tc>
          <w:tcPr>
            <w:tcW w:w="770" w:type="dxa"/>
            <w:tcBorders>
              <w:top w:val="single" w:sz="6" w:space="0" w:color="000000"/>
              <w:left w:val="single" w:sz="6" w:space="0" w:color="000000"/>
              <w:bottom w:val="single" w:sz="6" w:space="0" w:color="000000"/>
              <w:right w:val="single" w:sz="6" w:space="0" w:color="000000"/>
            </w:tcBorders>
          </w:tcPr>
          <w:p w14:paraId="2BD77E07" w14:textId="77777777" w:rsidR="00B67D82" w:rsidRPr="00B67D82" w:rsidRDefault="00B67D82" w:rsidP="00B67D82">
            <w:pPr>
              <w:suppressAutoHyphens/>
              <w:autoSpaceDE/>
              <w:autoSpaceDN/>
              <w:jc w:val="center"/>
              <w:rPr>
                <w:rFonts w:eastAsia="Noto Sans CJK SC Regular"/>
                <w:b/>
                <w:bCs/>
                <w:kern w:val="2"/>
                <w:lang w:eastAsia="zh-CN" w:bidi="hi-IN"/>
              </w:rPr>
            </w:pPr>
            <w:r w:rsidRPr="00B67D82">
              <w:rPr>
                <w:rFonts w:eastAsia="Noto Sans CJK SC Regular"/>
                <w:b/>
                <w:bCs/>
                <w:kern w:val="2"/>
                <w:lang w:eastAsia="zh-CN" w:bidi="hi-IN"/>
              </w:rPr>
              <w:t>18</w:t>
            </w:r>
          </w:p>
        </w:tc>
        <w:tc>
          <w:tcPr>
            <w:tcW w:w="4240" w:type="dxa"/>
            <w:tcBorders>
              <w:top w:val="single" w:sz="6" w:space="0" w:color="000000"/>
              <w:left w:val="single" w:sz="6" w:space="0" w:color="000000"/>
              <w:bottom w:val="single" w:sz="6" w:space="0" w:color="000000"/>
              <w:right w:val="single" w:sz="6" w:space="0" w:color="000000"/>
            </w:tcBorders>
          </w:tcPr>
          <w:p w14:paraId="050A9D96"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Hitelintézet által, származékos műveletek különbözeteként az ÁKK Zrt.-nél elhelyezett fedezeti betétek és azok összege</w:t>
            </w:r>
          </w:p>
        </w:tc>
        <w:tc>
          <w:tcPr>
            <w:tcW w:w="1157" w:type="dxa"/>
            <w:tcBorders>
              <w:top w:val="single" w:sz="6" w:space="0" w:color="000000"/>
              <w:left w:val="single" w:sz="6" w:space="0" w:color="000000"/>
              <w:bottom w:val="single" w:sz="6" w:space="0" w:color="000000"/>
              <w:right w:val="single" w:sz="6" w:space="0" w:color="000000"/>
            </w:tcBorders>
          </w:tcPr>
          <w:p w14:paraId="034C46D2"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c>
          <w:tcPr>
            <w:tcW w:w="1157" w:type="dxa"/>
            <w:tcBorders>
              <w:top w:val="single" w:sz="6" w:space="0" w:color="000000"/>
              <w:left w:val="single" w:sz="6" w:space="0" w:color="000000"/>
              <w:bottom w:val="single" w:sz="6" w:space="0" w:color="000000"/>
              <w:right w:val="single" w:sz="6" w:space="0" w:color="000000"/>
            </w:tcBorders>
          </w:tcPr>
          <w:p w14:paraId="20458E6A"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c>
          <w:tcPr>
            <w:tcW w:w="1157" w:type="dxa"/>
            <w:tcBorders>
              <w:top w:val="single" w:sz="6" w:space="0" w:color="000000"/>
              <w:left w:val="single" w:sz="6" w:space="0" w:color="000000"/>
              <w:bottom w:val="single" w:sz="6" w:space="0" w:color="000000"/>
              <w:right w:val="single" w:sz="6" w:space="0" w:color="000000"/>
            </w:tcBorders>
          </w:tcPr>
          <w:p w14:paraId="27754979"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c>
          <w:tcPr>
            <w:tcW w:w="1157" w:type="dxa"/>
            <w:tcBorders>
              <w:top w:val="single" w:sz="6" w:space="0" w:color="000000"/>
              <w:left w:val="single" w:sz="6" w:space="0" w:color="000000"/>
              <w:bottom w:val="single" w:sz="6" w:space="0" w:color="000000"/>
              <w:right w:val="single" w:sz="6" w:space="0" w:color="000000"/>
            </w:tcBorders>
          </w:tcPr>
          <w:p w14:paraId="59906855"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r>
      <w:tr w:rsidR="00B67D82" w:rsidRPr="00B67D82" w14:paraId="597E6FA7" w14:textId="77777777" w:rsidTr="0048167D">
        <w:tc>
          <w:tcPr>
            <w:tcW w:w="770" w:type="dxa"/>
            <w:tcBorders>
              <w:top w:val="single" w:sz="6" w:space="0" w:color="000000"/>
              <w:left w:val="single" w:sz="6" w:space="0" w:color="000000"/>
              <w:bottom w:val="single" w:sz="6" w:space="0" w:color="000000"/>
              <w:right w:val="single" w:sz="6" w:space="0" w:color="000000"/>
            </w:tcBorders>
          </w:tcPr>
          <w:p w14:paraId="46C63BB5" w14:textId="77777777" w:rsidR="00B67D82" w:rsidRPr="00B67D82" w:rsidRDefault="00B67D82" w:rsidP="00B67D82">
            <w:pPr>
              <w:suppressAutoHyphens/>
              <w:autoSpaceDE/>
              <w:autoSpaceDN/>
              <w:jc w:val="center"/>
              <w:rPr>
                <w:rFonts w:eastAsia="Noto Sans CJK SC Regular"/>
                <w:b/>
                <w:bCs/>
                <w:kern w:val="2"/>
                <w:lang w:eastAsia="zh-CN" w:bidi="hi-IN"/>
              </w:rPr>
            </w:pPr>
            <w:r w:rsidRPr="00B67D82">
              <w:rPr>
                <w:rFonts w:eastAsia="Noto Sans CJK SC Regular"/>
                <w:b/>
                <w:bCs/>
                <w:kern w:val="2"/>
                <w:lang w:eastAsia="zh-CN" w:bidi="hi-IN"/>
              </w:rPr>
              <w:t>19</w:t>
            </w:r>
          </w:p>
        </w:tc>
        <w:tc>
          <w:tcPr>
            <w:tcW w:w="4240" w:type="dxa"/>
            <w:tcBorders>
              <w:top w:val="single" w:sz="6" w:space="0" w:color="000000"/>
              <w:left w:val="single" w:sz="6" w:space="0" w:color="000000"/>
              <w:bottom w:val="single" w:sz="6" w:space="0" w:color="000000"/>
              <w:right w:val="single" w:sz="6" w:space="0" w:color="000000"/>
            </w:tcBorders>
          </w:tcPr>
          <w:p w14:paraId="3DED6572"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Kormány hozzájárulása nélkül létesítendő adósságot keletkeztető ügylet összesen</w:t>
            </w:r>
          </w:p>
        </w:tc>
        <w:tc>
          <w:tcPr>
            <w:tcW w:w="1157" w:type="dxa"/>
            <w:tcBorders>
              <w:top w:val="single" w:sz="6" w:space="0" w:color="000000"/>
              <w:left w:val="single" w:sz="6" w:space="0" w:color="000000"/>
              <w:bottom w:val="single" w:sz="6" w:space="0" w:color="000000"/>
              <w:right w:val="single" w:sz="6" w:space="0" w:color="000000"/>
            </w:tcBorders>
          </w:tcPr>
          <w:p w14:paraId="5759A652"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c>
          <w:tcPr>
            <w:tcW w:w="1157" w:type="dxa"/>
            <w:tcBorders>
              <w:top w:val="single" w:sz="6" w:space="0" w:color="000000"/>
              <w:left w:val="single" w:sz="6" w:space="0" w:color="000000"/>
              <w:bottom w:val="single" w:sz="6" w:space="0" w:color="000000"/>
              <w:right w:val="single" w:sz="6" w:space="0" w:color="000000"/>
            </w:tcBorders>
          </w:tcPr>
          <w:p w14:paraId="254E84D0"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c>
          <w:tcPr>
            <w:tcW w:w="1157" w:type="dxa"/>
            <w:tcBorders>
              <w:top w:val="single" w:sz="6" w:space="0" w:color="000000"/>
              <w:left w:val="single" w:sz="6" w:space="0" w:color="000000"/>
              <w:bottom w:val="single" w:sz="6" w:space="0" w:color="000000"/>
              <w:right w:val="single" w:sz="6" w:space="0" w:color="000000"/>
            </w:tcBorders>
          </w:tcPr>
          <w:p w14:paraId="5049DE0D"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c>
          <w:tcPr>
            <w:tcW w:w="1157" w:type="dxa"/>
            <w:tcBorders>
              <w:top w:val="single" w:sz="6" w:space="0" w:color="000000"/>
              <w:left w:val="single" w:sz="6" w:space="0" w:color="000000"/>
              <w:bottom w:val="single" w:sz="6" w:space="0" w:color="000000"/>
              <w:right w:val="single" w:sz="6" w:space="0" w:color="000000"/>
            </w:tcBorders>
          </w:tcPr>
          <w:p w14:paraId="3CD8854B"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r>
      <w:tr w:rsidR="00B67D82" w:rsidRPr="00B67D82" w14:paraId="76341882" w14:textId="77777777" w:rsidTr="0048167D">
        <w:tc>
          <w:tcPr>
            <w:tcW w:w="770" w:type="dxa"/>
            <w:tcBorders>
              <w:top w:val="single" w:sz="6" w:space="0" w:color="000000"/>
              <w:left w:val="single" w:sz="6" w:space="0" w:color="000000"/>
              <w:bottom w:val="single" w:sz="6" w:space="0" w:color="000000"/>
              <w:right w:val="single" w:sz="6" w:space="0" w:color="000000"/>
            </w:tcBorders>
          </w:tcPr>
          <w:p w14:paraId="628E389A" w14:textId="77777777" w:rsidR="00B67D82" w:rsidRPr="00B67D82" w:rsidRDefault="00B67D82" w:rsidP="00B67D82">
            <w:pPr>
              <w:suppressAutoHyphens/>
              <w:autoSpaceDE/>
              <w:autoSpaceDN/>
              <w:jc w:val="center"/>
              <w:rPr>
                <w:rFonts w:eastAsia="Noto Sans CJK SC Regular"/>
                <w:b/>
                <w:bCs/>
                <w:kern w:val="2"/>
                <w:lang w:eastAsia="zh-CN" w:bidi="hi-IN"/>
              </w:rPr>
            </w:pPr>
            <w:r w:rsidRPr="00B67D82">
              <w:rPr>
                <w:rFonts w:eastAsia="Noto Sans CJK SC Regular"/>
                <w:b/>
                <w:bCs/>
                <w:kern w:val="2"/>
                <w:lang w:eastAsia="zh-CN" w:bidi="hi-IN"/>
              </w:rPr>
              <w:t>20</w:t>
            </w:r>
          </w:p>
        </w:tc>
        <w:tc>
          <w:tcPr>
            <w:tcW w:w="8868" w:type="dxa"/>
            <w:gridSpan w:val="5"/>
            <w:tcBorders>
              <w:top w:val="single" w:sz="6" w:space="0" w:color="000000"/>
              <w:left w:val="single" w:sz="6" w:space="0" w:color="000000"/>
              <w:bottom w:val="single" w:sz="6" w:space="0" w:color="000000"/>
              <w:right w:val="single" w:sz="6" w:space="0" w:color="000000"/>
            </w:tcBorders>
          </w:tcPr>
          <w:p w14:paraId="051E4B1C"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Saját bevételek</w:t>
            </w:r>
          </w:p>
        </w:tc>
      </w:tr>
      <w:tr w:rsidR="00B67D82" w:rsidRPr="00B67D82" w14:paraId="13339BE4" w14:textId="77777777" w:rsidTr="0048167D">
        <w:tc>
          <w:tcPr>
            <w:tcW w:w="770" w:type="dxa"/>
            <w:tcBorders>
              <w:top w:val="single" w:sz="6" w:space="0" w:color="000000"/>
              <w:left w:val="single" w:sz="6" w:space="0" w:color="000000"/>
              <w:bottom w:val="single" w:sz="6" w:space="0" w:color="000000"/>
              <w:right w:val="single" w:sz="6" w:space="0" w:color="000000"/>
            </w:tcBorders>
          </w:tcPr>
          <w:p w14:paraId="479D1AED" w14:textId="77777777" w:rsidR="00B67D82" w:rsidRPr="00B67D82" w:rsidRDefault="00B67D82" w:rsidP="00B67D82">
            <w:pPr>
              <w:suppressAutoHyphens/>
              <w:autoSpaceDE/>
              <w:autoSpaceDN/>
              <w:jc w:val="center"/>
              <w:rPr>
                <w:rFonts w:eastAsia="Noto Sans CJK SC Regular"/>
                <w:b/>
                <w:bCs/>
                <w:kern w:val="2"/>
                <w:lang w:eastAsia="zh-CN" w:bidi="hi-IN"/>
              </w:rPr>
            </w:pPr>
            <w:r w:rsidRPr="00B67D82">
              <w:rPr>
                <w:rFonts w:eastAsia="Noto Sans CJK SC Regular"/>
                <w:b/>
                <w:bCs/>
                <w:kern w:val="2"/>
                <w:lang w:eastAsia="zh-CN" w:bidi="hi-IN"/>
              </w:rPr>
              <w:t>21</w:t>
            </w:r>
          </w:p>
        </w:tc>
        <w:tc>
          <w:tcPr>
            <w:tcW w:w="4240" w:type="dxa"/>
            <w:tcBorders>
              <w:top w:val="single" w:sz="6" w:space="0" w:color="000000"/>
              <w:left w:val="single" w:sz="6" w:space="0" w:color="000000"/>
              <w:bottom w:val="single" w:sz="6" w:space="0" w:color="000000"/>
              <w:right w:val="single" w:sz="6" w:space="0" w:color="000000"/>
            </w:tcBorders>
          </w:tcPr>
          <w:p w14:paraId="711EDEEB"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Helyi adóból és a települési adóból származó bevétel</w:t>
            </w:r>
          </w:p>
        </w:tc>
        <w:tc>
          <w:tcPr>
            <w:tcW w:w="1157" w:type="dxa"/>
            <w:tcBorders>
              <w:top w:val="single" w:sz="6" w:space="0" w:color="000000"/>
              <w:left w:val="single" w:sz="6" w:space="0" w:color="000000"/>
              <w:bottom w:val="single" w:sz="6" w:space="0" w:color="000000"/>
              <w:right w:val="single" w:sz="6" w:space="0" w:color="000000"/>
            </w:tcBorders>
          </w:tcPr>
          <w:p w14:paraId="485AE1FE"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15 050 000</w:t>
            </w:r>
          </w:p>
        </w:tc>
        <w:tc>
          <w:tcPr>
            <w:tcW w:w="1157" w:type="dxa"/>
            <w:tcBorders>
              <w:top w:val="single" w:sz="6" w:space="0" w:color="000000"/>
              <w:left w:val="single" w:sz="6" w:space="0" w:color="000000"/>
              <w:bottom w:val="single" w:sz="6" w:space="0" w:color="000000"/>
              <w:right w:val="single" w:sz="6" w:space="0" w:color="000000"/>
            </w:tcBorders>
          </w:tcPr>
          <w:p w14:paraId="619CBA98"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15 200 500</w:t>
            </w:r>
          </w:p>
        </w:tc>
        <w:tc>
          <w:tcPr>
            <w:tcW w:w="1157" w:type="dxa"/>
            <w:tcBorders>
              <w:top w:val="single" w:sz="6" w:space="0" w:color="000000"/>
              <w:left w:val="single" w:sz="6" w:space="0" w:color="000000"/>
              <w:bottom w:val="single" w:sz="6" w:space="0" w:color="000000"/>
              <w:right w:val="single" w:sz="6" w:space="0" w:color="000000"/>
            </w:tcBorders>
          </w:tcPr>
          <w:p w14:paraId="54AF3395"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15 200 500</w:t>
            </w:r>
          </w:p>
        </w:tc>
        <w:tc>
          <w:tcPr>
            <w:tcW w:w="1157" w:type="dxa"/>
            <w:tcBorders>
              <w:top w:val="single" w:sz="6" w:space="0" w:color="000000"/>
              <w:left w:val="single" w:sz="6" w:space="0" w:color="000000"/>
              <w:bottom w:val="single" w:sz="6" w:space="0" w:color="000000"/>
              <w:right w:val="single" w:sz="6" w:space="0" w:color="000000"/>
            </w:tcBorders>
          </w:tcPr>
          <w:p w14:paraId="605AB737"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15 200 500</w:t>
            </w:r>
          </w:p>
        </w:tc>
      </w:tr>
      <w:tr w:rsidR="00B67D82" w:rsidRPr="00B67D82" w14:paraId="5CE2C254" w14:textId="77777777" w:rsidTr="0048167D">
        <w:tc>
          <w:tcPr>
            <w:tcW w:w="770" w:type="dxa"/>
            <w:tcBorders>
              <w:top w:val="single" w:sz="6" w:space="0" w:color="000000"/>
              <w:left w:val="single" w:sz="6" w:space="0" w:color="000000"/>
              <w:bottom w:val="single" w:sz="6" w:space="0" w:color="000000"/>
              <w:right w:val="single" w:sz="6" w:space="0" w:color="000000"/>
            </w:tcBorders>
          </w:tcPr>
          <w:p w14:paraId="3DF02450" w14:textId="77777777" w:rsidR="00B67D82" w:rsidRPr="00B67D82" w:rsidRDefault="00B67D82" w:rsidP="00B67D82">
            <w:pPr>
              <w:suppressAutoHyphens/>
              <w:autoSpaceDE/>
              <w:autoSpaceDN/>
              <w:jc w:val="center"/>
              <w:rPr>
                <w:rFonts w:eastAsia="Noto Sans CJK SC Regular"/>
                <w:b/>
                <w:bCs/>
                <w:kern w:val="2"/>
                <w:lang w:eastAsia="zh-CN" w:bidi="hi-IN"/>
              </w:rPr>
            </w:pPr>
            <w:r w:rsidRPr="00B67D82">
              <w:rPr>
                <w:rFonts w:eastAsia="Noto Sans CJK SC Regular"/>
                <w:b/>
                <w:bCs/>
                <w:kern w:val="2"/>
                <w:lang w:eastAsia="zh-CN" w:bidi="hi-IN"/>
              </w:rPr>
              <w:t>22</w:t>
            </w:r>
          </w:p>
        </w:tc>
        <w:tc>
          <w:tcPr>
            <w:tcW w:w="4240" w:type="dxa"/>
            <w:tcBorders>
              <w:top w:val="single" w:sz="6" w:space="0" w:color="000000"/>
              <w:left w:val="single" w:sz="6" w:space="0" w:color="000000"/>
              <w:bottom w:val="single" w:sz="6" w:space="0" w:color="000000"/>
              <w:right w:val="single" w:sz="6" w:space="0" w:color="000000"/>
            </w:tcBorders>
          </w:tcPr>
          <w:p w14:paraId="40ADEA87"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Az önkormányzati vagyon és az önkormányzatot megillető vagyoni értékű jog értékesítéséből és hasznosításából származó bevétel</w:t>
            </w:r>
          </w:p>
        </w:tc>
        <w:tc>
          <w:tcPr>
            <w:tcW w:w="1157" w:type="dxa"/>
            <w:tcBorders>
              <w:top w:val="single" w:sz="6" w:space="0" w:color="000000"/>
              <w:left w:val="single" w:sz="6" w:space="0" w:color="000000"/>
              <w:bottom w:val="single" w:sz="6" w:space="0" w:color="000000"/>
              <w:right w:val="single" w:sz="6" w:space="0" w:color="000000"/>
            </w:tcBorders>
          </w:tcPr>
          <w:p w14:paraId="6B0B123C" w14:textId="77777777" w:rsidR="00B67D82" w:rsidRPr="00B67D82" w:rsidRDefault="00B67D82" w:rsidP="00B67D82">
            <w:pPr>
              <w:suppressAutoHyphens/>
              <w:autoSpaceDE/>
              <w:autoSpaceDN/>
              <w:rPr>
                <w:rFonts w:eastAsia="Noto Sans CJK SC Regular"/>
                <w:kern w:val="2"/>
                <w:lang w:eastAsia="zh-CN" w:bidi="hi-IN"/>
              </w:rPr>
            </w:pPr>
          </w:p>
        </w:tc>
        <w:tc>
          <w:tcPr>
            <w:tcW w:w="1157" w:type="dxa"/>
            <w:tcBorders>
              <w:top w:val="single" w:sz="6" w:space="0" w:color="000000"/>
              <w:left w:val="single" w:sz="6" w:space="0" w:color="000000"/>
              <w:bottom w:val="single" w:sz="6" w:space="0" w:color="000000"/>
              <w:right w:val="single" w:sz="6" w:space="0" w:color="000000"/>
            </w:tcBorders>
          </w:tcPr>
          <w:p w14:paraId="22C775CB"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c>
          <w:tcPr>
            <w:tcW w:w="1157" w:type="dxa"/>
            <w:tcBorders>
              <w:top w:val="single" w:sz="6" w:space="0" w:color="000000"/>
              <w:left w:val="single" w:sz="6" w:space="0" w:color="000000"/>
              <w:bottom w:val="single" w:sz="6" w:space="0" w:color="000000"/>
              <w:right w:val="single" w:sz="6" w:space="0" w:color="000000"/>
            </w:tcBorders>
          </w:tcPr>
          <w:p w14:paraId="58FEB919"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c>
          <w:tcPr>
            <w:tcW w:w="1157" w:type="dxa"/>
            <w:tcBorders>
              <w:top w:val="single" w:sz="6" w:space="0" w:color="000000"/>
              <w:left w:val="single" w:sz="6" w:space="0" w:color="000000"/>
              <w:bottom w:val="single" w:sz="6" w:space="0" w:color="000000"/>
              <w:right w:val="single" w:sz="6" w:space="0" w:color="000000"/>
            </w:tcBorders>
          </w:tcPr>
          <w:p w14:paraId="3F0FD171"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r>
      <w:tr w:rsidR="00B67D82" w:rsidRPr="00B67D82" w14:paraId="08CAE0E2" w14:textId="77777777" w:rsidTr="0048167D">
        <w:tc>
          <w:tcPr>
            <w:tcW w:w="770" w:type="dxa"/>
            <w:tcBorders>
              <w:top w:val="single" w:sz="6" w:space="0" w:color="000000"/>
              <w:left w:val="single" w:sz="6" w:space="0" w:color="000000"/>
              <w:bottom w:val="single" w:sz="6" w:space="0" w:color="000000"/>
              <w:right w:val="single" w:sz="6" w:space="0" w:color="000000"/>
            </w:tcBorders>
          </w:tcPr>
          <w:p w14:paraId="0245E809" w14:textId="77777777" w:rsidR="00B67D82" w:rsidRPr="00B67D82" w:rsidRDefault="00B67D82" w:rsidP="00B67D82">
            <w:pPr>
              <w:suppressAutoHyphens/>
              <w:autoSpaceDE/>
              <w:autoSpaceDN/>
              <w:jc w:val="center"/>
              <w:rPr>
                <w:rFonts w:eastAsia="Noto Sans CJK SC Regular"/>
                <w:b/>
                <w:bCs/>
                <w:kern w:val="2"/>
                <w:lang w:eastAsia="zh-CN" w:bidi="hi-IN"/>
              </w:rPr>
            </w:pPr>
            <w:r w:rsidRPr="00B67D82">
              <w:rPr>
                <w:rFonts w:eastAsia="Noto Sans CJK SC Regular"/>
                <w:b/>
                <w:bCs/>
                <w:kern w:val="2"/>
                <w:lang w:eastAsia="zh-CN" w:bidi="hi-IN"/>
              </w:rPr>
              <w:t>23</w:t>
            </w:r>
          </w:p>
        </w:tc>
        <w:tc>
          <w:tcPr>
            <w:tcW w:w="4240" w:type="dxa"/>
            <w:tcBorders>
              <w:top w:val="single" w:sz="6" w:space="0" w:color="000000"/>
              <w:left w:val="single" w:sz="6" w:space="0" w:color="000000"/>
              <w:bottom w:val="single" w:sz="6" w:space="0" w:color="000000"/>
              <w:right w:val="single" w:sz="6" w:space="0" w:color="000000"/>
            </w:tcBorders>
          </w:tcPr>
          <w:p w14:paraId="4EE35ABD"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Osztalék, a koncessziós díj és a hozambevétel</w:t>
            </w:r>
          </w:p>
        </w:tc>
        <w:tc>
          <w:tcPr>
            <w:tcW w:w="1157" w:type="dxa"/>
            <w:tcBorders>
              <w:top w:val="single" w:sz="6" w:space="0" w:color="000000"/>
              <w:left w:val="single" w:sz="6" w:space="0" w:color="000000"/>
              <w:bottom w:val="single" w:sz="6" w:space="0" w:color="000000"/>
              <w:right w:val="single" w:sz="6" w:space="0" w:color="000000"/>
            </w:tcBorders>
          </w:tcPr>
          <w:p w14:paraId="031CEAB8"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c>
          <w:tcPr>
            <w:tcW w:w="1157" w:type="dxa"/>
            <w:tcBorders>
              <w:top w:val="single" w:sz="6" w:space="0" w:color="000000"/>
              <w:left w:val="single" w:sz="6" w:space="0" w:color="000000"/>
              <w:bottom w:val="single" w:sz="6" w:space="0" w:color="000000"/>
              <w:right w:val="single" w:sz="6" w:space="0" w:color="000000"/>
            </w:tcBorders>
          </w:tcPr>
          <w:p w14:paraId="07654819"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c>
          <w:tcPr>
            <w:tcW w:w="1157" w:type="dxa"/>
            <w:tcBorders>
              <w:top w:val="single" w:sz="6" w:space="0" w:color="000000"/>
              <w:left w:val="single" w:sz="6" w:space="0" w:color="000000"/>
              <w:bottom w:val="single" w:sz="6" w:space="0" w:color="000000"/>
              <w:right w:val="single" w:sz="6" w:space="0" w:color="000000"/>
            </w:tcBorders>
          </w:tcPr>
          <w:p w14:paraId="538BA3DA"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c>
          <w:tcPr>
            <w:tcW w:w="1157" w:type="dxa"/>
            <w:tcBorders>
              <w:top w:val="single" w:sz="6" w:space="0" w:color="000000"/>
              <w:left w:val="single" w:sz="6" w:space="0" w:color="000000"/>
              <w:bottom w:val="single" w:sz="6" w:space="0" w:color="000000"/>
              <w:right w:val="single" w:sz="6" w:space="0" w:color="000000"/>
            </w:tcBorders>
          </w:tcPr>
          <w:p w14:paraId="2F19B894"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r>
      <w:tr w:rsidR="00B67D82" w:rsidRPr="00B67D82" w14:paraId="4A1FD5D0" w14:textId="77777777" w:rsidTr="0048167D">
        <w:tc>
          <w:tcPr>
            <w:tcW w:w="770" w:type="dxa"/>
            <w:tcBorders>
              <w:top w:val="single" w:sz="6" w:space="0" w:color="000000"/>
              <w:left w:val="single" w:sz="6" w:space="0" w:color="000000"/>
              <w:bottom w:val="single" w:sz="6" w:space="0" w:color="000000"/>
              <w:right w:val="single" w:sz="6" w:space="0" w:color="000000"/>
            </w:tcBorders>
          </w:tcPr>
          <w:p w14:paraId="6A21ECC8" w14:textId="77777777" w:rsidR="00B67D82" w:rsidRPr="00B67D82" w:rsidRDefault="00B67D82" w:rsidP="00B67D82">
            <w:pPr>
              <w:suppressAutoHyphens/>
              <w:autoSpaceDE/>
              <w:autoSpaceDN/>
              <w:jc w:val="center"/>
              <w:rPr>
                <w:rFonts w:eastAsia="Noto Sans CJK SC Regular"/>
                <w:b/>
                <w:bCs/>
                <w:kern w:val="2"/>
                <w:lang w:eastAsia="zh-CN" w:bidi="hi-IN"/>
              </w:rPr>
            </w:pPr>
            <w:r w:rsidRPr="00B67D82">
              <w:rPr>
                <w:rFonts w:eastAsia="Noto Sans CJK SC Regular"/>
                <w:b/>
                <w:bCs/>
                <w:kern w:val="2"/>
                <w:lang w:eastAsia="zh-CN" w:bidi="hi-IN"/>
              </w:rPr>
              <w:t>24</w:t>
            </w:r>
          </w:p>
        </w:tc>
        <w:tc>
          <w:tcPr>
            <w:tcW w:w="4240" w:type="dxa"/>
            <w:tcBorders>
              <w:top w:val="single" w:sz="6" w:space="0" w:color="000000"/>
              <w:left w:val="single" w:sz="6" w:space="0" w:color="000000"/>
              <w:bottom w:val="single" w:sz="6" w:space="0" w:color="000000"/>
              <w:right w:val="single" w:sz="6" w:space="0" w:color="000000"/>
            </w:tcBorders>
          </w:tcPr>
          <w:p w14:paraId="328594B7"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Tárgyi eszköz és az immateriális jószág, részvény, részesedés, vállalat értékesítéséből vagy privatizációból származó bevétel</w:t>
            </w:r>
          </w:p>
        </w:tc>
        <w:tc>
          <w:tcPr>
            <w:tcW w:w="1157" w:type="dxa"/>
            <w:tcBorders>
              <w:top w:val="single" w:sz="6" w:space="0" w:color="000000"/>
              <w:left w:val="single" w:sz="6" w:space="0" w:color="000000"/>
              <w:bottom w:val="single" w:sz="6" w:space="0" w:color="000000"/>
              <w:right w:val="single" w:sz="6" w:space="0" w:color="000000"/>
            </w:tcBorders>
          </w:tcPr>
          <w:p w14:paraId="49A70513"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c>
          <w:tcPr>
            <w:tcW w:w="1157" w:type="dxa"/>
            <w:tcBorders>
              <w:top w:val="single" w:sz="6" w:space="0" w:color="000000"/>
              <w:left w:val="single" w:sz="6" w:space="0" w:color="000000"/>
              <w:bottom w:val="single" w:sz="6" w:space="0" w:color="000000"/>
              <w:right w:val="single" w:sz="6" w:space="0" w:color="000000"/>
            </w:tcBorders>
          </w:tcPr>
          <w:p w14:paraId="277A8684"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c>
          <w:tcPr>
            <w:tcW w:w="1157" w:type="dxa"/>
            <w:tcBorders>
              <w:top w:val="single" w:sz="6" w:space="0" w:color="000000"/>
              <w:left w:val="single" w:sz="6" w:space="0" w:color="000000"/>
              <w:bottom w:val="single" w:sz="6" w:space="0" w:color="000000"/>
              <w:right w:val="single" w:sz="6" w:space="0" w:color="000000"/>
            </w:tcBorders>
          </w:tcPr>
          <w:p w14:paraId="22873CEA"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c>
          <w:tcPr>
            <w:tcW w:w="1157" w:type="dxa"/>
            <w:tcBorders>
              <w:top w:val="single" w:sz="6" w:space="0" w:color="000000"/>
              <w:left w:val="single" w:sz="6" w:space="0" w:color="000000"/>
              <w:bottom w:val="single" w:sz="6" w:space="0" w:color="000000"/>
              <w:right w:val="single" w:sz="6" w:space="0" w:color="000000"/>
            </w:tcBorders>
          </w:tcPr>
          <w:p w14:paraId="39389102"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r>
      <w:tr w:rsidR="00B67D82" w:rsidRPr="00B67D82" w14:paraId="0E2C8B12" w14:textId="77777777" w:rsidTr="0048167D">
        <w:tc>
          <w:tcPr>
            <w:tcW w:w="770" w:type="dxa"/>
            <w:tcBorders>
              <w:top w:val="single" w:sz="6" w:space="0" w:color="000000"/>
              <w:left w:val="single" w:sz="6" w:space="0" w:color="000000"/>
              <w:bottom w:val="single" w:sz="6" w:space="0" w:color="000000"/>
              <w:right w:val="single" w:sz="6" w:space="0" w:color="000000"/>
            </w:tcBorders>
          </w:tcPr>
          <w:p w14:paraId="425A6F78" w14:textId="77777777" w:rsidR="00B67D82" w:rsidRPr="00B67D82" w:rsidRDefault="00B67D82" w:rsidP="00B67D82">
            <w:pPr>
              <w:suppressAutoHyphens/>
              <w:autoSpaceDE/>
              <w:autoSpaceDN/>
              <w:jc w:val="center"/>
              <w:rPr>
                <w:rFonts w:eastAsia="Noto Sans CJK SC Regular"/>
                <w:b/>
                <w:bCs/>
                <w:kern w:val="2"/>
                <w:lang w:eastAsia="zh-CN" w:bidi="hi-IN"/>
              </w:rPr>
            </w:pPr>
            <w:r w:rsidRPr="00B67D82">
              <w:rPr>
                <w:rFonts w:eastAsia="Noto Sans CJK SC Regular"/>
                <w:b/>
                <w:bCs/>
                <w:kern w:val="2"/>
                <w:lang w:eastAsia="zh-CN" w:bidi="hi-IN"/>
              </w:rPr>
              <w:t>25</w:t>
            </w:r>
          </w:p>
        </w:tc>
        <w:tc>
          <w:tcPr>
            <w:tcW w:w="4240" w:type="dxa"/>
            <w:tcBorders>
              <w:top w:val="single" w:sz="6" w:space="0" w:color="000000"/>
              <w:left w:val="single" w:sz="6" w:space="0" w:color="000000"/>
              <w:bottom w:val="single" w:sz="6" w:space="0" w:color="000000"/>
              <w:right w:val="single" w:sz="6" w:space="0" w:color="000000"/>
            </w:tcBorders>
          </w:tcPr>
          <w:p w14:paraId="22731F72"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Bírság-, pótlék- és díjbevétel</w:t>
            </w:r>
          </w:p>
        </w:tc>
        <w:tc>
          <w:tcPr>
            <w:tcW w:w="1157" w:type="dxa"/>
            <w:tcBorders>
              <w:top w:val="single" w:sz="6" w:space="0" w:color="000000"/>
              <w:left w:val="single" w:sz="6" w:space="0" w:color="000000"/>
              <w:bottom w:val="single" w:sz="6" w:space="0" w:color="000000"/>
              <w:right w:val="single" w:sz="6" w:space="0" w:color="000000"/>
            </w:tcBorders>
          </w:tcPr>
          <w:p w14:paraId="358A0B84"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c>
          <w:tcPr>
            <w:tcW w:w="1157" w:type="dxa"/>
            <w:tcBorders>
              <w:top w:val="single" w:sz="6" w:space="0" w:color="000000"/>
              <w:left w:val="single" w:sz="6" w:space="0" w:color="000000"/>
              <w:bottom w:val="single" w:sz="6" w:space="0" w:color="000000"/>
              <w:right w:val="single" w:sz="6" w:space="0" w:color="000000"/>
            </w:tcBorders>
          </w:tcPr>
          <w:p w14:paraId="0BE89C26"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c>
          <w:tcPr>
            <w:tcW w:w="1157" w:type="dxa"/>
            <w:tcBorders>
              <w:top w:val="single" w:sz="6" w:space="0" w:color="000000"/>
              <w:left w:val="single" w:sz="6" w:space="0" w:color="000000"/>
              <w:bottom w:val="single" w:sz="6" w:space="0" w:color="000000"/>
              <w:right w:val="single" w:sz="6" w:space="0" w:color="000000"/>
            </w:tcBorders>
          </w:tcPr>
          <w:p w14:paraId="75BB256F"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c>
          <w:tcPr>
            <w:tcW w:w="1157" w:type="dxa"/>
            <w:tcBorders>
              <w:top w:val="single" w:sz="6" w:space="0" w:color="000000"/>
              <w:left w:val="single" w:sz="6" w:space="0" w:color="000000"/>
              <w:bottom w:val="single" w:sz="6" w:space="0" w:color="000000"/>
              <w:right w:val="single" w:sz="6" w:space="0" w:color="000000"/>
            </w:tcBorders>
          </w:tcPr>
          <w:p w14:paraId="2798060B"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r>
      <w:tr w:rsidR="00B67D82" w:rsidRPr="00B67D82" w14:paraId="71D60DA3" w14:textId="77777777" w:rsidTr="0048167D">
        <w:tc>
          <w:tcPr>
            <w:tcW w:w="770" w:type="dxa"/>
            <w:tcBorders>
              <w:top w:val="single" w:sz="6" w:space="0" w:color="000000"/>
              <w:left w:val="single" w:sz="6" w:space="0" w:color="000000"/>
              <w:bottom w:val="single" w:sz="6" w:space="0" w:color="000000"/>
              <w:right w:val="single" w:sz="6" w:space="0" w:color="000000"/>
            </w:tcBorders>
          </w:tcPr>
          <w:p w14:paraId="5DDFF86B" w14:textId="77777777" w:rsidR="00B67D82" w:rsidRPr="00B67D82" w:rsidRDefault="00B67D82" w:rsidP="00B67D82">
            <w:pPr>
              <w:suppressAutoHyphens/>
              <w:autoSpaceDE/>
              <w:autoSpaceDN/>
              <w:jc w:val="center"/>
              <w:rPr>
                <w:rFonts w:eastAsia="Noto Sans CJK SC Regular"/>
                <w:b/>
                <w:bCs/>
                <w:kern w:val="2"/>
                <w:lang w:eastAsia="zh-CN" w:bidi="hi-IN"/>
              </w:rPr>
            </w:pPr>
            <w:r w:rsidRPr="00B67D82">
              <w:rPr>
                <w:rFonts w:eastAsia="Noto Sans CJK SC Regular"/>
                <w:b/>
                <w:bCs/>
                <w:kern w:val="2"/>
                <w:lang w:eastAsia="zh-CN" w:bidi="hi-IN"/>
              </w:rPr>
              <w:t>26</w:t>
            </w:r>
          </w:p>
        </w:tc>
        <w:tc>
          <w:tcPr>
            <w:tcW w:w="4240" w:type="dxa"/>
            <w:tcBorders>
              <w:top w:val="single" w:sz="6" w:space="0" w:color="000000"/>
              <w:left w:val="single" w:sz="6" w:space="0" w:color="000000"/>
              <w:bottom w:val="single" w:sz="6" w:space="0" w:color="000000"/>
              <w:right w:val="single" w:sz="6" w:space="0" w:color="000000"/>
            </w:tcBorders>
          </w:tcPr>
          <w:p w14:paraId="744A1AA0"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Kezesség-, illetve garanciavállalással kapcsolatos megtérülés</w:t>
            </w:r>
          </w:p>
        </w:tc>
        <w:tc>
          <w:tcPr>
            <w:tcW w:w="1157" w:type="dxa"/>
            <w:tcBorders>
              <w:top w:val="single" w:sz="6" w:space="0" w:color="000000"/>
              <w:left w:val="single" w:sz="6" w:space="0" w:color="000000"/>
              <w:bottom w:val="single" w:sz="6" w:space="0" w:color="000000"/>
              <w:right w:val="single" w:sz="6" w:space="0" w:color="000000"/>
            </w:tcBorders>
          </w:tcPr>
          <w:p w14:paraId="59EC72B2"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c>
          <w:tcPr>
            <w:tcW w:w="1157" w:type="dxa"/>
            <w:tcBorders>
              <w:top w:val="single" w:sz="6" w:space="0" w:color="000000"/>
              <w:left w:val="single" w:sz="6" w:space="0" w:color="000000"/>
              <w:bottom w:val="single" w:sz="6" w:space="0" w:color="000000"/>
              <w:right w:val="single" w:sz="6" w:space="0" w:color="000000"/>
            </w:tcBorders>
          </w:tcPr>
          <w:p w14:paraId="5EF8F931"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c>
          <w:tcPr>
            <w:tcW w:w="1157" w:type="dxa"/>
            <w:tcBorders>
              <w:top w:val="single" w:sz="6" w:space="0" w:color="000000"/>
              <w:left w:val="single" w:sz="6" w:space="0" w:color="000000"/>
              <w:bottom w:val="single" w:sz="6" w:space="0" w:color="000000"/>
              <w:right w:val="single" w:sz="6" w:space="0" w:color="000000"/>
            </w:tcBorders>
          </w:tcPr>
          <w:p w14:paraId="107CC789"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c>
          <w:tcPr>
            <w:tcW w:w="1157" w:type="dxa"/>
            <w:tcBorders>
              <w:top w:val="single" w:sz="6" w:space="0" w:color="000000"/>
              <w:left w:val="single" w:sz="6" w:space="0" w:color="000000"/>
              <w:bottom w:val="single" w:sz="6" w:space="0" w:color="000000"/>
              <w:right w:val="single" w:sz="6" w:space="0" w:color="000000"/>
            </w:tcBorders>
          </w:tcPr>
          <w:p w14:paraId="1DFF9A7A"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r>
      <w:tr w:rsidR="00B67D82" w:rsidRPr="00B67D82" w14:paraId="2C4AFA71" w14:textId="77777777" w:rsidTr="0048167D">
        <w:tc>
          <w:tcPr>
            <w:tcW w:w="770" w:type="dxa"/>
            <w:tcBorders>
              <w:top w:val="single" w:sz="6" w:space="0" w:color="000000"/>
              <w:left w:val="single" w:sz="6" w:space="0" w:color="000000"/>
              <w:bottom w:val="single" w:sz="6" w:space="0" w:color="000000"/>
              <w:right w:val="single" w:sz="6" w:space="0" w:color="000000"/>
            </w:tcBorders>
          </w:tcPr>
          <w:p w14:paraId="3BD625D1" w14:textId="77777777" w:rsidR="00B67D82" w:rsidRPr="00B67D82" w:rsidRDefault="00B67D82" w:rsidP="00B67D82">
            <w:pPr>
              <w:suppressAutoHyphens/>
              <w:autoSpaceDE/>
              <w:autoSpaceDN/>
              <w:jc w:val="center"/>
              <w:rPr>
                <w:rFonts w:eastAsia="Noto Sans CJK SC Regular"/>
                <w:b/>
                <w:bCs/>
                <w:kern w:val="2"/>
                <w:lang w:eastAsia="zh-CN" w:bidi="hi-IN"/>
              </w:rPr>
            </w:pPr>
            <w:r w:rsidRPr="00B67D82">
              <w:rPr>
                <w:rFonts w:eastAsia="Noto Sans CJK SC Regular"/>
                <w:b/>
                <w:bCs/>
                <w:kern w:val="2"/>
                <w:lang w:eastAsia="zh-CN" w:bidi="hi-IN"/>
              </w:rPr>
              <w:t>27</w:t>
            </w:r>
          </w:p>
        </w:tc>
        <w:tc>
          <w:tcPr>
            <w:tcW w:w="4240" w:type="dxa"/>
            <w:tcBorders>
              <w:top w:val="single" w:sz="6" w:space="0" w:color="000000"/>
              <w:left w:val="single" w:sz="6" w:space="0" w:color="000000"/>
              <w:bottom w:val="single" w:sz="6" w:space="0" w:color="000000"/>
              <w:right w:val="single" w:sz="6" w:space="0" w:color="000000"/>
            </w:tcBorders>
          </w:tcPr>
          <w:p w14:paraId="2175A9A8"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Saját bevételek összesen</w:t>
            </w:r>
          </w:p>
        </w:tc>
        <w:tc>
          <w:tcPr>
            <w:tcW w:w="1157" w:type="dxa"/>
            <w:tcBorders>
              <w:top w:val="single" w:sz="6" w:space="0" w:color="000000"/>
              <w:left w:val="single" w:sz="6" w:space="0" w:color="000000"/>
              <w:bottom w:val="single" w:sz="6" w:space="0" w:color="000000"/>
              <w:right w:val="single" w:sz="6" w:space="0" w:color="000000"/>
            </w:tcBorders>
          </w:tcPr>
          <w:p w14:paraId="39FA46A2"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15 050 000</w:t>
            </w:r>
          </w:p>
        </w:tc>
        <w:tc>
          <w:tcPr>
            <w:tcW w:w="1157" w:type="dxa"/>
            <w:tcBorders>
              <w:top w:val="single" w:sz="6" w:space="0" w:color="000000"/>
              <w:left w:val="single" w:sz="6" w:space="0" w:color="000000"/>
              <w:bottom w:val="single" w:sz="6" w:space="0" w:color="000000"/>
              <w:right w:val="single" w:sz="6" w:space="0" w:color="000000"/>
            </w:tcBorders>
          </w:tcPr>
          <w:p w14:paraId="51747BF5"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15 200 500</w:t>
            </w:r>
          </w:p>
        </w:tc>
        <w:tc>
          <w:tcPr>
            <w:tcW w:w="1157" w:type="dxa"/>
            <w:tcBorders>
              <w:top w:val="single" w:sz="6" w:space="0" w:color="000000"/>
              <w:left w:val="single" w:sz="6" w:space="0" w:color="000000"/>
              <w:bottom w:val="single" w:sz="6" w:space="0" w:color="000000"/>
              <w:right w:val="single" w:sz="6" w:space="0" w:color="000000"/>
            </w:tcBorders>
          </w:tcPr>
          <w:p w14:paraId="7CC44E4D"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15 200 500</w:t>
            </w:r>
          </w:p>
        </w:tc>
        <w:tc>
          <w:tcPr>
            <w:tcW w:w="1157" w:type="dxa"/>
            <w:tcBorders>
              <w:top w:val="single" w:sz="6" w:space="0" w:color="000000"/>
              <w:left w:val="single" w:sz="6" w:space="0" w:color="000000"/>
              <w:bottom w:val="single" w:sz="6" w:space="0" w:color="000000"/>
              <w:right w:val="single" w:sz="6" w:space="0" w:color="000000"/>
            </w:tcBorders>
          </w:tcPr>
          <w:p w14:paraId="11FCDA2F"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15 200 500</w:t>
            </w:r>
          </w:p>
        </w:tc>
      </w:tr>
    </w:tbl>
    <w:p w14:paraId="537691D3" w14:textId="77777777" w:rsidR="00B67D82" w:rsidRPr="00B67D82" w:rsidRDefault="00B67D82" w:rsidP="00B67D82">
      <w:pPr>
        <w:suppressAutoHyphens/>
        <w:autoSpaceDE/>
        <w:autoSpaceDN/>
        <w:rPr>
          <w:rFonts w:eastAsia="Noto Sans CJK SC Regular"/>
          <w:kern w:val="2"/>
          <w:lang w:eastAsia="zh-CN" w:bidi="hi-IN"/>
        </w:rPr>
        <w:sectPr w:rsidR="00B67D82" w:rsidRPr="00B67D82" w:rsidSect="00B67D82">
          <w:footerReference w:type="default" r:id="rId12"/>
          <w:pgSz w:w="11906" w:h="16838"/>
          <w:pgMar w:top="1134" w:right="1134" w:bottom="1693" w:left="1134" w:header="0" w:footer="1134" w:gutter="0"/>
          <w:cols w:space="708"/>
          <w:formProt w:val="0"/>
          <w:docGrid w:linePitch="600" w:charSpace="32768"/>
        </w:sectPr>
      </w:pPr>
    </w:p>
    <w:p w14:paraId="06C51E27" w14:textId="77777777" w:rsidR="00B67D82" w:rsidRPr="00B67D82" w:rsidRDefault="00B67D82" w:rsidP="00B67D82">
      <w:pPr>
        <w:suppressAutoHyphens/>
        <w:autoSpaceDE/>
        <w:autoSpaceDN/>
        <w:jc w:val="both"/>
        <w:rPr>
          <w:rFonts w:eastAsia="Noto Sans CJK SC Regular"/>
          <w:kern w:val="2"/>
          <w:lang w:eastAsia="zh-CN" w:bidi="hi-IN"/>
        </w:rPr>
      </w:pPr>
      <w:r w:rsidRPr="00B67D82">
        <w:rPr>
          <w:rFonts w:eastAsia="Noto Sans CJK SC Regular"/>
          <w:kern w:val="2"/>
          <w:lang w:eastAsia="zh-CN" w:bidi="hi-IN"/>
        </w:rPr>
        <w:lastRenderedPageBreak/>
        <w:t> </w:t>
      </w:r>
    </w:p>
    <w:p w14:paraId="5322711E" w14:textId="77777777" w:rsidR="00B67D82" w:rsidRPr="00B67D82" w:rsidRDefault="00B67D82" w:rsidP="00B67D82">
      <w:pPr>
        <w:suppressAutoHyphens/>
        <w:autoSpaceDE/>
        <w:autoSpaceDN/>
        <w:spacing w:after="140"/>
        <w:jc w:val="right"/>
        <w:rPr>
          <w:rFonts w:eastAsia="Noto Sans CJK SC Regular"/>
          <w:i/>
          <w:iCs/>
          <w:kern w:val="2"/>
          <w:u w:val="single"/>
          <w:lang w:eastAsia="zh-CN" w:bidi="hi-IN"/>
        </w:rPr>
      </w:pPr>
      <w:r w:rsidRPr="00B67D82">
        <w:rPr>
          <w:rFonts w:eastAsia="Noto Sans CJK SC Regular"/>
          <w:i/>
          <w:iCs/>
          <w:kern w:val="2"/>
          <w:u w:val="single"/>
          <w:lang w:eastAsia="zh-CN" w:bidi="hi-IN"/>
        </w:rPr>
        <w:t>6. melléklet az .../</w:t>
      </w:r>
      <w:proofErr w:type="gramStart"/>
      <w:r w:rsidRPr="00B67D82">
        <w:rPr>
          <w:rFonts w:eastAsia="Noto Sans CJK SC Regular"/>
          <w:i/>
          <w:iCs/>
          <w:kern w:val="2"/>
          <w:u w:val="single"/>
          <w:lang w:eastAsia="zh-CN" w:bidi="hi-IN"/>
        </w:rPr>
        <w:t>... .</w:t>
      </w:r>
      <w:proofErr w:type="gramEnd"/>
      <w:r w:rsidRPr="00B67D82">
        <w:rPr>
          <w:rFonts w:eastAsia="Noto Sans CJK SC Regular"/>
          <w:i/>
          <w:iCs/>
          <w:kern w:val="2"/>
          <w:u w:val="single"/>
          <w:lang w:eastAsia="zh-CN" w:bidi="hi-IN"/>
        </w:rPr>
        <w:t xml:space="preserve"> (... . </w:t>
      </w:r>
      <w:proofErr w:type="gramStart"/>
      <w:r w:rsidRPr="00B67D82">
        <w:rPr>
          <w:rFonts w:eastAsia="Noto Sans CJK SC Regular"/>
          <w:i/>
          <w:iCs/>
          <w:kern w:val="2"/>
          <w:u w:val="single"/>
          <w:lang w:eastAsia="zh-CN" w:bidi="hi-IN"/>
        </w:rPr>
        <w:t>... .</w:t>
      </w:r>
      <w:proofErr w:type="gramEnd"/>
      <w:r w:rsidRPr="00B67D82">
        <w:rPr>
          <w:rFonts w:eastAsia="Noto Sans CJK SC Regular"/>
          <w:i/>
          <w:iCs/>
          <w:kern w:val="2"/>
          <w:u w:val="single"/>
          <w:lang w:eastAsia="zh-CN" w:bidi="hi-IN"/>
        </w:rPr>
        <w:t>) önkormányzati rendelethez</w:t>
      </w:r>
    </w:p>
    <w:p w14:paraId="6B5A7984" w14:textId="77777777" w:rsidR="00B67D82" w:rsidRPr="00B67D82" w:rsidRDefault="00B67D82" w:rsidP="00B67D82">
      <w:pPr>
        <w:suppressAutoHyphens/>
        <w:autoSpaceDE/>
        <w:autoSpaceDN/>
        <w:spacing w:before="240" w:after="480"/>
        <w:jc w:val="center"/>
        <w:rPr>
          <w:rFonts w:eastAsia="Noto Sans CJK SC Regular"/>
          <w:b/>
          <w:bCs/>
          <w:kern w:val="2"/>
          <w:lang w:eastAsia="zh-CN" w:bidi="hi-IN"/>
        </w:rPr>
      </w:pPr>
      <w:r w:rsidRPr="00B67D82">
        <w:rPr>
          <w:rFonts w:eastAsia="Noto Sans CJK SC Regular"/>
          <w:b/>
          <w:bCs/>
          <w:kern w:val="2"/>
          <w:lang w:eastAsia="zh-CN" w:bidi="hi-IN"/>
        </w:rPr>
        <w:t>Tartalékok (forintban)</w:t>
      </w:r>
    </w:p>
    <w:tbl>
      <w:tblPr>
        <w:tblW w:w="5000" w:type="pct"/>
        <w:tblInd w:w="-7" w:type="dxa"/>
        <w:tblLayout w:type="fixed"/>
        <w:tblCellMar>
          <w:top w:w="28" w:type="dxa"/>
          <w:left w:w="28" w:type="dxa"/>
          <w:bottom w:w="28" w:type="dxa"/>
          <w:right w:w="28" w:type="dxa"/>
        </w:tblCellMar>
        <w:tblLook w:val="04A0" w:firstRow="1" w:lastRow="0" w:firstColumn="1" w:lastColumn="0" w:noHBand="0" w:noVBand="1"/>
      </w:tblPr>
      <w:tblGrid>
        <w:gridCol w:w="385"/>
        <w:gridCol w:w="6639"/>
        <w:gridCol w:w="2598"/>
      </w:tblGrid>
      <w:tr w:rsidR="00B67D82" w:rsidRPr="00B67D82" w14:paraId="249B5632" w14:textId="77777777" w:rsidTr="0048167D">
        <w:tc>
          <w:tcPr>
            <w:tcW w:w="386" w:type="dxa"/>
            <w:tcBorders>
              <w:top w:val="single" w:sz="6" w:space="0" w:color="000000"/>
              <w:left w:val="single" w:sz="6" w:space="0" w:color="000000"/>
              <w:bottom w:val="single" w:sz="6" w:space="0" w:color="000000"/>
              <w:right w:val="single" w:sz="6" w:space="0" w:color="000000"/>
            </w:tcBorders>
          </w:tcPr>
          <w:p w14:paraId="08F4B332" w14:textId="77777777" w:rsidR="00B67D82" w:rsidRPr="00B67D82" w:rsidRDefault="00B67D82" w:rsidP="00B67D82">
            <w:pPr>
              <w:suppressAutoHyphens/>
              <w:autoSpaceDE/>
              <w:autoSpaceDN/>
              <w:jc w:val="center"/>
              <w:rPr>
                <w:rFonts w:eastAsia="Noto Sans CJK SC Regular"/>
                <w:kern w:val="2"/>
                <w:lang w:eastAsia="zh-CN" w:bidi="hi-IN"/>
              </w:rPr>
            </w:pPr>
          </w:p>
        </w:tc>
        <w:tc>
          <w:tcPr>
            <w:tcW w:w="6650" w:type="dxa"/>
            <w:tcBorders>
              <w:top w:val="single" w:sz="6" w:space="0" w:color="000000"/>
              <w:left w:val="single" w:sz="6" w:space="0" w:color="000000"/>
              <w:bottom w:val="single" w:sz="6" w:space="0" w:color="000000"/>
              <w:right w:val="single" w:sz="6" w:space="0" w:color="000000"/>
            </w:tcBorders>
          </w:tcPr>
          <w:p w14:paraId="2E8B2A8E" w14:textId="77777777" w:rsidR="00B67D82" w:rsidRPr="00B67D82" w:rsidRDefault="00B67D82" w:rsidP="00B67D82">
            <w:pPr>
              <w:suppressAutoHyphens/>
              <w:autoSpaceDE/>
              <w:autoSpaceDN/>
              <w:jc w:val="center"/>
              <w:rPr>
                <w:rFonts w:eastAsia="Noto Sans CJK SC Regular"/>
                <w:b/>
                <w:bCs/>
                <w:kern w:val="2"/>
                <w:lang w:eastAsia="zh-CN" w:bidi="hi-IN"/>
              </w:rPr>
            </w:pPr>
            <w:r w:rsidRPr="00B67D82">
              <w:rPr>
                <w:rFonts w:eastAsia="Noto Sans CJK SC Regular"/>
                <w:b/>
                <w:bCs/>
                <w:kern w:val="2"/>
                <w:lang w:eastAsia="zh-CN" w:bidi="hi-IN"/>
              </w:rPr>
              <w:t>A</w:t>
            </w:r>
          </w:p>
        </w:tc>
        <w:tc>
          <w:tcPr>
            <w:tcW w:w="2602" w:type="dxa"/>
            <w:tcBorders>
              <w:top w:val="single" w:sz="6" w:space="0" w:color="000000"/>
              <w:left w:val="single" w:sz="6" w:space="0" w:color="000000"/>
              <w:bottom w:val="single" w:sz="6" w:space="0" w:color="000000"/>
              <w:right w:val="single" w:sz="6" w:space="0" w:color="000000"/>
            </w:tcBorders>
          </w:tcPr>
          <w:p w14:paraId="2BEC5591" w14:textId="77777777" w:rsidR="00B67D82" w:rsidRPr="00B67D82" w:rsidRDefault="00B67D82" w:rsidP="00B67D82">
            <w:pPr>
              <w:suppressAutoHyphens/>
              <w:autoSpaceDE/>
              <w:autoSpaceDN/>
              <w:jc w:val="center"/>
              <w:rPr>
                <w:rFonts w:eastAsia="Noto Sans CJK SC Regular"/>
                <w:b/>
                <w:bCs/>
                <w:kern w:val="2"/>
                <w:lang w:eastAsia="zh-CN" w:bidi="hi-IN"/>
              </w:rPr>
            </w:pPr>
            <w:r w:rsidRPr="00B67D82">
              <w:rPr>
                <w:rFonts w:eastAsia="Noto Sans CJK SC Regular"/>
                <w:b/>
                <w:bCs/>
                <w:kern w:val="2"/>
                <w:lang w:eastAsia="zh-CN" w:bidi="hi-IN"/>
              </w:rPr>
              <w:t>B</w:t>
            </w:r>
          </w:p>
        </w:tc>
      </w:tr>
      <w:tr w:rsidR="00B67D82" w:rsidRPr="00B67D82" w14:paraId="0F6A9319" w14:textId="77777777" w:rsidTr="0048167D">
        <w:tc>
          <w:tcPr>
            <w:tcW w:w="386" w:type="dxa"/>
            <w:tcBorders>
              <w:top w:val="single" w:sz="6" w:space="0" w:color="000000"/>
              <w:left w:val="single" w:sz="6" w:space="0" w:color="000000"/>
              <w:bottom w:val="single" w:sz="6" w:space="0" w:color="000000"/>
              <w:right w:val="single" w:sz="6" w:space="0" w:color="000000"/>
            </w:tcBorders>
          </w:tcPr>
          <w:p w14:paraId="764690AE" w14:textId="77777777" w:rsidR="00B67D82" w:rsidRPr="00B67D82" w:rsidRDefault="00B67D82" w:rsidP="00B67D82">
            <w:pPr>
              <w:suppressAutoHyphens/>
              <w:autoSpaceDE/>
              <w:autoSpaceDN/>
              <w:jc w:val="center"/>
              <w:rPr>
                <w:rFonts w:eastAsia="Noto Sans CJK SC Regular"/>
                <w:b/>
                <w:bCs/>
                <w:kern w:val="2"/>
                <w:lang w:eastAsia="zh-CN" w:bidi="hi-IN"/>
              </w:rPr>
            </w:pPr>
            <w:r w:rsidRPr="00B67D82">
              <w:rPr>
                <w:rFonts w:eastAsia="Noto Sans CJK SC Regular"/>
                <w:b/>
                <w:bCs/>
                <w:kern w:val="2"/>
                <w:lang w:eastAsia="zh-CN" w:bidi="hi-IN"/>
              </w:rPr>
              <w:t>1</w:t>
            </w:r>
          </w:p>
        </w:tc>
        <w:tc>
          <w:tcPr>
            <w:tcW w:w="6650" w:type="dxa"/>
            <w:tcBorders>
              <w:top w:val="single" w:sz="6" w:space="0" w:color="000000"/>
              <w:left w:val="single" w:sz="6" w:space="0" w:color="000000"/>
              <w:bottom w:val="single" w:sz="6" w:space="0" w:color="000000"/>
              <w:right w:val="single" w:sz="6" w:space="0" w:color="000000"/>
            </w:tcBorders>
          </w:tcPr>
          <w:p w14:paraId="0C295F39"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Megnevezés</w:t>
            </w:r>
          </w:p>
        </w:tc>
        <w:tc>
          <w:tcPr>
            <w:tcW w:w="2602" w:type="dxa"/>
            <w:tcBorders>
              <w:top w:val="single" w:sz="6" w:space="0" w:color="000000"/>
              <w:left w:val="single" w:sz="6" w:space="0" w:color="000000"/>
              <w:bottom w:val="single" w:sz="6" w:space="0" w:color="000000"/>
              <w:right w:val="single" w:sz="6" w:space="0" w:color="000000"/>
            </w:tcBorders>
          </w:tcPr>
          <w:p w14:paraId="2A36B280"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2026. évi eredeti előirányzat</w:t>
            </w:r>
          </w:p>
        </w:tc>
      </w:tr>
      <w:tr w:rsidR="00B67D82" w:rsidRPr="00B67D82" w14:paraId="769217DA" w14:textId="77777777" w:rsidTr="0048167D">
        <w:tc>
          <w:tcPr>
            <w:tcW w:w="386" w:type="dxa"/>
            <w:tcBorders>
              <w:top w:val="single" w:sz="6" w:space="0" w:color="000000"/>
              <w:left w:val="single" w:sz="6" w:space="0" w:color="000000"/>
              <w:bottom w:val="single" w:sz="6" w:space="0" w:color="000000"/>
              <w:right w:val="single" w:sz="6" w:space="0" w:color="000000"/>
            </w:tcBorders>
          </w:tcPr>
          <w:p w14:paraId="0699DB36" w14:textId="77777777" w:rsidR="00B67D82" w:rsidRPr="00B67D82" w:rsidRDefault="00B67D82" w:rsidP="00B67D82">
            <w:pPr>
              <w:suppressAutoHyphens/>
              <w:autoSpaceDE/>
              <w:autoSpaceDN/>
              <w:jc w:val="center"/>
              <w:rPr>
                <w:rFonts w:eastAsia="Noto Sans CJK SC Regular"/>
                <w:b/>
                <w:bCs/>
                <w:kern w:val="2"/>
                <w:lang w:eastAsia="zh-CN" w:bidi="hi-IN"/>
              </w:rPr>
            </w:pPr>
            <w:r w:rsidRPr="00B67D82">
              <w:rPr>
                <w:rFonts w:eastAsia="Noto Sans CJK SC Regular"/>
                <w:b/>
                <w:bCs/>
                <w:kern w:val="2"/>
                <w:lang w:eastAsia="zh-CN" w:bidi="hi-IN"/>
              </w:rPr>
              <w:t>2</w:t>
            </w:r>
          </w:p>
        </w:tc>
        <w:tc>
          <w:tcPr>
            <w:tcW w:w="6650" w:type="dxa"/>
            <w:tcBorders>
              <w:top w:val="single" w:sz="6" w:space="0" w:color="000000"/>
              <w:left w:val="single" w:sz="6" w:space="0" w:color="000000"/>
              <w:bottom w:val="single" w:sz="6" w:space="0" w:color="000000"/>
              <w:right w:val="single" w:sz="6" w:space="0" w:color="000000"/>
            </w:tcBorders>
          </w:tcPr>
          <w:p w14:paraId="577B51C6"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Általános tartalék összesen</w:t>
            </w:r>
          </w:p>
        </w:tc>
        <w:tc>
          <w:tcPr>
            <w:tcW w:w="2602" w:type="dxa"/>
            <w:tcBorders>
              <w:top w:val="single" w:sz="6" w:space="0" w:color="000000"/>
              <w:left w:val="single" w:sz="6" w:space="0" w:color="000000"/>
              <w:bottom w:val="single" w:sz="6" w:space="0" w:color="000000"/>
              <w:right w:val="single" w:sz="6" w:space="0" w:color="000000"/>
            </w:tcBorders>
          </w:tcPr>
          <w:p w14:paraId="30FD0ABF"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16 900 653</w:t>
            </w:r>
          </w:p>
        </w:tc>
      </w:tr>
      <w:tr w:rsidR="00B67D82" w:rsidRPr="00B67D82" w14:paraId="6ED16D55" w14:textId="77777777" w:rsidTr="0048167D">
        <w:tc>
          <w:tcPr>
            <w:tcW w:w="386" w:type="dxa"/>
            <w:tcBorders>
              <w:top w:val="single" w:sz="6" w:space="0" w:color="000000"/>
              <w:left w:val="single" w:sz="6" w:space="0" w:color="000000"/>
              <w:bottom w:val="single" w:sz="6" w:space="0" w:color="000000"/>
              <w:right w:val="single" w:sz="6" w:space="0" w:color="000000"/>
            </w:tcBorders>
          </w:tcPr>
          <w:p w14:paraId="5DA9F78F" w14:textId="77777777" w:rsidR="00B67D82" w:rsidRPr="00B67D82" w:rsidRDefault="00B67D82" w:rsidP="00B67D82">
            <w:pPr>
              <w:suppressAutoHyphens/>
              <w:autoSpaceDE/>
              <w:autoSpaceDN/>
              <w:jc w:val="center"/>
              <w:rPr>
                <w:rFonts w:eastAsia="Noto Sans CJK SC Regular"/>
                <w:b/>
                <w:bCs/>
                <w:kern w:val="2"/>
                <w:lang w:eastAsia="zh-CN" w:bidi="hi-IN"/>
              </w:rPr>
            </w:pPr>
            <w:r w:rsidRPr="00B67D82">
              <w:rPr>
                <w:rFonts w:eastAsia="Noto Sans CJK SC Regular"/>
                <w:b/>
                <w:bCs/>
                <w:kern w:val="2"/>
                <w:lang w:eastAsia="zh-CN" w:bidi="hi-IN"/>
              </w:rPr>
              <w:t>3</w:t>
            </w:r>
          </w:p>
        </w:tc>
        <w:tc>
          <w:tcPr>
            <w:tcW w:w="6650" w:type="dxa"/>
            <w:tcBorders>
              <w:top w:val="single" w:sz="6" w:space="0" w:color="000000"/>
              <w:left w:val="single" w:sz="6" w:space="0" w:color="000000"/>
              <w:bottom w:val="single" w:sz="6" w:space="0" w:color="000000"/>
              <w:right w:val="single" w:sz="6" w:space="0" w:color="000000"/>
            </w:tcBorders>
          </w:tcPr>
          <w:p w14:paraId="5C8B2268"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Működési célú</w:t>
            </w:r>
          </w:p>
        </w:tc>
        <w:tc>
          <w:tcPr>
            <w:tcW w:w="2602" w:type="dxa"/>
            <w:tcBorders>
              <w:top w:val="single" w:sz="6" w:space="0" w:color="000000"/>
              <w:left w:val="single" w:sz="6" w:space="0" w:color="000000"/>
              <w:bottom w:val="single" w:sz="6" w:space="0" w:color="000000"/>
              <w:right w:val="single" w:sz="6" w:space="0" w:color="000000"/>
            </w:tcBorders>
          </w:tcPr>
          <w:p w14:paraId="60B3DA7A"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16 900 653</w:t>
            </w:r>
          </w:p>
        </w:tc>
      </w:tr>
      <w:tr w:rsidR="00B67D82" w:rsidRPr="00B67D82" w14:paraId="5360E2CE" w14:textId="77777777" w:rsidTr="0048167D">
        <w:tc>
          <w:tcPr>
            <w:tcW w:w="386" w:type="dxa"/>
            <w:tcBorders>
              <w:top w:val="single" w:sz="6" w:space="0" w:color="000000"/>
              <w:left w:val="single" w:sz="6" w:space="0" w:color="000000"/>
              <w:bottom w:val="single" w:sz="6" w:space="0" w:color="000000"/>
              <w:right w:val="single" w:sz="6" w:space="0" w:color="000000"/>
            </w:tcBorders>
          </w:tcPr>
          <w:p w14:paraId="735C4F1C" w14:textId="77777777" w:rsidR="00B67D82" w:rsidRPr="00B67D82" w:rsidRDefault="00B67D82" w:rsidP="00B67D82">
            <w:pPr>
              <w:suppressAutoHyphens/>
              <w:autoSpaceDE/>
              <w:autoSpaceDN/>
              <w:jc w:val="center"/>
              <w:rPr>
                <w:rFonts w:eastAsia="Noto Sans CJK SC Regular"/>
                <w:b/>
                <w:bCs/>
                <w:kern w:val="2"/>
                <w:lang w:eastAsia="zh-CN" w:bidi="hi-IN"/>
              </w:rPr>
            </w:pPr>
            <w:r w:rsidRPr="00B67D82">
              <w:rPr>
                <w:rFonts w:eastAsia="Noto Sans CJK SC Regular"/>
                <w:b/>
                <w:bCs/>
                <w:kern w:val="2"/>
                <w:lang w:eastAsia="zh-CN" w:bidi="hi-IN"/>
              </w:rPr>
              <w:t>4</w:t>
            </w:r>
          </w:p>
        </w:tc>
        <w:tc>
          <w:tcPr>
            <w:tcW w:w="6650" w:type="dxa"/>
            <w:tcBorders>
              <w:top w:val="single" w:sz="6" w:space="0" w:color="000000"/>
              <w:left w:val="single" w:sz="6" w:space="0" w:color="000000"/>
              <w:bottom w:val="single" w:sz="6" w:space="0" w:color="000000"/>
              <w:right w:val="single" w:sz="6" w:space="0" w:color="000000"/>
            </w:tcBorders>
          </w:tcPr>
          <w:p w14:paraId="3753E17B"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Felhalmozási célú</w:t>
            </w:r>
          </w:p>
        </w:tc>
        <w:tc>
          <w:tcPr>
            <w:tcW w:w="2602" w:type="dxa"/>
            <w:tcBorders>
              <w:top w:val="single" w:sz="6" w:space="0" w:color="000000"/>
              <w:left w:val="single" w:sz="6" w:space="0" w:color="000000"/>
              <w:bottom w:val="single" w:sz="6" w:space="0" w:color="000000"/>
              <w:right w:val="single" w:sz="6" w:space="0" w:color="000000"/>
            </w:tcBorders>
          </w:tcPr>
          <w:p w14:paraId="27FDEC59"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r>
      <w:tr w:rsidR="00B67D82" w:rsidRPr="00B67D82" w14:paraId="3071A97F" w14:textId="77777777" w:rsidTr="0048167D">
        <w:tc>
          <w:tcPr>
            <w:tcW w:w="386" w:type="dxa"/>
            <w:tcBorders>
              <w:top w:val="single" w:sz="6" w:space="0" w:color="000000"/>
              <w:left w:val="single" w:sz="6" w:space="0" w:color="000000"/>
              <w:bottom w:val="single" w:sz="6" w:space="0" w:color="000000"/>
              <w:right w:val="single" w:sz="6" w:space="0" w:color="000000"/>
            </w:tcBorders>
          </w:tcPr>
          <w:p w14:paraId="46E9D5D2" w14:textId="77777777" w:rsidR="00B67D82" w:rsidRPr="00B67D82" w:rsidRDefault="00B67D82" w:rsidP="00B67D82">
            <w:pPr>
              <w:suppressAutoHyphens/>
              <w:autoSpaceDE/>
              <w:autoSpaceDN/>
              <w:jc w:val="center"/>
              <w:rPr>
                <w:rFonts w:eastAsia="Noto Sans CJK SC Regular"/>
                <w:b/>
                <w:bCs/>
                <w:kern w:val="2"/>
                <w:lang w:eastAsia="zh-CN" w:bidi="hi-IN"/>
              </w:rPr>
            </w:pPr>
            <w:r w:rsidRPr="00B67D82">
              <w:rPr>
                <w:rFonts w:eastAsia="Noto Sans CJK SC Regular"/>
                <w:b/>
                <w:bCs/>
                <w:kern w:val="2"/>
                <w:lang w:eastAsia="zh-CN" w:bidi="hi-IN"/>
              </w:rPr>
              <w:t>5</w:t>
            </w:r>
          </w:p>
        </w:tc>
        <w:tc>
          <w:tcPr>
            <w:tcW w:w="6650" w:type="dxa"/>
            <w:tcBorders>
              <w:top w:val="single" w:sz="6" w:space="0" w:color="000000"/>
              <w:left w:val="single" w:sz="6" w:space="0" w:color="000000"/>
              <w:bottom w:val="single" w:sz="6" w:space="0" w:color="000000"/>
              <w:right w:val="single" w:sz="6" w:space="0" w:color="000000"/>
            </w:tcBorders>
          </w:tcPr>
          <w:p w14:paraId="13BCC317"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Céltartalék összesen</w:t>
            </w:r>
          </w:p>
        </w:tc>
        <w:tc>
          <w:tcPr>
            <w:tcW w:w="2602" w:type="dxa"/>
            <w:tcBorders>
              <w:top w:val="single" w:sz="6" w:space="0" w:color="000000"/>
              <w:left w:val="single" w:sz="6" w:space="0" w:color="000000"/>
              <w:bottom w:val="single" w:sz="6" w:space="0" w:color="000000"/>
              <w:right w:val="single" w:sz="6" w:space="0" w:color="000000"/>
            </w:tcBorders>
          </w:tcPr>
          <w:p w14:paraId="4B950F1D"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r>
      <w:tr w:rsidR="00B67D82" w:rsidRPr="00B67D82" w14:paraId="2F34375E" w14:textId="77777777" w:rsidTr="0048167D">
        <w:tc>
          <w:tcPr>
            <w:tcW w:w="386" w:type="dxa"/>
            <w:tcBorders>
              <w:top w:val="single" w:sz="6" w:space="0" w:color="000000"/>
              <w:left w:val="single" w:sz="6" w:space="0" w:color="000000"/>
              <w:bottom w:val="single" w:sz="6" w:space="0" w:color="000000"/>
              <w:right w:val="single" w:sz="6" w:space="0" w:color="000000"/>
            </w:tcBorders>
          </w:tcPr>
          <w:p w14:paraId="13803E70" w14:textId="77777777" w:rsidR="00B67D82" w:rsidRPr="00B67D82" w:rsidRDefault="00B67D82" w:rsidP="00B67D82">
            <w:pPr>
              <w:suppressAutoHyphens/>
              <w:autoSpaceDE/>
              <w:autoSpaceDN/>
              <w:jc w:val="center"/>
              <w:rPr>
                <w:rFonts w:eastAsia="Noto Sans CJK SC Regular"/>
                <w:b/>
                <w:bCs/>
                <w:kern w:val="2"/>
                <w:lang w:eastAsia="zh-CN" w:bidi="hi-IN"/>
              </w:rPr>
            </w:pPr>
            <w:r w:rsidRPr="00B67D82">
              <w:rPr>
                <w:rFonts w:eastAsia="Noto Sans CJK SC Regular"/>
                <w:b/>
                <w:bCs/>
                <w:kern w:val="2"/>
                <w:lang w:eastAsia="zh-CN" w:bidi="hi-IN"/>
              </w:rPr>
              <w:t>6</w:t>
            </w:r>
          </w:p>
        </w:tc>
        <w:tc>
          <w:tcPr>
            <w:tcW w:w="6650" w:type="dxa"/>
            <w:tcBorders>
              <w:top w:val="single" w:sz="6" w:space="0" w:color="000000"/>
              <w:left w:val="single" w:sz="6" w:space="0" w:color="000000"/>
              <w:bottom w:val="single" w:sz="6" w:space="0" w:color="000000"/>
              <w:right w:val="single" w:sz="6" w:space="0" w:color="000000"/>
            </w:tcBorders>
          </w:tcPr>
          <w:p w14:paraId="39E8053C"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Működési célú</w:t>
            </w:r>
          </w:p>
        </w:tc>
        <w:tc>
          <w:tcPr>
            <w:tcW w:w="2602" w:type="dxa"/>
            <w:tcBorders>
              <w:top w:val="single" w:sz="6" w:space="0" w:color="000000"/>
              <w:left w:val="single" w:sz="6" w:space="0" w:color="000000"/>
              <w:bottom w:val="single" w:sz="6" w:space="0" w:color="000000"/>
              <w:right w:val="single" w:sz="6" w:space="0" w:color="000000"/>
            </w:tcBorders>
          </w:tcPr>
          <w:p w14:paraId="151DB1A1"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r>
      <w:tr w:rsidR="00B67D82" w:rsidRPr="00B67D82" w14:paraId="2362302F" w14:textId="77777777" w:rsidTr="0048167D">
        <w:tc>
          <w:tcPr>
            <w:tcW w:w="386" w:type="dxa"/>
            <w:tcBorders>
              <w:top w:val="single" w:sz="6" w:space="0" w:color="000000"/>
              <w:left w:val="single" w:sz="6" w:space="0" w:color="000000"/>
              <w:bottom w:val="single" w:sz="6" w:space="0" w:color="000000"/>
              <w:right w:val="single" w:sz="6" w:space="0" w:color="000000"/>
            </w:tcBorders>
          </w:tcPr>
          <w:p w14:paraId="013CEEBD" w14:textId="77777777" w:rsidR="00B67D82" w:rsidRPr="00B67D82" w:rsidRDefault="00B67D82" w:rsidP="00B67D82">
            <w:pPr>
              <w:suppressAutoHyphens/>
              <w:autoSpaceDE/>
              <w:autoSpaceDN/>
              <w:jc w:val="center"/>
              <w:rPr>
                <w:rFonts w:eastAsia="Noto Sans CJK SC Regular"/>
                <w:b/>
                <w:bCs/>
                <w:kern w:val="2"/>
                <w:lang w:eastAsia="zh-CN" w:bidi="hi-IN"/>
              </w:rPr>
            </w:pPr>
            <w:r w:rsidRPr="00B67D82">
              <w:rPr>
                <w:rFonts w:eastAsia="Noto Sans CJK SC Regular"/>
                <w:b/>
                <w:bCs/>
                <w:kern w:val="2"/>
                <w:lang w:eastAsia="zh-CN" w:bidi="hi-IN"/>
              </w:rPr>
              <w:t>7</w:t>
            </w:r>
          </w:p>
        </w:tc>
        <w:tc>
          <w:tcPr>
            <w:tcW w:w="6650" w:type="dxa"/>
            <w:tcBorders>
              <w:top w:val="single" w:sz="6" w:space="0" w:color="000000"/>
              <w:left w:val="single" w:sz="6" w:space="0" w:color="000000"/>
              <w:bottom w:val="single" w:sz="6" w:space="0" w:color="000000"/>
              <w:right w:val="single" w:sz="6" w:space="0" w:color="000000"/>
            </w:tcBorders>
          </w:tcPr>
          <w:p w14:paraId="199F771E"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Felhalmozási célú</w:t>
            </w:r>
          </w:p>
        </w:tc>
        <w:tc>
          <w:tcPr>
            <w:tcW w:w="2602" w:type="dxa"/>
            <w:tcBorders>
              <w:top w:val="single" w:sz="6" w:space="0" w:color="000000"/>
              <w:left w:val="single" w:sz="6" w:space="0" w:color="000000"/>
              <w:bottom w:val="single" w:sz="6" w:space="0" w:color="000000"/>
              <w:right w:val="single" w:sz="6" w:space="0" w:color="000000"/>
            </w:tcBorders>
          </w:tcPr>
          <w:p w14:paraId="15A9850E"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r>
      <w:tr w:rsidR="00B67D82" w:rsidRPr="00B67D82" w14:paraId="66747091" w14:textId="77777777" w:rsidTr="0048167D">
        <w:tc>
          <w:tcPr>
            <w:tcW w:w="386" w:type="dxa"/>
            <w:tcBorders>
              <w:top w:val="single" w:sz="6" w:space="0" w:color="000000"/>
              <w:left w:val="single" w:sz="6" w:space="0" w:color="000000"/>
              <w:bottom w:val="single" w:sz="6" w:space="0" w:color="000000"/>
              <w:right w:val="single" w:sz="6" w:space="0" w:color="000000"/>
            </w:tcBorders>
          </w:tcPr>
          <w:p w14:paraId="08DF3EDA" w14:textId="77777777" w:rsidR="00B67D82" w:rsidRPr="00B67D82" w:rsidRDefault="00B67D82" w:rsidP="00B67D82">
            <w:pPr>
              <w:suppressAutoHyphens/>
              <w:autoSpaceDE/>
              <w:autoSpaceDN/>
              <w:jc w:val="center"/>
              <w:rPr>
                <w:rFonts w:eastAsia="Noto Sans CJK SC Regular"/>
                <w:b/>
                <w:bCs/>
                <w:kern w:val="2"/>
                <w:lang w:eastAsia="zh-CN" w:bidi="hi-IN"/>
              </w:rPr>
            </w:pPr>
            <w:r w:rsidRPr="00B67D82">
              <w:rPr>
                <w:rFonts w:eastAsia="Noto Sans CJK SC Regular"/>
                <w:b/>
                <w:bCs/>
                <w:kern w:val="2"/>
                <w:lang w:eastAsia="zh-CN" w:bidi="hi-IN"/>
              </w:rPr>
              <w:t>8</w:t>
            </w:r>
          </w:p>
        </w:tc>
        <w:tc>
          <w:tcPr>
            <w:tcW w:w="6650" w:type="dxa"/>
            <w:tcBorders>
              <w:top w:val="single" w:sz="6" w:space="0" w:color="000000"/>
              <w:left w:val="single" w:sz="6" w:space="0" w:color="000000"/>
              <w:bottom w:val="single" w:sz="6" w:space="0" w:color="000000"/>
              <w:right w:val="single" w:sz="6" w:space="0" w:color="000000"/>
            </w:tcBorders>
          </w:tcPr>
          <w:p w14:paraId="777ADCC3"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Tartalékok összesen</w:t>
            </w:r>
          </w:p>
        </w:tc>
        <w:tc>
          <w:tcPr>
            <w:tcW w:w="2602" w:type="dxa"/>
            <w:tcBorders>
              <w:top w:val="single" w:sz="6" w:space="0" w:color="000000"/>
              <w:left w:val="single" w:sz="6" w:space="0" w:color="000000"/>
              <w:bottom w:val="single" w:sz="6" w:space="0" w:color="000000"/>
              <w:right w:val="single" w:sz="6" w:space="0" w:color="000000"/>
            </w:tcBorders>
          </w:tcPr>
          <w:p w14:paraId="3F7429CD"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16 900 653</w:t>
            </w:r>
          </w:p>
        </w:tc>
      </w:tr>
    </w:tbl>
    <w:p w14:paraId="1C0F5560" w14:textId="77777777" w:rsidR="00B67D82" w:rsidRPr="00B67D82" w:rsidRDefault="00B67D82" w:rsidP="00B67D82">
      <w:pPr>
        <w:suppressAutoHyphens/>
        <w:autoSpaceDE/>
        <w:autoSpaceDN/>
        <w:rPr>
          <w:rFonts w:eastAsia="Noto Sans CJK SC Regular"/>
          <w:kern w:val="2"/>
          <w:lang w:eastAsia="zh-CN" w:bidi="hi-IN"/>
        </w:rPr>
        <w:sectPr w:rsidR="00B67D82" w:rsidRPr="00B67D82" w:rsidSect="00B67D82">
          <w:footerReference w:type="default" r:id="rId13"/>
          <w:pgSz w:w="11906" w:h="16838"/>
          <w:pgMar w:top="1134" w:right="1134" w:bottom="1693" w:left="1134" w:header="0" w:footer="1134" w:gutter="0"/>
          <w:cols w:space="708"/>
          <w:formProt w:val="0"/>
          <w:docGrid w:linePitch="600" w:charSpace="32768"/>
        </w:sectPr>
      </w:pPr>
    </w:p>
    <w:p w14:paraId="134B1088" w14:textId="77777777" w:rsidR="00B67D82" w:rsidRPr="00B67D82" w:rsidRDefault="00B67D82" w:rsidP="00B67D82">
      <w:pPr>
        <w:suppressAutoHyphens/>
        <w:autoSpaceDE/>
        <w:autoSpaceDN/>
        <w:jc w:val="both"/>
        <w:rPr>
          <w:rFonts w:eastAsia="Noto Sans CJK SC Regular"/>
          <w:kern w:val="2"/>
          <w:lang w:eastAsia="zh-CN" w:bidi="hi-IN"/>
        </w:rPr>
      </w:pPr>
      <w:r w:rsidRPr="00B67D82">
        <w:rPr>
          <w:rFonts w:eastAsia="Noto Sans CJK SC Regular"/>
          <w:kern w:val="2"/>
          <w:lang w:eastAsia="zh-CN" w:bidi="hi-IN"/>
        </w:rPr>
        <w:lastRenderedPageBreak/>
        <w:t> </w:t>
      </w:r>
    </w:p>
    <w:p w14:paraId="41C5DDEA" w14:textId="77777777" w:rsidR="00B67D82" w:rsidRPr="00B67D82" w:rsidRDefault="00B67D82" w:rsidP="00B67D82">
      <w:pPr>
        <w:suppressAutoHyphens/>
        <w:autoSpaceDE/>
        <w:autoSpaceDN/>
        <w:spacing w:after="140"/>
        <w:jc w:val="right"/>
        <w:rPr>
          <w:rFonts w:eastAsia="Noto Sans CJK SC Regular"/>
          <w:i/>
          <w:iCs/>
          <w:kern w:val="2"/>
          <w:u w:val="single"/>
          <w:lang w:eastAsia="zh-CN" w:bidi="hi-IN"/>
        </w:rPr>
      </w:pPr>
      <w:r w:rsidRPr="00B67D82">
        <w:rPr>
          <w:rFonts w:eastAsia="Noto Sans CJK SC Regular"/>
          <w:i/>
          <w:iCs/>
          <w:kern w:val="2"/>
          <w:u w:val="single"/>
          <w:lang w:eastAsia="zh-CN" w:bidi="hi-IN"/>
        </w:rPr>
        <w:t>7. melléklet az .../</w:t>
      </w:r>
      <w:proofErr w:type="gramStart"/>
      <w:r w:rsidRPr="00B67D82">
        <w:rPr>
          <w:rFonts w:eastAsia="Noto Sans CJK SC Regular"/>
          <w:i/>
          <w:iCs/>
          <w:kern w:val="2"/>
          <w:u w:val="single"/>
          <w:lang w:eastAsia="zh-CN" w:bidi="hi-IN"/>
        </w:rPr>
        <w:t>... .</w:t>
      </w:r>
      <w:proofErr w:type="gramEnd"/>
      <w:r w:rsidRPr="00B67D82">
        <w:rPr>
          <w:rFonts w:eastAsia="Noto Sans CJK SC Regular"/>
          <w:i/>
          <w:iCs/>
          <w:kern w:val="2"/>
          <w:u w:val="single"/>
          <w:lang w:eastAsia="zh-CN" w:bidi="hi-IN"/>
        </w:rPr>
        <w:t xml:space="preserve"> (... . </w:t>
      </w:r>
      <w:proofErr w:type="gramStart"/>
      <w:r w:rsidRPr="00B67D82">
        <w:rPr>
          <w:rFonts w:eastAsia="Noto Sans CJK SC Regular"/>
          <w:i/>
          <w:iCs/>
          <w:kern w:val="2"/>
          <w:u w:val="single"/>
          <w:lang w:eastAsia="zh-CN" w:bidi="hi-IN"/>
        </w:rPr>
        <w:t>... .</w:t>
      </w:r>
      <w:proofErr w:type="gramEnd"/>
      <w:r w:rsidRPr="00B67D82">
        <w:rPr>
          <w:rFonts w:eastAsia="Noto Sans CJK SC Regular"/>
          <w:i/>
          <w:iCs/>
          <w:kern w:val="2"/>
          <w:u w:val="single"/>
          <w:lang w:eastAsia="zh-CN" w:bidi="hi-IN"/>
        </w:rPr>
        <w:t>) önkormányzati rendelethez</w:t>
      </w:r>
    </w:p>
    <w:p w14:paraId="5EDF2FCD" w14:textId="77777777" w:rsidR="00B67D82" w:rsidRPr="00B67D82" w:rsidRDefault="00B67D82" w:rsidP="00B67D82">
      <w:pPr>
        <w:suppressAutoHyphens/>
        <w:autoSpaceDE/>
        <w:autoSpaceDN/>
        <w:spacing w:before="240" w:after="480"/>
        <w:jc w:val="center"/>
        <w:rPr>
          <w:rFonts w:eastAsia="Noto Sans CJK SC Regular"/>
          <w:b/>
          <w:bCs/>
          <w:kern w:val="2"/>
          <w:lang w:eastAsia="zh-CN" w:bidi="hi-IN"/>
        </w:rPr>
      </w:pPr>
      <w:r w:rsidRPr="00B67D82">
        <w:rPr>
          <w:rFonts w:eastAsia="Noto Sans CJK SC Regular"/>
          <w:b/>
          <w:bCs/>
          <w:kern w:val="2"/>
          <w:lang w:eastAsia="zh-CN" w:bidi="hi-IN"/>
        </w:rPr>
        <w:t>Költségvetési mérleg (forintban)</w:t>
      </w:r>
    </w:p>
    <w:tbl>
      <w:tblPr>
        <w:tblW w:w="5000" w:type="pct"/>
        <w:tblInd w:w="-7" w:type="dxa"/>
        <w:tblLayout w:type="fixed"/>
        <w:tblCellMar>
          <w:top w:w="28" w:type="dxa"/>
          <w:left w:w="28" w:type="dxa"/>
          <w:bottom w:w="28" w:type="dxa"/>
          <w:right w:w="28" w:type="dxa"/>
        </w:tblCellMar>
        <w:tblLook w:val="04A0" w:firstRow="1" w:lastRow="0" w:firstColumn="1" w:lastColumn="0" w:noHBand="0" w:noVBand="1"/>
      </w:tblPr>
      <w:tblGrid>
        <w:gridCol w:w="576"/>
        <w:gridCol w:w="3079"/>
        <w:gridCol w:w="1444"/>
        <w:gridCol w:w="3079"/>
        <w:gridCol w:w="1444"/>
      </w:tblGrid>
      <w:tr w:rsidR="00B67D82" w:rsidRPr="00B67D82" w14:paraId="2F1BE019" w14:textId="77777777" w:rsidTr="0048167D">
        <w:tc>
          <w:tcPr>
            <w:tcW w:w="578" w:type="dxa"/>
            <w:tcBorders>
              <w:top w:val="single" w:sz="6" w:space="0" w:color="000000"/>
              <w:left w:val="single" w:sz="6" w:space="0" w:color="000000"/>
              <w:bottom w:val="single" w:sz="6" w:space="0" w:color="000000"/>
              <w:right w:val="single" w:sz="6" w:space="0" w:color="000000"/>
            </w:tcBorders>
          </w:tcPr>
          <w:p w14:paraId="3339A47D" w14:textId="77777777" w:rsidR="00B67D82" w:rsidRPr="00B67D82" w:rsidRDefault="00B67D82" w:rsidP="00B67D82">
            <w:pPr>
              <w:suppressAutoHyphens/>
              <w:autoSpaceDE/>
              <w:autoSpaceDN/>
              <w:jc w:val="center"/>
              <w:rPr>
                <w:rFonts w:eastAsia="Noto Sans CJK SC Regular"/>
                <w:kern w:val="2"/>
                <w:lang w:eastAsia="zh-CN" w:bidi="hi-IN"/>
              </w:rPr>
            </w:pPr>
          </w:p>
        </w:tc>
        <w:tc>
          <w:tcPr>
            <w:tcW w:w="3084" w:type="dxa"/>
            <w:tcBorders>
              <w:top w:val="single" w:sz="6" w:space="0" w:color="000000"/>
              <w:left w:val="single" w:sz="6" w:space="0" w:color="000000"/>
              <w:bottom w:val="single" w:sz="6" w:space="0" w:color="000000"/>
              <w:right w:val="single" w:sz="6" w:space="0" w:color="000000"/>
            </w:tcBorders>
          </w:tcPr>
          <w:p w14:paraId="45682128" w14:textId="77777777" w:rsidR="00B67D82" w:rsidRPr="00B67D82" w:rsidRDefault="00B67D82" w:rsidP="00B67D82">
            <w:pPr>
              <w:suppressAutoHyphens/>
              <w:autoSpaceDE/>
              <w:autoSpaceDN/>
              <w:jc w:val="center"/>
              <w:rPr>
                <w:rFonts w:eastAsia="Noto Sans CJK SC Regular"/>
                <w:b/>
                <w:bCs/>
                <w:kern w:val="2"/>
                <w:lang w:eastAsia="zh-CN" w:bidi="hi-IN"/>
              </w:rPr>
            </w:pPr>
            <w:r w:rsidRPr="00B67D82">
              <w:rPr>
                <w:rFonts w:eastAsia="Noto Sans CJK SC Regular"/>
                <w:b/>
                <w:bCs/>
                <w:kern w:val="2"/>
                <w:lang w:eastAsia="zh-CN" w:bidi="hi-IN"/>
              </w:rPr>
              <w:t>A</w:t>
            </w:r>
          </w:p>
        </w:tc>
        <w:tc>
          <w:tcPr>
            <w:tcW w:w="1446" w:type="dxa"/>
            <w:tcBorders>
              <w:top w:val="single" w:sz="6" w:space="0" w:color="000000"/>
              <w:left w:val="single" w:sz="6" w:space="0" w:color="000000"/>
              <w:bottom w:val="single" w:sz="6" w:space="0" w:color="000000"/>
              <w:right w:val="single" w:sz="6" w:space="0" w:color="000000"/>
            </w:tcBorders>
          </w:tcPr>
          <w:p w14:paraId="46CCDBE4" w14:textId="77777777" w:rsidR="00B67D82" w:rsidRPr="00B67D82" w:rsidRDefault="00B67D82" w:rsidP="00B67D82">
            <w:pPr>
              <w:suppressAutoHyphens/>
              <w:autoSpaceDE/>
              <w:autoSpaceDN/>
              <w:jc w:val="center"/>
              <w:rPr>
                <w:rFonts w:eastAsia="Noto Sans CJK SC Regular"/>
                <w:b/>
                <w:bCs/>
                <w:kern w:val="2"/>
                <w:lang w:eastAsia="zh-CN" w:bidi="hi-IN"/>
              </w:rPr>
            </w:pPr>
            <w:r w:rsidRPr="00B67D82">
              <w:rPr>
                <w:rFonts w:eastAsia="Noto Sans CJK SC Regular"/>
                <w:b/>
                <w:bCs/>
                <w:kern w:val="2"/>
                <w:lang w:eastAsia="zh-CN" w:bidi="hi-IN"/>
              </w:rPr>
              <w:t>B</w:t>
            </w:r>
          </w:p>
        </w:tc>
        <w:tc>
          <w:tcPr>
            <w:tcW w:w="3084" w:type="dxa"/>
            <w:tcBorders>
              <w:top w:val="single" w:sz="6" w:space="0" w:color="000000"/>
              <w:left w:val="single" w:sz="6" w:space="0" w:color="000000"/>
              <w:bottom w:val="single" w:sz="6" w:space="0" w:color="000000"/>
              <w:right w:val="single" w:sz="6" w:space="0" w:color="000000"/>
            </w:tcBorders>
          </w:tcPr>
          <w:p w14:paraId="3C1C83EF" w14:textId="77777777" w:rsidR="00B67D82" w:rsidRPr="00B67D82" w:rsidRDefault="00B67D82" w:rsidP="00B67D82">
            <w:pPr>
              <w:suppressAutoHyphens/>
              <w:autoSpaceDE/>
              <w:autoSpaceDN/>
              <w:jc w:val="center"/>
              <w:rPr>
                <w:rFonts w:eastAsia="Noto Sans CJK SC Regular"/>
                <w:b/>
                <w:bCs/>
                <w:kern w:val="2"/>
                <w:lang w:eastAsia="zh-CN" w:bidi="hi-IN"/>
              </w:rPr>
            </w:pPr>
            <w:r w:rsidRPr="00B67D82">
              <w:rPr>
                <w:rFonts w:eastAsia="Noto Sans CJK SC Regular"/>
                <w:b/>
                <w:bCs/>
                <w:kern w:val="2"/>
                <w:lang w:eastAsia="zh-CN" w:bidi="hi-IN"/>
              </w:rPr>
              <w:t>C</w:t>
            </w:r>
          </w:p>
        </w:tc>
        <w:tc>
          <w:tcPr>
            <w:tcW w:w="1446" w:type="dxa"/>
            <w:tcBorders>
              <w:top w:val="single" w:sz="6" w:space="0" w:color="000000"/>
              <w:left w:val="single" w:sz="6" w:space="0" w:color="000000"/>
              <w:bottom w:val="single" w:sz="6" w:space="0" w:color="000000"/>
              <w:right w:val="single" w:sz="6" w:space="0" w:color="000000"/>
            </w:tcBorders>
          </w:tcPr>
          <w:p w14:paraId="2CFE33F4" w14:textId="77777777" w:rsidR="00B67D82" w:rsidRPr="00B67D82" w:rsidRDefault="00B67D82" w:rsidP="00B67D82">
            <w:pPr>
              <w:suppressAutoHyphens/>
              <w:autoSpaceDE/>
              <w:autoSpaceDN/>
              <w:jc w:val="center"/>
              <w:rPr>
                <w:rFonts w:eastAsia="Noto Sans CJK SC Regular"/>
                <w:b/>
                <w:bCs/>
                <w:kern w:val="2"/>
                <w:lang w:eastAsia="zh-CN" w:bidi="hi-IN"/>
              </w:rPr>
            </w:pPr>
            <w:r w:rsidRPr="00B67D82">
              <w:rPr>
                <w:rFonts w:eastAsia="Noto Sans CJK SC Regular"/>
                <w:b/>
                <w:bCs/>
                <w:kern w:val="2"/>
                <w:lang w:eastAsia="zh-CN" w:bidi="hi-IN"/>
              </w:rPr>
              <w:t>D</w:t>
            </w:r>
          </w:p>
        </w:tc>
      </w:tr>
      <w:tr w:rsidR="00B67D82" w:rsidRPr="00B67D82" w14:paraId="67DA696C" w14:textId="77777777" w:rsidTr="0048167D">
        <w:tc>
          <w:tcPr>
            <w:tcW w:w="578" w:type="dxa"/>
            <w:tcBorders>
              <w:top w:val="single" w:sz="6" w:space="0" w:color="000000"/>
              <w:left w:val="single" w:sz="6" w:space="0" w:color="000000"/>
              <w:bottom w:val="single" w:sz="6" w:space="0" w:color="000000"/>
              <w:right w:val="single" w:sz="6" w:space="0" w:color="000000"/>
            </w:tcBorders>
          </w:tcPr>
          <w:p w14:paraId="5B70EB5C" w14:textId="77777777" w:rsidR="00B67D82" w:rsidRPr="00B67D82" w:rsidRDefault="00B67D82" w:rsidP="00B67D82">
            <w:pPr>
              <w:suppressAutoHyphens/>
              <w:autoSpaceDE/>
              <w:autoSpaceDN/>
              <w:jc w:val="center"/>
              <w:rPr>
                <w:rFonts w:eastAsia="Noto Sans CJK SC Regular"/>
                <w:b/>
                <w:bCs/>
                <w:kern w:val="2"/>
                <w:lang w:eastAsia="zh-CN" w:bidi="hi-IN"/>
              </w:rPr>
            </w:pPr>
            <w:r w:rsidRPr="00B67D82">
              <w:rPr>
                <w:rFonts w:eastAsia="Noto Sans CJK SC Regular"/>
                <w:b/>
                <w:bCs/>
                <w:kern w:val="2"/>
                <w:lang w:eastAsia="zh-CN" w:bidi="hi-IN"/>
              </w:rPr>
              <w:t>1</w:t>
            </w:r>
          </w:p>
        </w:tc>
        <w:tc>
          <w:tcPr>
            <w:tcW w:w="3084" w:type="dxa"/>
            <w:tcBorders>
              <w:top w:val="single" w:sz="6" w:space="0" w:color="000000"/>
              <w:left w:val="single" w:sz="6" w:space="0" w:color="000000"/>
              <w:bottom w:val="single" w:sz="6" w:space="0" w:color="000000"/>
              <w:right w:val="single" w:sz="6" w:space="0" w:color="000000"/>
            </w:tcBorders>
          </w:tcPr>
          <w:p w14:paraId="1601FED1"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Megnevezés</w:t>
            </w:r>
          </w:p>
        </w:tc>
        <w:tc>
          <w:tcPr>
            <w:tcW w:w="1446" w:type="dxa"/>
            <w:tcBorders>
              <w:top w:val="single" w:sz="6" w:space="0" w:color="000000"/>
              <w:left w:val="single" w:sz="6" w:space="0" w:color="000000"/>
              <w:bottom w:val="single" w:sz="6" w:space="0" w:color="000000"/>
              <w:right w:val="single" w:sz="6" w:space="0" w:color="000000"/>
            </w:tcBorders>
          </w:tcPr>
          <w:p w14:paraId="65995BF5"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Összeg</w:t>
            </w:r>
          </w:p>
        </w:tc>
        <w:tc>
          <w:tcPr>
            <w:tcW w:w="3084" w:type="dxa"/>
            <w:tcBorders>
              <w:top w:val="single" w:sz="6" w:space="0" w:color="000000"/>
              <w:left w:val="single" w:sz="6" w:space="0" w:color="000000"/>
              <w:bottom w:val="single" w:sz="6" w:space="0" w:color="000000"/>
              <w:right w:val="single" w:sz="6" w:space="0" w:color="000000"/>
            </w:tcBorders>
          </w:tcPr>
          <w:p w14:paraId="4769C382"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Megnevezés</w:t>
            </w:r>
          </w:p>
        </w:tc>
        <w:tc>
          <w:tcPr>
            <w:tcW w:w="1446" w:type="dxa"/>
            <w:tcBorders>
              <w:top w:val="single" w:sz="6" w:space="0" w:color="000000"/>
              <w:left w:val="single" w:sz="6" w:space="0" w:color="000000"/>
              <w:bottom w:val="single" w:sz="6" w:space="0" w:color="000000"/>
              <w:right w:val="single" w:sz="6" w:space="0" w:color="000000"/>
            </w:tcBorders>
          </w:tcPr>
          <w:p w14:paraId="3F7E3595"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Összeg</w:t>
            </w:r>
          </w:p>
        </w:tc>
      </w:tr>
      <w:tr w:rsidR="00B67D82" w:rsidRPr="00B67D82" w14:paraId="7D29D308" w14:textId="77777777" w:rsidTr="0048167D">
        <w:tc>
          <w:tcPr>
            <w:tcW w:w="578" w:type="dxa"/>
            <w:tcBorders>
              <w:top w:val="single" w:sz="6" w:space="0" w:color="000000"/>
              <w:left w:val="single" w:sz="6" w:space="0" w:color="000000"/>
              <w:bottom w:val="single" w:sz="6" w:space="0" w:color="000000"/>
              <w:right w:val="single" w:sz="6" w:space="0" w:color="000000"/>
            </w:tcBorders>
          </w:tcPr>
          <w:p w14:paraId="410B3B56" w14:textId="77777777" w:rsidR="00B67D82" w:rsidRPr="00B67D82" w:rsidRDefault="00B67D82" w:rsidP="00B67D82">
            <w:pPr>
              <w:suppressAutoHyphens/>
              <w:autoSpaceDE/>
              <w:autoSpaceDN/>
              <w:jc w:val="center"/>
              <w:rPr>
                <w:rFonts w:eastAsia="Noto Sans CJK SC Regular"/>
                <w:b/>
                <w:bCs/>
                <w:kern w:val="2"/>
                <w:lang w:eastAsia="zh-CN" w:bidi="hi-IN"/>
              </w:rPr>
            </w:pPr>
            <w:r w:rsidRPr="00B67D82">
              <w:rPr>
                <w:rFonts w:eastAsia="Noto Sans CJK SC Regular"/>
                <w:b/>
                <w:bCs/>
                <w:kern w:val="2"/>
                <w:lang w:eastAsia="zh-CN" w:bidi="hi-IN"/>
              </w:rPr>
              <w:t>2</w:t>
            </w:r>
          </w:p>
        </w:tc>
        <w:tc>
          <w:tcPr>
            <w:tcW w:w="3084" w:type="dxa"/>
            <w:tcBorders>
              <w:top w:val="single" w:sz="6" w:space="0" w:color="000000"/>
              <w:left w:val="single" w:sz="6" w:space="0" w:color="000000"/>
              <w:bottom w:val="single" w:sz="6" w:space="0" w:color="000000"/>
              <w:right w:val="single" w:sz="6" w:space="0" w:color="000000"/>
            </w:tcBorders>
          </w:tcPr>
          <w:p w14:paraId="66F029AE"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Önkormányzatok működési támogatásai</w:t>
            </w:r>
          </w:p>
        </w:tc>
        <w:tc>
          <w:tcPr>
            <w:tcW w:w="1446" w:type="dxa"/>
            <w:tcBorders>
              <w:top w:val="single" w:sz="6" w:space="0" w:color="000000"/>
              <w:left w:val="single" w:sz="6" w:space="0" w:color="000000"/>
              <w:bottom w:val="single" w:sz="6" w:space="0" w:color="000000"/>
              <w:right w:val="single" w:sz="6" w:space="0" w:color="000000"/>
            </w:tcBorders>
          </w:tcPr>
          <w:p w14:paraId="267BF771"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24 470 788</w:t>
            </w:r>
          </w:p>
        </w:tc>
        <w:tc>
          <w:tcPr>
            <w:tcW w:w="3084" w:type="dxa"/>
            <w:tcBorders>
              <w:top w:val="single" w:sz="6" w:space="0" w:color="000000"/>
              <w:left w:val="single" w:sz="6" w:space="0" w:color="000000"/>
              <w:bottom w:val="single" w:sz="6" w:space="0" w:color="000000"/>
              <w:right w:val="single" w:sz="6" w:space="0" w:color="000000"/>
            </w:tcBorders>
          </w:tcPr>
          <w:p w14:paraId="7CD06DDC"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Személyi juttatások</w:t>
            </w:r>
          </w:p>
        </w:tc>
        <w:tc>
          <w:tcPr>
            <w:tcW w:w="1446" w:type="dxa"/>
            <w:tcBorders>
              <w:top w:val="single" w:sz="6" w:space="0" w:color="000000"/>
              <w:left w:val="single" w:sz="6" w:space="0" w:color="000000"/>
              <w:bottom w:val="single" w:sz="6" w:space="0" w:color="000000"/>
              <w:right w:val="single" w:sz="6" w:space="0" w:color="000000"/>
            </w:tcBorders>
          </w:tcPr>
          <w:p w14:paraId="63137985"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25 608 000</w:t>
            </w:r>
          </w:p>
        </w:tc>
      </w:tr>
      <w:tr w:rsidR="00B67D82" w:rsidRPr="00B67D82" w14:paraId="654EBCEF" w14:textId="77777777" w:rsidTr="0048167D">
        <w:tc>
          <w:tcPr>
            <w:tcW w:w="578" w:type="dxa"/>
            <w:tcBorders>
              <w:top w:val="single" w:sz="6" w:space="0" w:color="000000"/>
              <w:left w:val="single" w:sz="6" w:space="0" w:color="000000"/>
              <w:bottom w:val="single" w:sz="6" w:space="0" w:color="000000"/>
              <w:right w:val="single" w:sz="6" w:space="0" w:color="000000"/>
            </w:tcBorders>
          </w:tcPr>
          <w:p w14:paraId="4891D371" w14:textId="77777777" w:rsidR="00B67D82" w:rsidRPr="00B67D82" w:rsidRDefault="00B67D82" w:rsidP="00B67D82">
            <w:pPr>
              <w:suppressAutoHyphens/>
              <w:autoSpaceDE/>
              <w:autoSpaceDN/>
              <w:jc w:val="center"/>
              <w:rPr>
                <w:rFonts w:eastAsia="Noto Sans CJK SC Regular"/>
                <w:b/>
                <w:bCs/>
                <w:kern w:val="2"/>
                <w:lang w:eastAsia="zh-CN" w:bidi="hi-IN"/>
              </w:rPr>
            </w:pPr>
            <w:r w:rsidRPr="00B67D82">
              <w:rPr>
                <w:rFonts w:eastAsia="Noto Sans CJK SC Regular"/>
                <w:b/>
                <w:bCs/>
                <w:kern w:val="2"/>
                <w:lang w:eastAsia="zh-CN" w:bidi="hi-IN"/>
              </w:rPr>
              <w:t>3</w:t>
            </w:r>
          </w:p>
        </w:tc>
        <w:tc>
          <w:tcPr>
            <w:tcW w:w="3084" w:type="dxa"/>
            <w:tcBorders>
              <w:top w:val="single" w:sz="6" w:space="0" w:color="000000"/>
              <w:left w:val="single" w:sz="6" w:space="0" w:color="000000"/>
              <w:bottom w:val="single" w:sz="6" w:space="0" w:color="000000"/>
              <w:right w:val="single" w:sz="6" w:space="0" w:color="000000"/>
            </w:tcBorders>
          </w:tcPr>
          <w:p w14:paraId="1D696182"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Működési célú támogatások államháztartáson belülről</w:t>
            </w:r>
          </w:p>
        </w:tc>
        <w:tc>
          <w:tcPr>
            <w:tcW w:w="1446" w:type="dxa"/>
            <w:tcBorders>
              <w:top w:val="single" w:sz="6" w:space="0" w:color="000000"/>
              <w:left w:val="single" w:sz="6" w:space="0" w:color="000000"/>
              <w:bottom w:val="single" w:sz="6" w:space="0" w:color="000000"/>
              <w:right w:val="single" w:sz="6" w:space="0" w:color="000000"/>
            </w:tcBorders>
          </w:tcPr>
          <w:p w14:paraId="6ECE6854"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c>
          <w:tcPr>
            <w:tcW w:w="3084" w:type="dxa"/>
            <w:tcBorders>
              <w:top w:val="single" w:sz="6" w:space="0" w:color="000000"/>
              <w:left w:val="single" w:sz="6" w:space="0" w:color="000000"/>
              <w:bottom w:val="single" w:sz="6" w:space="0" w:color="000000"/>
              <w:right w:val="single" w:sz="6" w:space="0" w:color="000000"/>
            </w:tcBorders>
          </w:tcPr>
          <w:p w14:paraId="7F854FE1"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Munkaadókat terhelő járulékok és szociális hozzájárulási adó</w:t>
            </w:r>
          </w:p>
        </w:tc>
        <w:tc>
          <w:tcPr>
            <w:tcW w:w="1446" w:type="dxa"/>
            <w:tcBorders>
              <w:top w:val="single" w:sz="6" w:space="0" w:color="000000"/>
              <w:left w:val="single" w:sz="6" w:space="0" w:color="000000"/>
              <w:bottom w:val="single" w:sz="6" w:space="0" w:color="000000"/>
              <w:right w:val="single" w:sz="6" w:space="0" w:color="000000"/>
            </w:tcBorders>
          </w:tcPr>
          <w:p w14:paraId="38566433"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3 465 000</w:t>
            </w:r>
          </w:p>
        </w:tc>
      </w:tr>
      <w:tr w:rsidR="00B67D82" w:rsidRPr="00B67D82" w14:paraId="4D1952CA" w14:textId="77777777" w:rsidTr="0048167D">
        <w:tc>
          <w:tcPr>
            <w:tcW w:w="578" w:type="dxa"/>
            <w:tcBorders>
              <w:top w:val="single" w:sz="6" w:space="0" w:color="000000"/>
              <w:left w:val="single" w:sz="6" w:space="0" w:color="000000"/>
              <w:bottom w:val="single" w:sz="6" w:space="0" w:color="000000"/>
              <w:right w:val="single" w:sz="6" w:space="0" w:color="000000"/>
            </w:tcBorders>
          </w:tcPr>
          <w:p w14:paraId="18B316CF" w14:textId="77777777" w:rsidR="00B67D82" w:rsidRPr="00B67D82" w:rsidRDefault="00B67D82" w:rsidP="00B67D82">
            <w:pPr>
              <w:suppressAutoHyphens/>
              <w:autoSpaceDE/>
              <w:autoSpaceDN/>
              <w:jc w:val="center"/>
              <w:rPr>
                <w:rFonts w:eastAsia="Noto Sans CJK SC Regular"/>
                <w:b/>
                <w:bCs/>
                <w:kern w:val="2"/>
                <w:lang w:eastAsia="zh-CN" w:bidi="hi-IN"/>
              </w:rPr>
            </w:pPr>
            <w:r w:rsidRPr="00B67D82">
              <w:rPr>
                <w:rFonts w:eastAsia="Noto Sans CJK SC Regular"/>
                <w:b/>
                <w:bCs/>
                <w:kern w:val="2"/>
                <w:lang w:eastAsia="zh-CN" w:bidi="hi-IN"/>
              </w:rPr>
              <w:t>4</w:t>
            </w:r>
          </w:p>
        </w:tc>
        <w:tc>
          <w:tcPr>
            <w:tcW w:w="3084" w:type="dxa"/>
            <w:tcBorders>
              <w:top w:val="single" w:sz="6" w:space="0" w:color="000000"/>
              <w:left w:val="single" w:sz="6" w:space="0" w:color="000000"/>
              <w:bottom w:val="single" w:sz="6" w:space="0" w:color="000000"/>
              <w:right w:val="single" w:sz="6" w:space="0" w:color="000000"/>
            </w:tcBorders>
          </w:tcPr>
          <w:p w14:paraId="297ED1F3"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Felhalmozási célú támogatások államháztartáson belülről</w:t>
            </w:r>
          </w:p>
        </w:tc>
        <w:tc>
          <w:tcPr>
            <w:tcW w:w="1446" w:type="dxa"/>
            <w:tcBorders>
              <w:top w:val="single" w:sz="6" w:space="0" w:color="000000"/>
              <w:left w:val="single" w:sz="6" w:space="0" w:color="000000"/>
              <w:bottom w:val="single" w:sz="6" w:space="0" w:color="000000"/>
              <w:right w:val="single" w:sz="6" w:space="0" w:color="000000"/>
            </w:tcBorders>
          </w:tcPr>
          <w:p w14:paraId="01492D73"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43 050 349</w:t>
            </w:r>
          </w:p>
        </w:tc>
        <w:tc>
          <w:tcPr>
            <w:tcW w:w="3084" w:type="dxa"/>
            <w:tcBorders>
              <w:top w:val="single" w:sz="6" w:space="0" w:color="000000"/>
              <w:left w:val="single" w:sz="6" w:space="0" w:color="000000"/>
              <w:bottom w:val="single" w:sz="6" w:space="0" w:color="000000"/>
              <w:right w:val="single" w:sz="6" w:space="0" w:color="000000"/>
            </w:tcBorders>
          </w:tcPr>
          <w:p w14:paraId="6F6143E8"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Dologi kiadások</w:t>
            </w:r>
          </w:p>
        </w:tc>
        <w:tc>
          <w:tcPr>
            <w:tcW w:w="1446" w:type="dxa"/>
            <w:tcBorders>
              <w:top w:val="single" w:sz="6" w:space="0" w:color="000000"/>
              <w:left w:val="single" w:sz="6" w:space="0" w:color="000000"/>
              <w:bottom w:val="single" w:sz="6" w:space="0" w:color="000000"/>
              <w:right w:val="single" w:sz="6" w:space="0" w:color="000000"/>
            </w:tcBorders>
          </w:tcPr>
          <w:p w14:paraId="0176FECB"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32 350 000</w:t>
            </w:r>
          </w:p>
        </w:tc>
      </w:tr>
      <w:tr w:rsidR="00B67D82" w:rsidRPr="00B67D82" w14:paraId="08594C5A" w14:textId="77777777" w:rsidTr="0048167D">
        <w:tc>
          <w:tcPr>
            <w:tcW w:w="578" w:type="dxa"/>
            <w:tcBorders>
              <w:top w:val="single" w:sz="6" w:space="0" w:color="000000"/>
              <w:left w:val="single" w:sz="6" w:space="0" w:color="000000"/>
              <w:bottom w:val="single" w:sz="6" w:space="0" w:color="000000"/>
              <w:right w:val="single" w:sz="6" w:space="0" w:color="000000"/>
            </w:tcBorders>
          </w:tcPr>
          <w:p w14:paraId="5F89ED31" w14:textId="77777777" w:rsidR="00B67D82" w:rsidRPr="00B67D82" w:rsidRDefault="00B67D82" w:rsidP="00B67D82">
            <w:pPr>
              <w:suppressAutoHyphens/>
              <w:autoSpaceDE/>
              <w:autoSpaceDN/>
              <w:jc w:val="center"/>
              <w:rPr>
                <w:rFonts w:eastAsia="Noto Sans CJK SC Regular"/>
                <w:b/>
                <w:bCs/>
                <w:kern w:val="2"/>
                <w:lang w:eastAsia="zh-CN" w:bidi="hi-IN"/>
              </w:rPr>
            </w:pPr>
            <w:r w:rsidRPr="00B67D82">
              <w:rPr>
                <w:rFonts w:eastAsia="Noto Sans CJK SC Regular"/>
                <w:b/>
                <w:bCs/>
                <w:kern w:val="2"/>
                <w:lang w:eastAsia="zh-CN" w:bidi="hi-IN"/>
              </w:rPr>
              <w:t>5</w:t>
            </w:r>
          </w:p>
        </w:tc>
        <w:tc>
          <w:tcPr>
            <w:tcW w:w="3084" w:type="dxa"/>
            <w:tcBorders>
              <w:top w:val="single" w:sz="6" w:space="0" w:color="000000"/>
              <w:left w:val="single" w:sz="6" w:space="0" w:color="000000"/>
              <w:bottom w:val="single" w:sz="6" w:space="0" w:color="000000"/>
              <w:right w:val="single" w:sz="6" w:space="0" w:color="000000"/>
            </w:tcBorders>
          </w:tcPr>
          <w:p w14:paraId="495D65FD"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Közhatalmi bevételek</w:t>
            </w:r>
          </w:p>
        </w:tc>
        <w:tc>
          <w:tcPr>
            <w:tcW w:w="1446" w:type="dxa"/>
            <w:tcBorders>
              <w:top w:val="single" w:sz="6" w:space="0" w:color="000000"/>
              <w:left w:val="single" w:sz="6" w:space="0" w:color="000000"/>
              <w:bottom w:val="single" w:sz="6" w:space="0" w:color="000000"/>
              <w:right w:val="single" w:sz="6" w:space="0" w:color="000000"/>
            </w:tcBorders>
          </w:tcPr>
          <w:p w14:paraId="1F1E780C"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15 150 000</w:t>
            </w:r>
          </w:p>
        </w:tc>
        <w:tc>
          <w:tcPr>
            <w:tcW w:w="3084" w:type="dxa"/>
            <w:tcBorders>
              <w:top w:val="single" w:sz="6" w:space="0" w:color="000000"/>
              <w:left w:val="single" w:sz="6" w:space="0" w:color="000000"/>
              <w:bottom w:val="single" w:sz="6" w:space="0" w:color="000000"/>
              <w:right w:val="single" w:sz="6" w:space="0" w:color="000000"/>
            </w:tcBorders>
          </w:tcPr>
          <w:p w14:paraId="6EF035BB"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Ellátottak pénzbeli juttatásai</w:t>
            </w:r>
          </w:p>
        </w:tc>
        <w:tc>
          <w:tcPr>
            <w:tcW w:w="1446" w:type="dxa"/>
            <w:tcBorders>
              <w:top w:val="single" w:sz="6" w:space="0" w:color="000000"/>
              <w:left w:val="single" w:sz="6" w:space="0" w:color="000000"/>
              <w:bottom w:val="single" w:sz="6" w:space="0" w:color="000000"/>
              <w:right w:val="single" w:sz="6" w:space="0" w:color="000000"/>
            </w:tcBorders>
          </w:tcPr>
          <w:p w14:paraId="104A2AD1"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660 000</w:t>
            </w:r>
          </w:p>
        </w:tc>
      </w:tr>
      <w:tr w:rsidR="00B67D82" w:rsidRPr="00B67D82" w14:paraId="6E6B3B7F" w14:textId="77777777" w:rsidTr="0048167D">
        <w:tc>
          <w:tcPr>
            <w:tcW w:w="578" w:type="dxa"/>
            <w:tcBorders>
              <w:top w:val="single" w:sz="6" w:space="0" w:color="000000"/>
              <w:left w:val="single" w:sz="6" w:space="0" w:color="000000"/>
              <w:bottom w:val="single" w:sz="6" w:space="0" w:color="000000"/>
              <w:right w:val="single" w:sz="6" w:space="0" w:color="000000"/>
            </w:tcBorders>
          </w:tcPr>
          <w:p w14:paraId="64D2C38D" w14:textId="77777777" w:rsidR="00B67D82" w:rsidRPr="00B67D82" w:rsidRDefault="00B67D82" w:rsidP="00B67D82">
            <w:pPr>
              <w:suppressAutoHyphens/>
              <w:autoSpaceDE/>
              <w:autoSpaceDN/>
              <w:jc w:val="center"/>
              <w:rPr>
                <w:rFonts w:eastAsia="Noto Sans CJK SC Regular"/>
                <w:b/>
                <w:bCs/>
                <w:kern w:val="2"/>
                <w:lang w:eastAsia="zh-CN" w:bidi="hi-IN"/>
              </w:rPr>
            </w:pPr>
            <w:r w:rsidRPr="00B67D82">
              <w:rPr>
                <w:rFonts w:eastAsia="Noto Sans CJK SC Regular"/>
                <w:b/>
                <w:bCs/>
                <w:kern w:val="2"/>
                <w:lang w:eastAsia="zh-CN" w:bidi="hi-IN"/>
              </w:rPr>
              <w:t>6</w:t>
            </w:r>
          </w:p>
        </w:tc>
        <w:tc>
          <w:tcPr>
            <w:tcW w:w="3084" w:type="dxa"/>
            <w:tcBorders>
              <w:top w:val="single" w:sz="6" w:space="0" w:color="000000"/>
              <w:left w:val="single" w:sz="6" w:space="0" w:color="000000"/>
              <w:bottom w:val="single" w:sz="6" w:space="0" w:color="000000"/>
              <w:right w:val="single" w:sz="6" w:space="0" w:color="000000"/>
            </w:tcBorders>
          </w:tcPr>
          <w:p w14:paraId="04A4F488"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Működési bevételek</w:t>
            </w:r>
          </w:p>
        </w:tc>
        <w:tc>
          <w:tcPr>
            <w:tcW w:w="1446" w:type="dxa"/>
            <w:tcBorders>
              <w:top w:val="single" w:sz="6" w:space="0" w:color="000000"/>
              <w:left w:val="single" w:sz="6" w:space="0" w:color="000000"/>
              <w:bottom w:val="single" w:sz="6" w:space="0" w:color="000000"/>
              <w:right w:val="single" w:sz="6" w:space="0" w:color="000000"/>
            </w:tcBorders>
          </w:tcPr>
          <w:p w14:paraId="4745C5FF"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11 750 350</w:t>
            </w:r>
          </w:p>
        </w:tc>
        <w:tc>
          <w:tcPr>
            <w:tcW w:w="3084" w:type="dxa"/>
            <w:tcBorders>
              <w:top w:val="single" w:sz="6" w:space="0" w:color="000000"/>
              <w:left w:val="single" w:sz="6" w:space="0" w:color="000000"/>
              <w:bottom w:val="single" w:sz="6" w:space="0" w:color="000000"/>
              <w:right w:val="single" w:sz="6" w:space="0" w:color="000000"/>
            </w:tcBorders>
          </w:tcPr>
          <w:p w14:paraId="5AC99124"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Egyéb működési célú kiadások</w:t>
            </w:r>
          </w:p>
        </w:tc>
        <w:tc>
          <w:tcPr>
            <w:tcW w:w="1446" w:type="dxa"/>
            <w:tcBorders>
              <w:top w:val="single" w:sz="6" w:space="0" w:color="000000"/>
              <w:left w:val="single" w:sz="6" w:space="0" w:color="000000"/>
              <w:bottom w:val="single" w:sz="6" w:space="0" w:color="000000"/>
              <w:right w:val="single" w:sz="6" w:space="0" w:color="000000"/>
            </w:tcBorders>
          </w:tcPr>
          <w:p w14:paraId="01D1F330"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23 900 653</w:t>
            </w:r>
          </w:p>
        </w:tc>
      </w:tr>
      <w:tr w:rsidR="00B67D82" w:rsidRPr="00B67D82" w14:paraId="4AE9AFE0" w14:textId="77777777" w:rsidTr="0048167D">
        <w:tc>
          <w:tcPr>
            <w:tcW w:w="578" w:type="dxa"/>
            <w:tcBorders>
              <w:top w:val="single" w:sz="6" w:space="0" w:color="000000"/>
              <w:left w:val="single" w:sz="6" w:space="0" w:color="000000"/>
              <w:bottom w:val="single" w:sz="6" w:space="0" w:color="000000"/>
              <w:right w:val="single" w:sz="6" w:space="0" w:color="000000"/>
            </w:tcBorders>
          </w:tcPr>
          <w:p w14:paraId="22D666C9" w14:textId="77777777" w:rsidR="00B67D82" w:rsidRPr="00B67D82" w:rsidRDefault="00B67D82" w:rsidP="00B67D82">
            <w:pPr>
              <w:suppressAutoHyphens/>
              <w:autoSpaceDE/>
              <w:autoSpaceDN/>
              <w:jc w:val="center"/>
              <w:rPr>
                <w:rFonts w:eastAsia="Noto Sans CJK SC Regular"/>
                <w:b/>
                <w:bCs/>
                <w:kern w:val="2"/>
                <w:lang w:eastAsia="zh-CN" w:bidi="hi-IN"/>
              </w:rPr>
            </w:pPr>
            <w:r w:rsidRPr="00B67D82">
              <w:rPr>
                <w:rFonts w:eastAsia="Noto Sans CJK SC Regular"/>
                <w:b/>
                <w:bCs/>
                <w:kern w:val="2"/>
                <w:lang w:eastAsia="zh-CN" w:bidi="hi-IN"/>
              </w:rPr>
              <w:t>7</w:t>
            </w:r>
          </w:p>
        </w:tc>
        <w:tc>
          <w:tcPr>
            <w:tcW w:w="3084" w:type="dxa"/>
            <w:tcBorders>
              <w:top w:val="single" w:sz="6" w:space="0" w:color="000000"/>
              <w:left w:val="single" w:sz="6" w:space="0" w:color="000000"/>
              <w:bottom w:val="single" w:sz="6" w:space="0" w:color="000000"/>
              <w:right w:val="single" w:sz="6" w:space="0" w:color="000000"/>
            </w:tcBorders>
          </w:tcPr>
          <w:p w14:paraId="1631E9F0"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Felhalmozási bevételek</w:t>
            </w:r>
          </w:p>
        </w:tc>
        <w:tc>
          <w:tcPr>
            <w:tcW w:w="1446" w:type="dxa"/>
            <w:tcBorders>
              <w:top w:val="single" w:sz="6" w:space="0" w:color="000000"/>
              <w:left w:val="single" w:sz="6" w:space="0" w:color="000000"/>
              <w:bottom w:val="single" w:sz="6" w:space="0" w:color="000000"/>
              <w:right w:val="single" w:sz="6" w:space="0" w:color="000000"/>
            </w:tcBorders>
          </w:tcPr>
          <w:p w14:paraId="13E86984"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c>
          <w:tcPr>
            <w:tcW w:w="3084" w:type="dxa"/>
            <w:tcBorders>
              <w:top w:val="single" w:sz="6" w:space="0" w:color="000000"/>
              <w:left w:val="single" w:sz="6" w:space="0" w:color="000000"/>
              <w:bottom w:val="single" w:sz="6" w:space="0" w:color="000000"/>
              <w:right w:val="single" w:sz="6" w:space="0" w:color="000000"/>
            </w:tcBorders>
          </w:tcPr>
          <w:p w14:paraId="5624B1D0"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Beruházások</w:t>
            </w:r>
          </w:p>
        </w:tc>
        <w:tc>
          <w:tcPr>
            <w:tcW w:w="1446" w:type="dxa"/>
            <w:tcBorders>
              <w:top w:val="single" w:sz="6" w:space="0" w:color="000000"/>
              <w:left w:val="single" w:sz="6" w:space="0" w:color="000000"/>
              <w:bottom w:val="single" w:sz="6" w:space="0" w:color="000000"/>
              <w:right w:val="single" w:sz="6" w:space="0" w:color="000000"/>
            </w:tcBorders>
          </w:tcPr>
          <w:p w14:paraId="58C64FA1"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500 000</w:t>
            </w:r>
          </w:p>
        </w:tc>
      </w:tr>
      <w:tr w:rsidR="00B67D82" w:rsidRPr="00B67D82" w14:paraId="6D4FB722" w14:textId="77777777" w:rsidTr="0048167D">
        <w:tc>
          <w:tcPr>
            <w:tcW w:w="578" w:type="dxa"/>
            <w:tcBorders>
              <w:top w:val="single" w:sz="6" w:space="0" w:color="000000"/>
              <w:left w:val="single" w:sz="6" w:space="0" w:color="000000"/>
              <w:bottom w:val="single" w:sz="6" w:space="0" w:color="000000"/>
              <w:right w:val="single" w:sz="6" w:space="0" w:color="000000"/>
            </w:tcBorders>
          </w:tcPr>
          <w:p w14:paraId="020CFCCB" w14:textId="77777777" w:rsidR="00B67D82" w:rsidRPr="00B67D82" w:rsidRDefault="00B67D82" w:rsidP="00B67D82">
            <w:pPr>
              <w:suppressAutoHyphens/>
              <w:autoSpaceDE/>
              <w:autoSpaceDN/>
              <w:jc w:val="center"/>
              <w:rPr>
                <w:rFonts w:eastAsia="Noto Sans CJK SC Regular"/>
                <w:b/>
                <w:bCs/>
                <w:kern w:val="2"/>
                <w:lang w:eastAsia="zh-CN" w:bidi="hi-IN"/>
              </w:rPr>
            </w:pPr>
            <w:r w:rsidRPr="00B67D82">
              <w:rPr>
                <w:rFonts w:eastAsia="Noto Sans CJK SC Regular"/>
                <w:b/>
                <w:bCs/>
                <w:kern w:val="2"/>
                <w:lang w:eastAsia="zh-CN" w:bidi="hi-IN"/>
              </w:rPr>
              <w:t>8</w:t>
            </w:r>
          </w:p>
        </w:tc>
        <w:tc>
          <w:tcPr>
            <w:tcW w:w="3084" w:type="dxa"/>
            <w:tcBorders>
              <w:top w:val="single" w:sz="6" w:space="0" w:color="000000"/>
              <w:left w:val="single" w:sz="6" w:space="0" w:color="000000"/>
              <w:bottom w:val="single" w:sz="6" w:space="0" w:color="000000"/>
              <w:right w:val="single" w:sz="6" w:space="0" w:color="000000"/>
            </w:tcBorders>
          </w:tcPr>
          <w:p w14:paraId="474AB81C"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Működési célú átvett pénzeszközök</w:t>
            </w:r>
          </w:p>
        </w:tc>
        <w:tc>
          <w:tcPr>
            <w:tcW w:w="1446" w:type="dxa"/>
            <w:tcBorders>
              <w:top w:val="single" w:sz="6" w:space="0" w:color="000000"/>
              <w:left w:val="single" w:sz="6" w:space="0" w:color="000000"/>
              <w:bottom w:val="single" w:sz="6" w:space="0" w:color="000000"/>
              <w:right w:val="single" w:sz="6" w:space="0" w:color="000000"/>
            </w:tcBorders>
          </w:tcPr>
          <w:p w14:paraId="1885E524"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c>
          <w:tcPr>
            <w:tcW w:w="3084" w:type="dxa"/>
            <w:tcBorders>
              <w:top w:val="single" w:sz="6" w:space="0" w:color="000000"/>
              <w:left w:val="single" w:sz="6" w:space="0" w:color="000000"/>
              <w:bottom w:val="single" w:sz="6" w:space="0" w:color="000000"/>
              <w:right w:val="single" w:sz="6" w:space="0" w:color="000000"/>
            </w:tcBorders>
          </w:tcPr>
          <w:p w14:paraId="63B44DD3"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Felhalmozási kiadások</w:t>
            </w:r>
          </w:p>
        </w:tc>
        <w:tc>
          <w:tcPr>
            <w:tcW w:w="1446" w:type="dxa"/>
            <w:tcBorders>
              <w:top w:val="single" w:sz="6" w:space="0" w:color="000000"/>
              <w:left w:val="single" w:sz="6" w:space="0" w:color="000000"/>
              <w:bottom w:val="single" w:sz="6" w:space="0" w:color="000000"/>
              <w:right w:val="single" w:sz="6" w:space="0" w:color="000000"/>
            </w:tcBorders>
          </w:tcPr>
          <w:p w14:paraId="171A76E4"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52 066 036</w:t>
            </w:r>
          </w:p>
        </w:tc>
      </w:tr>
      <w:tr w:rsidR="00B67D82" w:rsidRPr="00B67D82" w14:paraId="782AD892" w14:textId="77777777" w:rsidTr="0048167D">
        <w:tc>
          <w:tcPr>
            <w:tcW w:w="578" w:type="dxa"/>
            <w:tcBorders>
              <w:top w:val="single" w:sz="6" w:space="0" w:color="000000"/>
              <w:left w:val="single" w:sz="6" w:space="0" w:color="000000"/>
              <w:bottom w:val="single" w:sz="6" w:space="0" w:color="000000"/>
              <w:right w:val="single" w:sz="6" w:space="0" w:color="000000"/>
            </w:tcBorders>
          </w:tcPr>
          <w:p w14:paraId="263176EF" w14:textId="77777777" w:rsidR="00B67D82" w:rsidRPr="00B67D82" w:rsidRDefault="00B67D82" w:rsidP="00B67D82">
            <w:pPr>
              <w:suppressAutoHyphens/>
              <w:autoSpaceDE/>
              <w:autoSpaceDN/>
              <w:jc w:val="center"/>
              <w:rPr>
                <w:rFonts w:eastAsia="Noto Sans CJK SC Regular"/>
                <w:b/>
                <w:bCs/>
                <w:kern w:val="2"/>
                <w:lang w:eastAsia="zh-CN" w:bidi="hi-IN"/>
              </w:rPr>
            </w:pPr>
            <w:r w:rsidRPr="00B67D82">
              <w:rPr>
                <w:rFonts w:eastAsia="Noto Sans CJK SC Regular"/>
                <w:b/>
                <w:bCs/>
                <w:kern w:val="2"/>
                <w:lang w:eastAsia="zh-CN" w:bidi="hi-IN"/>
              </w:rPr>
              <w:t>9</w:t>
            </w:r>
          </w:p>
        </w:tc>
        <w:tc>
          <w:tcPr>
            <w:tcW w:w="3084" w:type="dxa"/>
            <w:tcBorders>
              <w:top w:val="single" w:sz="6" w:space="0" w:color="000000"/>
              <w:left w:val="single" w:sz="6" w:space="0" w:color="000000"/>
              <w:bottom w:val="single" w:sz="6" w:space="0" w:color="000000"/>
              <w:right w:val="single" w:sz="6" w:space="0" w:color="000000"/>
            </w:tcBorders>
          </w:tcPr>
          <w:p w14:paraId="52AC71BC"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Felhalmozási célú átvett pénzeszközök</w:t>
            </w:r>
          </w:p>
        </w:tc>
        <w:tc>
          <w:tcPr>
            <w:tcW w:w="1446" w:type="dxa"/>
            <w:tcBorders>
              <w:top w:val="single" w:sz="6" w:space="0" w:color="000000"/>
              <w:left w:val="single" w:sz="6" w:space="0" w:color="000000"/>
              <w:bottom w:val="single" w:sz="6" w:space="0" w:color="000000"/>
              <w:right w:val="single" w:sz="6" w:space="0" w:color="000000"/>
            </w:tcBorders>
          </w:tcPr>
          <w:p w14:paraId="3C941B01" w14:textId="77777777" w:rsidR="00B67D82" w:rsidRPr="00B67D82" w:rsidRDefault="00B67D82" w:rsidP="00B67D82">
            <w:pPr>
              <w:suppressAutoHyphens/>
              <w:autoSpaceDE/>
              <w:autoSpaceDN/>
              <w:rPr>
                <w:rFonts w:eastAsia="Noto Sans CJK SC Regular"/>
                <w:kern w:val="2"/>
                <w:lang w:eastAsia="zh-CN" w:bidi="hi-IN"/>
              </w:rPr>
            </w:pPr>
          </w:p>
        </w:tc>
        <w:tc>
          <w:tcPr>
            <w:tcW w:w="3084" w:type="dxa"/>
            <w:tcBorders>
              <w:top w:val="single" w:sz="6" w:space="0" w:color="000000"/>
              <w:left w:val="single" w:sz="6" w:space="0" w:color="000000"/>
              <w:bottom w:val="single" w:sz="6" w:space="0" w:color="000000"/>
              <w:right w:val="single" w:sz="6" w:space="0" w:color="000000"/>
            </w:tcBorders>
          </w:tcPr>
          <w:p w14:paraId="18DCC9CF"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Egyéb felhalmozási célú kiadások</w:t>
            </w:r>
          </w:p>
        </w:tc>
        <w:tc>
          <w:tcPr>
            <w:tcW w:w="1446" w:type="dxa"/>
            <w:tcBorders>
              <w:top w:val="single" w:sz="6" w:space="0" w:color="000000"/>
              <w:left w:val="single" w:sz="6" w:space="0" w:color="000000"/>
              <w:bottom w:val="single" w:sz="6" w:space="0" w:color="000000"/>
              <w:right w:val="single" w:sz="6" w:space="0" w:color="000000"/>
            </w:tcBorders>
          </w:tcPr>
          <w:p w14:paraId="6936D8DF"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r>
      <w:tr w:rsidR="00B67D82" w:rsidRPr="00B67D82" w14:paraId="5AB052AF" w14:textId="77777777" w:rsidTr="0048167D">
        <w:tc>
          <w:tcPr>
            <w:tcW w:w="578" w:type="dxa"/>
            <w:tcBorders>
              <w:top w:val="single" w:sz="6" w:space="0" w:color="000000"/>
              <w:left w:val="single" w:sz="6" w:space="0" w:color="000000"/>
              <w:bottom w:val="single" w:sz="6" w:space="0" w:color="000000"/>
              <w:right w:val="single" w:sz="6" w:space="0" w:color="000000"/>
            </w:tcBorders>
          </w:tcPr>
          <w:p w14:paraId="1EC35905" w14:textId="77777777" w:rsidR="00B67D82" w:rsidRPr="00B67D82" w:rsidRDefault="00B67D82" w:rsidP="00B67D82">
            <w:pPr>
              <w:suppressAutoHyphens/>
              <w:autoSpaceDE/>
              <w:autoSpaceDN/>
              <w:jc w:val="center"/>
              <w:rPr>
                <w:rFonts w:eastAsia="Noto Sans CJK SC Regular"/>
                <w:b/>
                <w:bCs/>
                <w:kern w:val="2"/>
                <w:lang w:eastAsia="zh-CN" w:bidi="hi-IN"/>
              </w:rPr>
            </w:pPr>
            <w:r w:rsidRPr="00B67D82">
              <w:rPr>
                <w:rFonts w:eastAsia="Noto Sans CJK SC Regular"/>
                <w:b/>
                <w:bCs/>
                <w:kern w:val="2"/>
                <w:lang w:eastAsia="zh-CN" w:bidi="hi-IN"/>
              </w:rPr>
              <w:t>10</w:t>
            </w:r>
          </w:p>
        </w:tc>
        <w:tc>
          <w:tcPr>
            <w:tcW w:w="3084" w:type="dxa"/>
            <w:tcBorders>
              <w:top w:val="single" w:sz="6" w:space="0" w:color="000000"/>
              <w:left w:val="single" w:sz="6" w:space="0" w:color="000000"/>
              <w:bottom w:val="single" w:sz="6" w:space="0" w:color="000000"/>
              <w:right w:val="single" w:sz="6" w:space="0" w:color="000000"/>
            </w:tcBorders>
          </w:tcPr>
          <w:p w14:paraId="473AD195"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Költségvetési bevételek összesen</w:t>
            </w:r>
          </w:p>
        </w:tc>
        <w:tc>
          <w:tcPr>
            <w:tcW w:w="1446" w:type="dxa"/>
            <w:tcBorders>
              <w:top w:val="single" w:sz="6" w:space="0" w:color="000000"/>
              <w:left w:val="single" w:sz="6" w:space="0" w:color="000000"/>
              <w:bottom w:val="single" w:sz="6" w:space="0" w:color="000000"/>
              <w:right w:val="single" w:sz="6" w:space="0" w:color="000000"/>
            </w:tcBorders>
          </w:tcPr>
          <w:p w14:paraId="368726E2"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94 421 487</w:t>
            </w:r>
          </w:p>
        </w:tc>
        <w:tc>
          <w:tcPr>
            <w:tcW w:w="3084" w:type="dxa"/>
            <w:tcBorders>
              <w:top w:val="single" w:sz="6" w:space="0" w:color="000000"/>
              <w:left w:val="single" w:sz="6" w:space="0" w:color="000000"/>
              <w:bottom w:val="single" w:sz="6" w:space="0" w:color="000000"/>
              <w:right w:val="single" w:sz="6" w:space="0" w:color="000000"/>
            </w:tcBorders>
          </w:tcPr>
          <w:p w14:paraId="79EB7933"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Költségvetési kiadások összesen</w:t>
            </w:r>
          </w:p>
        </w:tc>
        <w:tc>
          <w:tcPr>
            <w:tcW w:w="1446" w:type="dxa"/>
            <w:tcBorders>
              <w:top w:val="single" w:sz="6" w:space="0" w:color="000000"/>
              <w:left w:val="single" w:sz="6" w:space="0" w:color="000000"/>
              <w:bottom w:val="single" w:sz="6" w:space="0" w:color="000000"/>
              <w:right w:val="single" w:sz="6" w:space="0" w:color="000000"/>
            </w:tcBorders>
          </w:tcPr>
          <w:p w14:paraId="59959635"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138 549 689</w:t>
            </w:r>
          </w:p>
        </w:tc>
      </w:tr>
      <w:tr w:rsidR="00B67D82" w:rsidRPr="00B67D82" w14:paraId="6645BF5C" w14:textId="77777777" w:rsidTr="0048167D">
        <w:tc>
          <w:tcPr>
            <w:tcW w:w="578" w:type="dxa"/>
            <w:tcBorders>
              <w:top w:val="single" w:sz="6" w:space="0" w:color="000000"/>
              <w:left w:val="single" w:sz="6" w:space="0" w:color="000000"/>
              <w:bottom w:val="single" w:sz="6" w:space="0" w:color="000000"/>
              <w:right w:val="single" w:sz="6" w:space="0" w:color="000000"/>
            </w:tcBorders>
          </w:tcPr>
          <w:p w14:paraId="3960DED6" w14:textId="77777777" w:rsidR="00B67D82" w:rsidRPr="00B67D82" w:rsidRDefault="00B67D82" w:rsidP="00B67D82">
            <w:pPr>
              <w:suppressAutoHyphens/>
              <w:autoSpaceDE/>
              <w:autoSpaceDN/>
              <w:jc w:val="center"/>
              <w:rPr>
                <w:rFonts w:eastAsia="Noto Sans CJK SC Regular"/>
                <w:b/>
                <w:bCs/>
                <w:kern w:val="2"/>
                <w:lang w:eastAsia="zh-CN" w:bidi="hi-IN"/>
              </w:rPr>
            </w:pPr>
            <w:r w:rsidRPr="00B67D82">
              <w:rPr>
                <w:rFonts w:eastAsia="Noto Sans CJK SC Regular"/>
                <w:b/>
                <w:bCs/>
                <w:kern w:val="2"/>
                <w:lang w:eastAsia="zh-CN" w:bidi="hi-IN"/>
              </w:rPr>
              <w:t>11</w:t>
            </w:r>
          </w:p>
        </w:tc>
        <w:tc>
          <w:tcPr>
            <w:tcW w:w="3084" w:type="dxa"/>
            <w:tcBorders>
              <w:top w:val="single" w:sz="6" w:space="0" w:color="000000"/>
              <w:left w:val="single" w:sz="6" w:space="0" w:color="000000"/>
              <w:bottom w:val="single" w:sz="6" w:space="0" w:color="000000"/>
              <w:right w:val="single" w:sz="6" w:space="0" w:color="000000"/>
            </w:tcBorders>
          </w:tcPr>
          <w:p w14:paraId="54519AB9"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Maradvány igénybevétele</w:t>
            </w:r>
          </w:p>
        </w:tc>
        <w:tc>
          <w:tcPr>
            <w:tcW w:w="1446" w:type="dxa"/>
            <w:tcBorders>
              <w:top w:val="single" w:sz="6" w:space="0" w:color="000000"/>
              <w:left w:val="single" w:sz="6" w:space="0" w:color="000000"/>
              <w:bottom w:val="single" w:sz="6" w:space="0" w:color="000000"/>
              <w:right w:val="single" w:sz="6" w:space="0" w:color="000000"/>
            </w:tcBorders>
          </w:tcPr>
          <w:p w14:paraId="59A98306"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44 906 909</w:t>
            </w:r>
          </w:p>
        </w:tc>
        <w:tc>
          <w:tcPr>
            <w:tcW w:w="3084" w:type="dxa"/>
            <w:tcBorders>
              <w:top w:val="single" w:sz="6" w:space="0" w:color="000000"/>
              <w:left w:val="single" w:sz="6" w:space="0" w:color="000000"/>
              <w:bottom w:val="single" w:sz="6" w:space="0" w:color="000000"/>
              <w:right w:val="single" w:sz="6" w:space="0" w:color="000000"/>
            </w:tcBorders>
          </w:tcPr>
          <w:p w14:paraId="57145286"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Hitel-, kölcsöntörlesztés államháztartáson kívülre</w:t>
            </w:r>
          </w:p>
        </w:tc>
        <w:tc>
          <w:tcPr>
            <w:tcW w:w="1446" w:type="dxa"/>
            <w:tcBorders>
              <w:top w:val="single" w:sz="6" w:space="0" w:color="000000"/>
              <w:left w:val="single" w:sz="6" w:space="0" w:color="000000"/>
              <w:bottom w:val="single" w:sz="6" w:space="0" w:color="000000"/>
              <w:right w:val="single" w:sz="6" w:space="0" w:color="000000"/>
            </w:tcBorders>
          </w:tcPr>
          <w:p w14:paraId="41AEB43F"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r>
      <w:tr w:rsidR="00B67D82" w:rsidRPr="00B67D82" w14:paraId="0138DAB4" w14:textId="77777777" w:rsidTr="0048167D">
        <w:tc>
          <w:tcPr>
            <w:tcW w:w="578" w:type="dxa"/>
            <w:tcBorders>
              <w:top w:val="single" w:sz="6" w:space="0" w:color="000000"/>
              <w:left w:val="single" w:sz="6" w:space="0" w:color="000000"/>
              <w:bottom w:val="single" w:sz="6" w:space="0" w:color="000000"/>
              <w:right w:val="single" w:sz="6" w:space="0" w:color="000000"/>
            </w:tcBorders>
          </w:tcPr>
          <w:p w14:paraId="1CCB0A89" w14:textId="77777777" w:rsidR="00B67D82" w:rsidRPr="00B67D82" w:rsidRDefault="00B67D82" w:rsidP="00B67D82">
            <w:pPr>
              <w:suppressAutoHyphens/>
              <w:autoSpaceDE/>
              <w:autoSpaceDN/>
              <w:jc w:val="center"/>
              <w:rPr>
                <w:rFonts w:eastAsia="Noto Sans CJK SC Regular"/>
                <w:b/>
                <w:bCs/>
                <w:kern w:val="2"/>
                <w:lang w:eastAsia="zh-CN" w:bidi="hi-IN"/>
              </w:rPr>
            </w:pPr>
            <w:r w:rsidRPr="00B67D82">
              <w:rPr>
                <w:rFonts w:eastAsia="Noto Sans CJK SC Regular"/>
                <w:b/>
                <w:bCs/>
                <w:kern w:val="2"/>
                <w:lang w:eastAsia="zh-CN" w:bidi="hi-IN"/>
              </w:rPr>
              <w:t>12</w:t>
            </w:r>
          </w:p>
        </w:tc>
        <w:tc>
          <w:tcPr>
            <w:tcW w:w="3084" w:type="dxa"/>
            <w:tcBorders>
              <w:top w:val="single" w:sz="6" w:space="0" w:color="000000"/>
              <w:left w:val="single" w:sz="6" w:space="0" w:color="000000"/>
              <w:bottom w:val="single" w:sz="6" w:space="0" w:color="000000"/>
              <w:right w:val="single" w:sz="6" w:space="0" w:color="000000"/>
            </w:tcBorders>
          </w:tcPr>
          <w:p w14:paraId="345FE2A4"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Államháztartáson belüli megelőlegezések</w:t>
            </w:r>
          </w:p>
        </w:tc>
        <w:tc>
          <w:tcPr>
            <w:tcW w:w="1446" w:type="dxa"/>
            <w:tcBorders>
              <w:top w:val="single" w:sz="6" w:space="0" w:color="000000"/>
              <w:left w:val="single" w:sz="6" w:space="0" w:color="000000"/>
              <w:bottom w:val="single" w:sz="6" w:space="0" w:color="000000"/>
              <w:right w:val="single" w:sz="6" w:space="0" w:color="000000"/>
            </w:tcBorders>
          </w:tcPr>
          <w:p w14:paraId="5D86823F"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c>
          <w:tcPr>
            <w:tcW w:w="3084" w:type="dxa"/>
            <w:tcBorders>
              <w:top w:val="single" w:sz="6" w:space="0" w:color="000000"/>
              <w:left w:val="single" w:sz="6" w:space="0" w:color="000000"/>
              <w:bottom w:val="single" w:sz="6" w:space="0" w:color="000000"/>
              <w:right w:val="single" w:sz="6" w:space="0" w:color="000000"/>
            </w:tcBorders>
          </w:tcPr>
          <w:p w14:paraId="0C3F8E78"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Belföldi értékpapírok kiadásai</w:t>
            </w:r>
          </w:p>
        </w:tc>
        <w:tc>
          <w:tcPr>
            <w:tcW w:w="1446" w:type="dxa"/>
            <w:tcBorders>
              <w:top w:val="single" w:sz="6" w:space="0" w:color="000000"/>
              <w:left w:val="single" w:sz="6" w:space="0" w:color="000000"/>
              <w:bottom w:val="single" w:sz="6" w:space="0" w:color="000000"/>
              <w:right w:val="single" w:sz="6" w:space="0" w:color="000000"/>
            </w:tcBorders>
          </w:tcPr>
          <w:p w14:paraId="7D49546D"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r>
      <w:tr w:rsidR="00B67D82" w:rsidRPr="00B67D82" w14:paraId="7668AB02" w14:textId="77777777" w:rsidTr="0048167D">
        <w:tc>
          <w:tcPr>
            <w:tcW w:w="578" w:type="dxa"/>
            <w:tcBorders>
              <w:top w:val="single" w:sz="6" w:space="0" w:color="000000"/>
              <w:left w:val="single" w:sz="6" w:space="0" w:color="000000"/>
              <w:bottom w:val="single" w:sz="6" w:space="0" w:color="000000"/>
              <w:right w:val="single" w:sz="6" w:space="0" w:color="000000"/>
            </w:tcBorders>
          </w:tcPr>
          <w:p w14:paraId="7D2ADDAA" w14:textId="77777777" w:rsidR="00B67D82" w:rsidRPr="00B67D82" w:rsidRDefault="00B67D82" w:rsidP="00B67D82">
            <w:pPr>
              <w:suppressAutoHyphens/>
              <w:autoSpaceDE/>
              <w:autoSpaceDN/>
              <w:jc w:val="center"/>
              <w:rPr>
                <w:rFonts w:eastAsia="Noto Sans CJK SC Regular"/>
                <w:b/>
                <w:bCs/>
                <w:kern w:val="2"/>
                <w:lang w:eastAsia="zh-CN" w:bidi="hi-IN"/>
              </w:rPr>
            </w:pPr>
            <w:r w:rsidRPr="00B67D82">
              <w:rPr>
                <w:rFonts w:eastAsia="Noto Sans CJK SC Regular"/>
                <w:b/>
                <w:bCs/>
                <w:kern w:val="2"/>
                <w:lang w:eastAsia="zh-CN" w:bidi="hi-IN"/>
              </w:rPr>
              <w:t>13</w:t>
            </w:r>
          </w:p>
        </w:tc>
        <w:tc>
          <w:tcPr>
            <w:tcW w:w="3084" w:type="dxa"/>
            <w:tcBorders>
              <w:top w:val="single" w:sz="6" w:space="0" w:color="000000"/>
              <w:left w:val="single" w:sz="6" w:space="0" w:color="000000"/>
              <w:bottom w:val="single" w:sz="6" w:space="0" w:color="000000"/>
              <w:right w:val="single" w:sz="6" w:space="0" w:color="000000"/>
            </w:tcBorders>
          </w:tcPr>
          <w:p w14:paraId="7086BE63"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Tulajdonosi kölcsönök bevételei</w:t>
            </w:r>
          </w:p>
        </w:tc>
        <w:tc>
          <w:tcPr>
            <w:tcW w:w="1446" w:type="dxa"/>
            <w:tcBorders>
              <w:top w:val="single" w:sz="6" w:space="0" w:color="000000"/>
              <w:left w:val="single" w:sz="6" w:space="0" w:color="000000"/>
              <w:bottom w:val="single" w:sz="6" w:space="0" w:color="000000"/>
              <w:right w:val="single" w:sz="6" w:space="0" w:color="000000"/>
            </w:tcBorders>
          </w:tcPr>
          <w:p w14:paraId="7C42DC77"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c>
          <w:tcPr>
            <w:tcW w:w="3084" w:type="dxa"/>
            <w:tcBorders>
              <w:top w:val="single" w:sz="6" w:space="0" w:color="000000"/>
              <w:left w:val="single" w:sz="6" w:space="0" w:color="000000"/>
              <w:bottom w:val="single" w:sz="6" w:space="0" w:color="000000"/>
              <w:right w:val="single" w:sz="6" w:space="0" w:color="000000"/>
            </w:tcBorders>
          </w:tcPr>
          <w:p w14:paraId="2C10AEDA"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Államháztartáson belüli megelőlegezések visszafizetése</w:t>
            </w:r>
          </w:p>
        </w:tc>
        <w:tc>
          <w:tcPr>
            <w:tcW w:w="1446" w:type="dxa"/>
            <w:tcBorders>
              <w:top w:val="single" w:sz="6" w:space="0" w:color="000000"/>
              <w:left w:val="single" w:sz="6" w:space="0" w:color="000000"/>
              <w:bottom w:val="single" w:sz="6" w:space="0" w:color="000000"/>
              <w:right w:val="single" w:sz="6" w:space="0" w:color="000000"/>
            </w:tcBorders>
          </w:tcPr>
          <w:p w14:paraId="1710B126"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778 707</w:t>
            </w:r>
          </w:p>
        </w:tc>
      </w:tr>
      <w:tr w:rsidR="00B67D82" w:rsidRPr="00B67D82" w14:paraId="301310A9" w14:textId="77777777" w:rsidTr="0048167D">
        <w:tc>
          <w:tcPr>
            <w:tcW w:w="578" w:type="dxa"/>
            <w:tcBorders>
              <w:top w:val="single" w:sz="6" w:space="0" w:color="000000"/>
              <w:left w:val="single" w:sz="6" w:space="0" w:color="000000"/>
              <w:bottom w:val="single" w:sz="6" w:space="0" w:color="000000"/>
              <w:right w:val="single" w:sz="6" w:space="0" w:color="000000"/>
            </w:tcBorders>
          </w:tcPr>
          <w:p w14:paraId="28757260" w14:textId="77777777" w:rsidR="00B67D82" w:rsidRPr="00B67D82" w:rsidRDefault="00B67D82" w:rsidP="00B67D82">
            <w:pPr>
              <w:suppressAutoHyphens/>
              <w:autoSpaceDE/>
              <w:autoSpaceDN/>
              <w:jc w:val="center"/>
              <w:rPr>
                <w:rFonts w:eastAsia="Noto Sans CJK SC Regular"/>
                <w:b/>
                <w:bCs/>
                <w:kern w:val="2"/>
                <w:lang w:eastAsia="zh-CN" w:bidi="hi-IN"/>
              </w:rPr>
            </w:pPr>
            <w:r w:rsidRPr="00B67D82">
              <w:rPr>
                <w:rFonts w:eastAsia="Noto Sans CJK SC Regular"/>
                <w:b/>
                <w:bCs/>
                <w:kern w:val="2"/>
                <w:lang w:eastAsia="zh-CN" w:bidi="hi-IN"/>
              </w:rPr>
              <w:t>14</w:t>
            </w:r>
          </w:p>
        </w:tc>
        <w:tc>
          <w:tcPr>
            <w:tcW w:w="3084" w:type="dxa"/>
            <w:tcBorders>
              <w:top w:val="single" w:sz="6" w:space="0" w:color="000000"/>
              <w:left w:val="single" w:sz="6" w:space="0" w:color="000000"/>
              <w:bottom w:val="single" w:sz="6" w:space="0" w:color="000000"/>
              <w:right w:val="single" w:sz="6" w:space="0" w:color="000000"/>
            </w:tcBorders>
          </w:tcPr>
          <w:p w14:paraId="3CB19016"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Belföldi finanszírozás bevételei</w:t>
            </w:r>
          </w:p>
        </w:tc>
        <w:tc>
          <w:tcPr>
            <w:tcW w:w="1446" w:type="dxa"/>
            <w:tcBorders>
              <w:top w:val="single" w:sz="6" w:space="0" w:color="000000"/>
              <w:left w:val="single" w:sz="6" w:space="0" w:color="000000"/>
              <w:bottom w:val="single" w:sz="6" w:space="0" w:color="000000"/>
              <w:right w:val="single" w:sz="6" w:space="0" w:color="000000"/>
            </w:tcBorders>
          </w:tcPr>
          <w:p w14:paraId="02F17336"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c>
          <w:tcPr>
            <w:tcW w:w="3084" w:type="dxa"/>
            <w:tcBorders>
              <w:top w:val="single" w:sz="6" w:space="0" w:color="000000"/>
              <w:left w:val="single" w:sz="6" w:space="0" w:color="000000"/>
              <w:bottom w:val="single" w:sz="6" w:space="0" w:color="000000"/>
              <w:right w:val="single" w:sz="6" w:space="0" w:color="000000"/>
            </w:tcBorders>
          </w:tcPr>
          <w:p w14:paraId="03DDA295"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Belföldi finanszírozás kiadásai</w:t>
            </w:r>
          </w:p>
        </w:tc>
        <w:tc>
          <w:tcPr>
            <w:tcW w:w="1446" w:type="dxa"/>
            <w:tcBorders>
              <w:top w:val="single" w:sz="6" w:space="0" w:color="000000"/>
              <w:left w:val="single" w:sz="6" w:space="0" w:color="000000"/>
              <w:bottom w:val="single" w:sz="6" w:space="0" w:color="000000"/>
              <w:right w:val="single" w:sz="6" w:space="0" w:color="000000"/>
            </w:tcBorders>
          </w:tcPr>
          <w:p w14:paraId="68B2D7F0"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r>
      <w:tr w:rsidR="00B67D82" w:rsidRPr="00B67D82" w14:paraId="412EDF5A" w14:textId="77777777" w:rsidTr="0048167D">
        <w:tc>
          <w:tcPr>
            <w:tcW w:w="578" w:type="dxa"/>
            <w:tcBorders>
              <w:top w:val="single" w:sz="6" w:space="0" w:color="000000"/>
              <w:left w:val="single" w:sz="6" w:space="0" w:color="000000"/>
              <w:bottom w:val="single" w:sz="6" w:space="0" w:color="000000"/>
              <w:right w:val="single" w:sz="6" w:space="0" w:color="000000"/>
            </w:tcBorders>
          </w:tcPr>
          <w:p w14:paraId="6672DEF6" w14:textId="77777777" w:rsidR="00B67D82" w:rsidRPr="00B67D82" w:rsidRDefault="00B67D82" w:rsidP="00B67D82">
            <w:pPr>
              <w:suppressAutoHyphens/>
              <w:autoSpaceDE/>
              <w:autoSpaceDN/>
              <w:jc w:val="center"/>
              <w:rPr>
                <w:rFonts w:eastAsia="Noto Sans CJK SC Regular"/>
                <w:b/>
                <w:bCs/>
                <w:kern w:val="2"/>
                <w:lang w:eastAsia="zh-CN" w:bidi="hi-IN"/>
              </w:rPr>
            </w:pPr>
            <w:r w:rsidRPr="00B67D82">
              <w:rPr>
                <w:rFonts w:eastAsia="Noto Sans CJK SC Regular"/>
                <w:b/>
                <w:bCs/>
                <w:kern w:val="2"/>
                <w:lang w:eastAsia="zh-CN" w:bidi="hi-IN"/>
              </w:rPr>
              <w:t>15</w:t>
            </w:r>
          </w:p>
        </w:tc>
        <w:tc>
          <w:tcPr>
            <w:tcW w:w="3084" w:type="dxa"/>
            <w:tcBorders>
              <w:top w:val="single" w:sz="6" w:space="0" w:color="000000"/>
              <w:left w:val="single" w:sz="6" w:space="0" w:color="000000"/>
              <w:bottom w:val="single" w:sz="6" w:space="0" w:color="000000"/>
              <w:right w:val="single" w:sz="6" w:space="0" w:color="000000"/>
            </w:tcBorders>
          </w:tcPr>
          <w:p w14:paraId="5FE06CB7"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Külföldi finanszírozás bevételei</w:t>
            </w:r>
          </w:p>
        </w:tc>
        <w:tc>
          <w:tcPr>
            <w:tcW w:w="1446" w:type="dxa"/>
            <w:tcBorders>
              <w:top w:val="single" w:sz="6" w:space="0" w:color="000000"/>
              <w:left w:val="single" w:sz="6" w:space="0" w:color="000000"/>
              <w:bottom w:val="single" w:sz="6" w:space="0" w:color="000000"/>
              <w:right w:val="single" w:sz="6" w:space="0" w:color="000000"/>
            </w:tcBorders>
          </w:tcPr>
          <w:p w14:paraId="3FB79128"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c>
          <w:tcPr>
            <w:tcW w:w="3084" w:type="dxa"/>
            <w:tcBorders>
              <w:top w:val="single" w:sz="6" w:space="0" w:color="000000"/>
              <w:left w:val="single" w:sz="6" w:space="0" w:color="000000"/>
              <w:bottom w:val="single" w:sz="6" w:space="0" w:color="000000"/>
              <w:right w:val="single" w:sz="6" w:space="0" w:color="000000"/>
            </w:tcBorders>
          </w:tcPr>
          <w:p w14:paraId="00487BDC"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Külföldi finanszírozás kiadásai</w:t>
            </w:r>
          </w:p>
        </w:tc>
        <w:tc>
          <w:tcPr>
            <w:tcW w:w="1446" w:type="dxa"/>
            <w:tcBorders>
              <w:top w:val="single" w:sz="6" w:space="0" w:color="000000"/>
              <w:left w:val="single" w:sz="6" w:space="0" w:color="000000"/>
              <w:bottom w:val="single" w:sz="6" w:space="0" w:color="000000"/>
              <w:right w:val="single" w:sz="6" w:space="0" w:color="000000"/>
            </w:tcBorders>
          </w:tcPr>
          <w:p w14:paraId="77C44F9B"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r>
      <w:tr w:rsidR="00B67D82" w:rsidRPr="00B67D82" w14:paraId="61D7BA9F" w14:textId="77777777" w:rsidTr="0048167D">
        <w:tc>
          <w:tcPr>
            <w:tcW w:w="578" w:type="dxa"/>
            <w:tcBorders>
              <w:top w:val="single" w:sz="6" w:space="0" w:color="000000"/>
              <w:left w:val="single" w:sz="6" w:space="0" w:color="000000"/>
              <w:bottom w:val="single" w:sz="6" w:space="0" w:color="000000"/>
              <w:right w:val="single" w:sz="6" w:space="0" w:color="000000"/>
            </w:tcBorders>
          </w:tcPr>
          <w:p w14:paraId="3E3B5317" w14:textId="77777777" w:rsidR="00B67D82" w:rsidRPr="00B67D82" w:rsidRDefault="00B67D82" w:rsidP="00B67D82">
            <w:pPr>
              <w:suppressAutoHyphens/>
              <w:autoSpaceDE/>
              <w:autoSpaceDN/>
              <w:jc w:val="center"/>
              <w:rPr>
                <w:rFonts w:eastAsia="Noto Sans CJK SC Regular"/>
                <w:b/>
                <w:bCs/>
                <w:kern w:val="2"/>
                <w:lang w:eastAsia="zh-CN" w:bidi="hi-IN"/>
              </w:rPr>
            </w:pPr>
            <w:r w:rsidRPr="00B67D82">
              <w:rPr>
                <w:rFonts w:eastAsia="Noto Sans CJK SC Regular"/>
                <w:b/>
                <w:bCs/>
                <w:kern w:val="2"/>
                <w:lang w:eastAsia="zh-CN" w:bidi="hi-IN"/>
              </w:rPr>
              <w:t>16</w:t>
            </w:r>
          </w:p>
        </w:tc>
        <w:tc>
          <w:tcPr>
            <w:tcW w:w="3084" w:type="dxa"/>
            <w:tcBorders>
              <w:top w:val="single" w:sz="6" w:space="0" w:color="000000"/>
              <w:left w:val="single" w:sz="6" w:space="0" w:color="000000"/>
              <w:bottom w:val="single" w:sz="6" w:space="0" w:color="000000"/>
              <w:right w:val="single" w:sz="6" w:space="0" w:color="000000"/>
            </w:tcBorders>
          </w:tcPr>
          <w:p w14:paraId="04EF7991"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Finanszírozási bevételek</w:t>
            </w:r>
          </w:p>
        </w:tc>
        <w:tc>
          <w:tcPr>
            <w:tcW w:w="1446" w:type="dxa"/>
            <w:tcBorders>
              <w:top w:val="single" w:sz="6" w:space="0" w:color="000000"/>
              <w:left w:val="single" w:sz="6" w:space="0" w:color="000000"/>
              <w:bottom w:val="single" w:sz="6" w:space="0" w:color="000000"/>
              <w:right w:val="single" w:sz="6" w:space="0" w:color="000000"/>
            </w:tcBorders>
          </w:tcPr>
          <w:p w14:paraId="72176BD7"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44 906 909</w:t>
            </w:r>
          </w:p>
        </w:tc>
        <w:tc>
          <w:tcPr>
            <w:tcW w:w="3084" w:type="dxa"/>
            <w:tcBorders>
              <w:top w:val="single" w:sz="6" w:space="0" w:color="000000"/>
              <w:left w:val="single" w:sz="6" w:space="0" w:color="000000"/>
              <w:bottom w:val="single" w:sz="6" w:space="0" w:color="000000"/>
              <w:right w:val="single" w:sz="6" w:space="0" w:color="000000"/>
            </w:tcBorders>
          </w:tcPr>
          <w:p w14:paraId="079111D7"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Finanszírozási kiadások</w:t>
            </w:r>
          </w:p>
        </w:tc>
        <w:tc>
          <w:tcPr>
            <w:tcW w:w="1446" w:type="dxa"/>
            <w:tcBorders>
              <w:top w:val="single" w:sz="6" w:space="0" w:color="000000"/>
              <w:left w:val="single" w:sz="6" w:space="0" w:color="000000"/>
              <w:bottom w:val="single" w:sz="6" w:space="0" w:color="000000"/>
              <w:right w:val="single" w:sz="6" w:space="0" w:color="000000"/>
            </w:tcBorders>
          </w:tcPr>
          <w:p w14:paraId="63662CF6"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778 707</w:t>
            </w:r>
          </w:p>
        </w:tc>
      </w:tr>
      <w:tr w:rsidR="00B67D82" w:rsidRPr="00B67D82" w14:paraId="6B0DE7B6" w14:textId="77777777" w:rsidTr="0048167D">
        <w:tc>
          <w:tcPr>
            <w:tcW w:w="578" w:type="dxa"/>
            <w:tcBorders>
              <w:top w:val="single" w:sz="6" w:space="0" w:color="000000"/>
              <w:left w:val="single" w:sz="6" w:space="0" w:color="000000"/>
              <w:bottom w:val="single" w:sz="6" w:space="0" w:color="000000"/>
              <w:right w:val="single" w:sz="6" w:space="0" w:color="000000"/>
            </w:tcBorders>
          </w:tcPr>
          <w:p w14:paraId="2C1F5D20" w14:textId="77777777" w:rsidR="00B67D82" w:rsidRPr="00B67D82" w:rsidRDefault="00B67D82" w:rsidP="00B67D82">
            <w:pPr>
              <w:suppressAutoHyphens/>
              <w:autoSpaceDE/>
              <w:autoSpaceDN/>
              <w:jc w:val="center"/>
              <w:rPr>
                <w:rFonts w:eastAsia="Noto Sans CJK SC Regular"/>
                <w:b/>
                <w:bCs/>
                <w:kern w:val="2"/>
                <w:lang w:eastAsia="zh-CN" w:bidi="hi-IN"/>
              </w:rPr>
            </w:pPr>
            <w:r w:rsidRPr="00B67D82">
              <w:rPr>
                <w:rFonts w:eastAsia="Noto Sans CJK SC Regular"/>
                <w:b/>
                <w:bCs/>
                <w:kern w:val="2"/>
                <w:lang w:eastAsia="zh-CN" w:bidi="hi-IN"/>
              </w:rPr>
              <w:t>17</w:t>
            </w:r>
          </w:p>
        </w:tc>
        <w:tc>
          <w:tcPr>
            <w:tcW w:w="3084" w:type="dxa"/>
            <w:tcBorders>
              <w:top w:val="single" w:sz="6" w:space="0" w:color="000000"/>
              <w:left w:val="single" w:sz="6" w:space="0" w:color="000000"/>
              <w:bottom w:val="single" w:sz="6" w:space="0" w:color="000000"/>
              <w:right w:val="single" w:sz="6" w:space="0" w:color="000000"/>
            </w:tcBorders>
          </w:tcPr>
          <w:p w14:paraId="4A4455AA"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Bevételek összesen</w:t>
            </w:r>
          </w:p>
        </w:tc>
        <w:tc>
          <w:tcPr>
            <w:tcW w:w="1446" w:type="dxa"/>
            <w:tcBorders>
              <w:top w:val="single" w:sz="6" w:space="0" w:color="000000"/>
              <w:left w:val="single" w:sz="6" w:space="0" w:color="000000"/>
              <w:bottom w:val="single" w:sz="6" w:space="0" w:color="000000"/>
              <w:right w:val="single" w:sz="6" w:space="0" w:color="000000"/>
            </w:tcBorders>
          </w:tcPr>
          <w:p w14:paraId="3A9727B6"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139 328 396</w:t>
            </w:r>
          </w:p>
        </w:tc>
        <w:tc>
          <w:tcPr>
            <w:tcW w:w="3084" w:type="dxa"/>
            <w:tcBorders>
              <w:top w:val="single" w:sz="6" w:space="0" w:color="000000"/>
              <w:left w:val="single" w:sz="6" w:space="0" w:color="000000"/>
              <w:bottom w:val="single" w:sz="6" w:space="0" w:color="000000"/>
              <w:right w:val="single" w:sz="6" w:space="0" w:color="000000"/>
            </w:tcBorders>
          </w:tcPr>
          <w:p w14:paraId="53DB397F"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Kiadások összesen</w:t>
            </w:r>
          </w:p>
        </w:tc>
        <w:tc>
          <w:tcPr>
            <w:tcW w:w="1446" w:type="dxa"/>
            <w:tcBorders>
              <w:top w:val="single" w:sz="6" w:space="0" w:color="000000"/>
              <w:left w:val="single" w:sz="6" w:space="0" w:color="000000"/>
              <w:bottom w:val="single" w:sz="6" w:space="0" w:color="000000"/>
              <w:right w:val="single" w:sz="6" w:space="0" w:color="000000"/>
            </w:tcBorders>
          </w:tcPr>
          <w:p w14:paraId="1C39A8D0"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139 328 396</w:t>
            </w:r>
          </w:p>
        </w:tc>
      </w:tr>
    </w:tbl>
    <w:p w14:paraId="0F7F1B25" w14:textId="77777777" w:rsidR="00B67D82" w:rsidRPr="00B67D82" w:rsidRDefault="00B67D82" w:rsidP="00B67D82">
      <w:pPr>
        <w:suppressAutoHyphens/>
        <w:autoSpaceDE/>
        <w:autoSpaceDN/>
        <w:rPr>
          <w:rFonts w:eastAsia="Noto Sans CJK SC Regular"/>
          <w:kern w:val="2"/>
          <w:lang w:eastAsia="zh-CN" w:bidi="hi-IN"/>
        </w:rPr>
        <w:sectPr w:rsidR="00B67D82" w:rsidRPr="00B67D82" w:rsidSect="00B67D82">
          <w:footerReference w:type="default" r:id="rId14"/>
          <w:pgSz w:w="11906" w:h="16838"/>
          <w:pgMar w:top="1134" w:right="1134" w:bottom="1693" w:left="1134" w:header="0" w:footer="1134" w:gutter="0"/>
          <w:cols w:space="708"/>
          <w:formProt w:val="0"/>
          <w:docGrid w:linePitch="600" w:charSpace="32768"/>
        </w:sectPr>
      </w:pPr>
    </w:p>
    <w:p w14:paraId="1A410ED2" w14:textId="77777777" w:rsidR="00B67D82" w:rsidRPr="00B67D82" w:rsidRDefault="00B67D82" w:rsidP="00B67D82">
      <w:pPr>
        <w:suppressAutoHyphens/>
        <w:autoSpaceDE/>
        <w:autoSpaceDN/>
        <w:jc w:val="both"/>
        <w:rPr>
          <w:rFonts w:eastAsia="Noto Sans CJK SC Regular"/>
          <w:kern w:val="2"/>
          <w:lang w:eastAsia="zh-CN" w:bidi="hi-IN"/>
        </w:rPr>
      </w:pPr>
      <w:r w:rsidRPr="00B67D82">
        <w:rPr>
          <w:rFonts w:eastAsia="Noto Sans CJK SC Regular"/>
          <w:kern w:val="2"/>
          <w:lang w:eastAsia="zh-CN" w:bidi="hi-IN"/>
        </w:rPr>
        <w:lastRenderedPageBreak/>
        <w:t> </w:t>
      </w:r>
    </w:p>
    <w:p w14:paraId="4CE2407E" w14:textId="77777777" w:rsidR="00B67D82" w:rsidRPr="00B67D82" w:rsidRDefault="00B67D82" w:rsidP="00B67D82">
      <w:pPr>
        <w:suppressAutoHyphens/>
        <w:autoSpaceDE/>
        <w:autoSpaceDN/>
        <w:spacing w:after="140"/>
        <w:jc w:val="right"/>
        <w:rPr>
          <w:rFonts w:eastAsia="Noto Sans CJK SC Regular"/>
          <w:i/>
          <w:iCs/>
          <w:kern w:val="2"/>
          <w:u w:val="single"/>
          <w:lang w:eastAsia="zh-CN" w:bidi="hi-IN"/>
        </w:rPr>
      </w:pPr>
      <w:r w:rsidRPr="00B67D82">
        <w:rPr>
          <w:rFonts w:eastAsia="Noto Sans CJK SC Regular"/>
          <w:i/>
          <w:iCs/>
          <w:kern w:val="2"/>
          <w:u w:val="single"/>
          <w:lang w:eastAsia="zh-CN" w:bidi="hi-IN"/>
        </w:rPr>
        <w:t>8. melléklet az .../</w:t>
      </w:r>
      <w:proofErr w:type="gramStart"/>
      <w:r w:rsidRPr="00B67D82">
        <w:rPr>
          <w:rFonts w:eastAsia="Noto Sans CJK SC Regular"/>
          <w:i/>
          <w:iCs/>
          <w:kern w:val="2"/>
          <w:u w:val="single"/>
          <w:lang w:eastAsia="zh-CN" w:bidi="hi-IN"/>
        </w:rPr>
        <w:t>... .</w:t>
      </w:r>
      <w:proofErr w:type="gramEnd"/>
      <w:r w:rsidRPr="00B67D82">
        <w:rPr>
          <w:rFonts w:eastAsia="Noto Sans CJK SC Regular"/>
          <w:i/>
          <w:iCs/>
          <w:kern w:val="2"/>
          <w:u w:val="single"/>
          <w:lang w:eastAsia="zh-CN" w:bidi="hi-IN"/>
        </w:rPr>
        <w:t xml:space="preserve"> (... . </w:t>
      </w:r>
      <w:proofErr w:type="gramStart"/>
      <w:r w:rsidRPr="00B67D82">
        <w:rPr>
          <w:rFonts w:eastAsia="Noto Sans CJK SC Regular"/>
          <w:i/>
          <w:iCs/>
          <w:kern w:val="2"/>
          <w:u w:val="single"/>
          <w:lang w:eastAsia="zh-CN" w:bidi="hi-IN"/>
        </w:rPr>
        <w:t>... .</w:t>
      </w:r>
      <w:proofErr w:type="gramEnd"/>
      <w:r w:rsidRPr="00B67D82">
        <w:rPr>
          <w:rFonts w:eastAsia="Noto Sans CJK SC Regular"/>
          <w:i/>
          <w:iCs/>
          <w:kern w:val="2"/>
          <w:u w:val="single"/>
          <w:lang w:eastAsia="zh-CN" w:bidi="hi-IN"/>
        </w:rPr>
        <w:t>) önkormányzati rendelethez</w:t>
      </w:r>
    </w:p>
    <w:p w14:paraId="1ED0F013" w14:textId="77777777" w:rsidR="00B67D82" w:rsidRPr="00B67D82" w:rsidRDefault="00B67D82" w:rsidP="00B67D82">
      <w:pPr>
        <w:suppressAutoHyphens/>
        <w:autoSpaceDE/>
        <w:autoSpaceDN/>
        <w:spacing w:before="240" w:after="480"/>
        <w:jc w:val="center"/>
        <w:rPr>
          <w:rFonts w:eastAsia="Noto Sans CJK SC Regular"/>
          <w:b/>
          <w:bCs/>
          <w:kern w:val="2"/>
          <w:lang w:eastAsia="zh-CN" w:bidi="hi-IN"/>
        </w:rPr>
      </w:pPr>
      <w:r w:rsidRPr="00B67D82">
        <w:rPr>
          <w:rFonts w:eastAsia="Noto Sans CJK SC Regular"/>
          <w:b/>
          <w:bCs/>
          <w:kern w:val="2"/>
          <w:lang w:eastAsia="zh-CN" w:bidi="hi-IN"/>
        </w:rPr>
        <w:t>Európai Uniós programok</w:t>
      </w:r>
    </w:p>
    <w:tbl>
      <w:tblPr>
        <w:tblW w:w="5000" w:type="pct"/>
        <w:tblInd w:w="-7" w:type="dxa"/>
        <w:tblLayout w:type="fixed"/>
        <w:tblCellMar>
          <w:top w:w="28" w:type="dxa"/>
          <w:left w:w="28" w:type="dxa"/>
          <w:bottom w:w="28" w:type="dxa"/>
          <w:right w:w="28" w:type="dxa"/>
        </w:tblCellMar>
        <w:tblLook w:val="04A0" w:firstRow="1" w:lastRow="0" w:firstColumn="1" w:lastColumn="0" w:noHBand="0" w:noVBand="1"/>
      </w:tblPr>
      <w:tblGrid>
        <w:gridCol w:w="576"/>
        <w:gridCol w:w="1925"/>
        <w:gridCol w:w="1347"/>
        <w:gridCol w:w="1444"/>
        <w:gridCol w:w="1251"/>
        <w:gridCol w:w="1444"/>
        <w:gridCol w:w="1635"/>
      </w:tblGrid>
      <w:tr w:rsidR="00B67D82" w:rsidRPr="00B67D82" w14:paraId="7BC48D7F" w14:textId="77777777" w:rsidTr="0048167D">
        <w:tc>
          <w:tcPr>
            <w:tcW w:w="578" w:type="dxa"/>
            <w:tcBorders>
              <w:top w:val="single" w:sz="6" w:space="0" w:color="000000"/>
              <w:left w:val="single" w:sz="6" w:space="0" w:color="000000"/>
              <w:bottom w:val="single" w:sz="6" w:space="0" w:color="000000"/>
              <w:right w:val="single" w:sz="6" w:space="0" w:color="000000"/>
            </w:tcBorders>
          </w:tcPr>
          <w:p w14:paraId="5096DB9F" w14:textId="77777777" w:rsidR="00B67D82" w:rsidRPr="00B67D82" w:rsidRDefault="00B67D82" w:rsidP="00B67D82">
            <w:pPr>
              <w:suppressAutoHyphens/>
              <w:autoSpaceDE/>
              <w:autoSpaceDN/>
              <w:rPr>
                <w:rFonts w:eastAsia="Noto Sans CJK SC Regular"/>
                <w:kern w:val="2"/>
                <w:lang w:eastAsia="zh-CN" w:bidi="hi-IN"/>
              </w:rPr>
            </w:pPr>
          </w:p>
        </w:tc>
        <w:tc>
          <w:tcPr>
            <w:tcW w:w="1928" w:type="dxa"/>
            <w:tcBorders>
              <w:top w:val="single" w:sz="6" w:space="0" w:color="000000"/>
              <w:left w:val="single" w:sz="6" w:space="0" w:color="000000"/>
              <w:bottom w:val="single" w:sz="6" w:space="0" w:color="000000"/>
              <w:right w:val="single" w:sz="6" w:space="0" w:color="000000"/>
            </w:tcBorders>
          </w:tcPr>
          <w:p w14:paraId="467450FB"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Európai Uniós program, projekt megnevezése, azonosító száma</w:t>
            </w:r>
          </w:p>
        </w:tc>
        <w:tc>
          <w:tcPr>
            <w:tcW w:w="1349" w:type="dxa"/>
            <w:tcBorders>
              <w:top w:val="single" w:sz="6" w:space="0" w:color="000000"/>
              <w:left w:val="single" w:sz="6" w:space="0" w:color="000000"/>
              <w:bottom w:val="single" w:sz="6" w:space="0" w:color="000000"/>
              <w:right w:val="single" w:sz="6" w:space="0" w:color="000000"/>
            </w:tcBorders>
          </w:tcPr>
          <w:p w14:paraId="77538E70"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Nettó kiadási összeg</w:t>
            </w:r>
          </w:p>
        </w:tc>
        <w:tc>
          <w:tcPr>
            <w:tcW w:w="1446" w:type="dxa"/>
            <w:tcBorders>
              <w:top w:val="single" w:sz="6" w:space="0" w:color="000000"/>
              <w:left w:val="single" w:sz="6" w:space="0" w:color="000000"/>
              <w:bottom w:val="single" w:sz="6" w:space="0" w:color="000000"/>
              <w:right w:val="single" w:sz="6" w:space="0" w:color="000000"/>
            </w:tcBorders>
          </w:tcPr>
          <w:p w14:paraId="5B8C560C"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ÁFA</w:t>
            </w:r>
          </w:p>
        </w:tc>
        <w:tc>
          <w:tcPr>
            <w:tcW w:w="1253" w:type="dxa"/>
            <w:tcBorders>
              <w:top w:val="single" w:sz="6" w:space="0" w:color="000000"/>
              <w:left w:val="single" w:sz="6" w:space="0" w:color="000000"/>
              <w:bottom w:val="single" w:sz="6" w:space="0" w:color="000000"/>
              <w:right w:val="single" w:sz="6" w:space="0" w:color="000000"/>
            </w:tcBorders>
          </w:tcPr>
          <w:p w14:paraId="31CDF1D6"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Bruttó kiadási összeg</w:t>
            </w:r>
          </w:p>
        </w:tc>
        <w:tc>
          <w:tcPr>
            <w:tcW w:w="1446" w:type="dxa"/>
            <w:tcBorders>
              <w:top w:val="single" w:sz="6" w:space="0" w:color="000000"/>
              <w:left w:val="single" w:sz="6" w:space="0" w:color="000000"/>
              <w:bottom w:val="single" w:sz="6" w:space="0" w:color="000000"/>
              <w:right w:val="single" w:sz="6" w:space="0" w:color="000000"/>
            </w:tcBorders>
          </w:tcPr>
          <w:p w14:paraId="44C372A9"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Programhoz, projekthez történő hozzájárulás</w:t>
            </w:r>
          </w:p>
        </w:tc>
        <w:tc>
          <w:tcPr>
            <w:tcW w:w="1638" w:type="dxa"/>
            <w:tcBorders>
              <w:top w:val="single" w:sz="6" w:space="0" w:color="000000"/>
              <w:left w:val="single" w:sz="6" w:space="0" w:color="000000"/>
              <w:bottom w:val="single" w:sz="6" w:space="0" w:color="000000"/>
              <w:right w:val="single" w:sz="6" w:space="0" w:color="000000"/>
            </w:tcBorders>
          </w:tcPr>
          <w:p w14:paraId="1912A805"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Támogatás összege</w:t>
            </w:r>
          </w:p>
        </w:tc>
      </w:tr>
      <w:tr w:rsidR="00B67D82" w:rsidRPr="00B67D82" w14:paraId="19F9779F" w14:textId="77777777" w:rsidTr="0048167D">
        <w:tc>
          <w:tcPr>
            <w:tcW w:w="578" w:type="dxa"/>
            <w:tcBorders>
              <w:top w:val="single" w:sz="6" w:space="0" w:color="000000"/>
              <w:left w:val="single" w:sz="6" w:space="0" w:color="000000"/>
              <w:bottom w:val="single" w:sz="6" w:space="0" w:color="000000"/>
              <w:right w:val="single" w:sz="6" w:space="0" w:color="000000"/>
            </w:tcBorders>
          </w:tcPr>
          <w:p w14:paraId="3E753E7E"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SRSZ</w:t>
            </w:r>
          </w:p>
        </w:tc>
        <w:tc>
          <w:tcPr>
            <w:tcW w:w="1928" w:type="dxa"/>
            <w:tcBorders>
              <w:top w:val="single" w:sz="6" w:space="0" w:color="000000"/>
              <w:left w:val="single" w:sz="6" w:space="0" w:color="000000"/>
              <w:bottom w:val="single" w:sz="6" w:space="0" w:color="000000"/>
              <w:right w:val="single" w:sz="6" w:space="0" w:color="000000"/>
            </w:tcBorders>
          </w:tcPr>
          <w:p w14:paraId="32EB3D45"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A</w:t>
            </w:r>
          </w:p>
        </w:tc>
        <w:tc>
          <w:tcPr>
            <w:tcW w:w="1349" w:type="dxa"/>
            <w:tcBorders>
              <w:top w:val="single" w:sz="6" w:space="0" w:color="000000"/>
              <w:left w:val="single" w:sz="6" w:space="0" w:color="000000"/>
              <w:bottom w:val="single" w:sz="6" w:space="0" w:color="000000"/>
              <w:right w:val="single" w:sz="6" w:space="0" w:color="000000"/>
            </w:tcBorders>
          </w:tcPr>
          <w:p w14:paraId="059A3D36"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B</w:t>
            </w:r>
          </w:p>
        </w:tc>
        <w:tc>
          <w:tcPr>
            <w:tcW w:w="1446" w:type="dxa"/>
            <w:tcBorders>
              <w:top w:val="single" w:sz="6" w:space="0" w:color="000000"/>
              <w:left w:val="single" w:sz="6" w:space="0" w:color="000000"/>
              <w:bottom w:val="single" w:sz="6" w:space="0" w:color="000000"/>
              <w:right w:val="single" w:sz="6" w:space="0" w:color="000000"/>
            </w:tcBorders>
          </w:tcPr>
          <w:p w14:paraId="092AFC7D"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C</w:t>
            </w:r>
          </w:p>
        </w:tc>
        <w:tc>
          <w:tcPr>
            <w:tcW w:w="1253" w:type="dxa"/>
            <w:tcBorders>
              <w:top w:val="single" w:sz="6" w:space="0" w:color="000000"/>
              <w:left w:val="single" w:sz="6" w:space="0" w:color="000000"/>
              <w:bottom w:val="single" w:sz="6" w:space="0" w:color="000000"/>
              <w:right w:val="single" w:sz="6" w:space="0" w:color="000000"/>
            </w:tcBorders>
          </w:tcPr>
          <w:p w14:paraId="5124FFE8"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D</w:t>
            </w:r>
          </w:p>
        </w:tc>
        <w:tc>
          <w:tcPr>
            <w:tcW w:w="1446" w:type="dxa"/>
            <w:tcBorders>
              <w:top w:val="single" w:sz="6" w:space="0" w:color="000000"/>
              <w:left w:val="single" w:sz="6" w:space="0" w:color="000000"/>
              <w:bottom w:val="single" w:sz="6" w:space="0" w:color="000000"/>
              <w:right w:val="single" w:sz="6" w:space="0" w:color="000000"/>
            </w:tcBorders>
          </w:tcPr>
          <w:p w14:paraId="137A3F7A"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E</w:t>
            </w:r>
          </w:p>
        </w:tc>
        <w:tc>
          <w:tcPr>
            <w:tcW w:w="1638" w:type="dxa"/>
            <w:tcBorders>
              <w:top w:val="single" w:sz="6" w:space="0" w:color="000000"/>
              <w:left w:val="single" w:sz="6" w:space="0" w:color="000000"/>
              <w:bottom w:val="single" w:sz="6" w:space="0" w:color="000000"/>
              <w:right w:val="single" w:sz="6" w:space="0" w:color="000000"/>
            </w:tcBorders>
          </w:tcPr>
          <w:p w14:paraId="53E1D6C7"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F</w:t>
            </w:r>
          </w:p>
        </w:tc>
      </w:tr>
      <w:tr w:rsidR="00B67D82" w:rsidRPr="00B67D82" w14:paraId="5A96C76A" w14:textId="77777777" w:rsidTr="0048167D">
        <w:tc>
          <w:tcPr>
            <w:tcW w:w="578" w:type="dxa"/>
            <w:tcBorders>
              <w:top w:val="single" w:sz="6" w:space="0" w:color="000000"/>
              <w:left w:val="single" w:sz="6" w:space="0" w:color="000000"/>
              <w:bottom w:val="single" w:sz="6" w:space="0" w:color="000000"/>
              <w:right w:val="single" w:sz="6" w:space="0" w:color="000000"/>
            </w:tcBorders>
          </w:tcPr>
          <w:p w14:paraId="126ED4BF"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1</w:t>
            </w:r>
          </w:p>
        </w:tc>
        <w:tc>
          <w:tcPr>
            <w:tcW w:w="1928" w:type="dxa"/>
            <w:tcBorders>
              <w:top w:val="single" w:sz="6" w:space="0" w:color="000000"/>
              <w:left w:val="single" w:sz="6" w:space="0" w:color="000000"/>
              <w:bottom w:val="single" w:sz="6" w:space="0" w:color="000000"/>
              <w:right w:val="single" w:sz="6" w:space="0" w:color="000000"/>
            </w:tcBorders>
          </w:tcPr>
          <w:p w14:paraId="40E46FE4"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Külterületi utak fejlesztése című, KAP-RD43-1-25, 401210938-as azonosítószámon</w:t>
            </w:r>
          </w:p>
        </w:tc>
        <w:tc>
          <w:tcPr>
            <w:tcW w:w="1349" w:type="dxa"/>
            <w:tcBorders>
              <w:top w:val="single" w:sz="6" w:space="0" w:color="000000"/>
              <w:left w:val="single" w:sz="6" w:space="0" w:color="000000"/>
              <w:bottom w:val="single" w:sz="6" w:space="0" w:color="000000"/>
              <w:right w:val="single" w:sz="6" w:space="0" w:color="000000"/>
            </w:tcBorders>
          </w:tcPr>
          <w:p w14:paraId="16A542C4"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40 178 710</w:t>
            </w:r>
          </w:p>
        </w:tc>
        <w:tc>
          <w:tcPr>
            <w:tcW w:w="1446" w:type="dxa"/>
            <w:tcBorders>
              <w:top w:val="single" w:sz="6" w:space="0" w:color="000000"/>
              <w:left w:val="single" w:sz="6" w:space="0" w:color="000000"/>
              <w:bottom w:val="single" w:sz="6" w:space="0" w:color="000000"/>
              <w:right w:val="single" w:sz="6" w:space="0" w:color="000000"/>
            </w:tcBorders>
          </w:tcPr>
          <w:p w14:paraId="5CFF10E0" w14:textId="77777777" w:rsidR="00B67D82" w:rsidRPr="00B67D82" w:rsidRDefault="00B67D82" w:rsidP="00B67D82">
            <w:pPr>
              <w:suppressAutoHyphens/>
              <w:autoSpaceDE/>
              <w:autoSpaceDN/>
              <w:rPr>
                <w:rFonts w:eastAsia="Noto Sans CJK SC Regular"/>
                <w:kern w:val="2"/>
                <w:lang w:eastAsia="zh-CN" w:bidi="hi-IN"/>
              </w:rPr>
            </w:pPr>
          </w:p>
        </w:tc>
        <w:tc>
          <w:tcPr>
            <w:tcW w:w="1253" w:type="dxa"/>
            <w:tcBorders>
              <w:top w:val="single" w:sz="6" w:space="0" w:color="000000"/>
              <w:left w:val="single" w:sz="6" w:space="0" w:color="000000"/>
              <w:bottom w:val="single" w:sz="6" w:space="0" w:color="000000"/>
              <w:right w:val="single" w:sz="6" w:space="0" w:color="000000"/>
            </w:tcBorders>
          </w:tcPr>
          <w:p w14:paraId="403739A4"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40 178 710</w:t>
            </w:r>
          </w:p>
        </w:tc>
        <w:tc>
          <w:tcPr>
            <w:tcW w:w="1446" w:type="dxa"/>
            <w:tcBorders>
              <w:top w:val="single" w:sz="6" w:space="0" w:color="000000"/>
              <w:left w:val="single" w:sz="6" w:space="0" w:color="000000"/>
              <w:bottom w:val="single" w:sz="6" w:space="0" w:color="000000"/>
              <w:right w:val="single" w:sz="6" w:space="0" w:color="000000"/>
            </w:tcBorders>
          </w:tcPr>
          <w:p w14:paraId="21AB215F"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1 541 578</w:t>
            </w:r>
          </w:p>
        </w:tc>
        <w:tc>
          <w:tcPr>
            <w:tcW w:w="1638" w:type="dxa"/>
            <w:tcBorders>
              <w:top w:val="single" w:sz="6" w:space="0" w:color="000000"/>
              <w:left w:val="single" w:sz="6" w:space="0" w:color="000000"/>
              <w:bottom w:val="single" w:sz="6" w:space="0" w:color="000000"/>
              <w:right w:val="single" w:sz="6" w:space="0" w:color="000000"/>
            </w:tcBorders>
          </w:tcPr>
          <w:p w14:paraId="3D2BF65B"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41 720 288</w:t>
            </w:r>
          </w:p>
        </w:tc>
      </w:tr>
      <w:tr w:rsidR="00B67D82" w:rsidRPr="00B67D82" w14:paraId="41C5EF6B" w14:textId="77777777" w:rsidTr="0048167D">
        <w:tc>
          <w:tcPr>
            <w:tcW w:w="578" w:type="dxa"/>
            <w:tcBorders>
              <w:top w:val="single" w:sz="6" w:space="0" w:color="000000"/>
              <w:left w:val="single" w:sz="6" w:space="0" w:color="000000"/>
              <w:bottom w:val="single" w:sz="6" w:space="0" w:color="000000"/>
              <w:right w:val="single" w:sz="6" w:space="0" w:color="000000"/>
            </w:tcBorders>
          </w:tcPr>
          <w:p w14:paraId="656D1CD9"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2</w:t>
            </w:r>
          </w:p>
        </w:tc>
        <w:tc>
          <w:tcPr>
            <w:tcW w:w="1928" w:type="dxa"/>
            <w:tcBorders>
              <w:top w:val="single" w:sz="6" w:space="0" w:color="000000"/>
              <w:left w:val="single" w:sz="6" w:space="0" w:color="000000"/>
              <w:bottom w:val="single" w:sz="6" w:space="0" w:color="000000"/>
              <w:right w:val="single" w:sz="6" w:space="0" w:color="000000"/>
            </w:tcBorders>
          </w:tcPr>
          <w:p w14:paraId="25F8ADE4"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Összesen</w:t>
            </w:r>
          </w:p>
        </w:tc>
        <w:tc>
          <w:tcPr>
            <w:tcW w:w="1349" w:type="dxa"/>
            <w:tcBorders>
              <w:top w:val="single" w:sz="6" w:space="0" w:color="000000"/>
              <w:left w:val="single" w:sz="6" w:space="0" w:color="000000"/>
              <w:bottom w:val="single" w:sz="6" w:space="0" w:color="000000"/>
              <w:right w:val="single" w:sz="6" w:space="0" w:color="000000"/>
            </w:tcBorders>
          </w:tcPr>
          <w:p w14:paraId="5033BD5F"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40 178 710</w:t>
            </w:r>
          </w:p>
        </w:tc>
        <w:tc>
          <w:tcPr>
            <w:tcW w:w="1446" w:type="dxa"/>
            <w:tcBorders>
              <w:top w:val="single" w:sz="6" w:space="0" w:color="000000"/>
              <w:left w:val="single" w:sz="6" w:space="0" w:color="000000"/>
              <w:bottom w:val="single" w:sz="6" w:space="0" w:color="000000"/>
              <w:right w:val="single" w:sz="6" w:space="0" w:color="000000"/>
            </w:tcBorders>
          </w:tcPr>
          <w:p w14:paraId="6BF4D288"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c>
          <w:tcPr>
            <w:tcW w:w="1253" w:type="dxa"/>
            <w:tcBorders>
              <w:top w:val="single" w:sz="6" w:space="0" w:color="000000"/>
              <w:left w:val="single" w:sz="6" w:space="0" w:color="000000"/>
              <w:bottom w:val="single" w:sz="6" w:space="0" w:color="000000"/>
              <w:right w:val="single" w:sz="6" w:space="0" w:color="000000"/>
            </w:tcBorders>
          </w:tcPr>
          <w:p w14:paraId="2A3D9043"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40 178 710</w:t>
            </w:r>
          </w:p>
        </w:tc>
        <w:tc>
          <w:tcPr>
            <w:tcW w:w="1446" w:type="dxa"/>
            <w:tcBorders>
              <w:top w:val="single" w:sz="6" w:space="0" w:color="000000"/>
              <w:left w:val="single" w:sz="6" w:space="0" w:color="000000"/>
              <w:bottom w:val="single" w:sz="6" w:space="0" w:color="000000"/>
              <w:right w:val="single" w:sz="6" w:space="0" w:color="000000"/>
            </w:tcBorders>
          </w:tcPr>
          <w:p w14:paraId="16D420B3"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1 541 578</w:t>
            </w:r>
          </w:p>
        </w:tc>
        <w:tc>
          <w:tcPr>
            <w:tcW w:w="1638" w:type="dxa"/>
            <w:tcBorders>
              <w:top w:val="single" w:sz="6" w:space="0" w:color="000000"/>
              <w:left w:val="single" w:sz="6" w:space="0" w:color="000000"/>
              <w:bottom w:val="single" w:sz="6" w:space="0" w:color="000000"/>
              <w:right w:val="single" w:sz="6" w:space="0" w:color="000000"/>
            </w:tcBorders>
          </w:tcPr>
          <w:p w14:paraId="62F73C01"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41 720 288</w:t>
            </w:r>
          </w:p>
        </w:tc>
      </w:tr>
    </w:tbl>
    <w:p w14:paraId="617EBBC7" w14:textId="77777777" w:rsidR="00B67D82" w:rsidRPr="00B67D82" w:rsidRDefault="00B67D82" w:rsidP="00B67D82">
      <w:pPr>
        <w:suppressAutoHyphens/>
        <w:autoSpaceDE/>
        <w:autoSpaceDN/>
        <w:rPr>
          <w:rFonts w:eastAsia="Noto Sans CJK SC Regular"/>
          <w:kern w:val="2"/>
          <w:lang w:eastAsia="zh-CN" w:bidi="hi-IN"/>
        </w:rPr>
        <w:sectPr w:rsidR="00B67D82" w:rsidRPr="00B67D82" w:rsidSect="00B67D82">
          <w:footerReference w:type="default" r:id="rId15"/>
          <w:pgSz w:w="11906" w:h="16838"/>
          <w:pgMar w:top="1134" w:right="1134" w:bottom="1693" w:left="1134" w:header="0" w:footer="1134" w:gutter="0"/>
          <w:cols w:space="708"/>
          <w:formProt w:val="0"/>
          <w:docGrid w:linePitch="600" w:charSpace="32768"/>
        </w:sectPr>
      </w:pPr>
    </w:p>
    <w:p w14:paraId="55F6AE50" w14:textId="77777777" w:rsidR="00B67D82" w:rsidRPr="00B67D82" w:rsidRDefault="00B67D82" w:rsidP="00B67D82">
      <w:pPr>
        <w:suppressAutoHyphens/>
        <w:autoSpaceDE/>
        <w:autoSpaceDN/>
        <w:jc w:val="both"/>
        <w:rPr>
          <w:rFonts w:eastAsia="Noto Sans CJK SC Regular"/>
          <w:kern w:val="2"/>
          <w:lang w:eastAsia="zh-CN" w:bidi="hi-IN"/>
        </w:rPr>
      </w:pPr>
      <w:r w:rsidRPr="00B67D82">
        <w:rPr>
          <w:rFonts w:eastAsia="Noto Sans CJK SC Regular"/>
          <w:kern w:val="2"/>
          <w:lang w:eastAsia="zh-CN" w:bidi="hi-IN"/>
        </w:rPr>
        <w:lastRenderedPageBreak/>
        <w:t> </w:t>
      </w:r>
    </w:p>
    <w:p w14:paraId="738A17EA" w14:textId="77777777" w:rsidR="00B67D82" w:rsidRPr="00B67D82" w:rsidRDefault="00B67D82" w:rsidP="00B67D82">
      <w:pPr>
        <w:suppressAutoHyphens/>
        <w:autoSpaceDE/>
        <w:autoSpaceDN/>
        <w:spacing w:after="140"/>
        <w:jc w:val="right"/>
        <w:rPr>
          <w:rFonts w:eastAsia="Noto Sans CJK SC Regular"/>
          <w:i/>
          <w:iCs/>
          <w:kern w:val="2"/>
          <w:u w:val="single"/>
          <w:lang w:eastAsia="zh-CN" w:bidi="hi-IN"/>
        </w:rPr>
      </w:pPr>
      <w:r w:rsidRPr="00B67D82">
        <w:rPr>
          <w:rFonts w:eastAsia="Noto Sans CJK SC Regular"/>
          <w:i/>
          <w:iCs/>
          <w:kern w:val="2"/>
          <w:u w:val="single"/>
          <w:lang w:eastAsia="zh-CN" w:bidi="hi-IN"/>
        </w:rPr>
        <w:t>9. melléklet az .../</w:t>
      </w:r>
      <w:proofErr w:type="gramStart"/>
      <w:r w:rsidRPr="00B67D82">
        <w:rPr>
          <w:rFonts w:eastAsia="Noto Sans CJK SC Regular"/>
          <w:i/>
          <w:iCs/>
          <w:kern w:val="2"/>
          <w:u w:val="single"/>
          <w:lang w:eastAsia="zh-CN" w:bidi="hi-IN"/>
        </w:rPr>
        <w:t>... .</w:t>
      </w:r>
      <w:proofErr w:type="gramEnd"/>
      <w:r w:rsidRPr="00B67D82">
        <w:rPr>
          <w:rFonts w:eastAsia="Noto Sans CJK SC Regular"/>
          <w:i/>
          <w:iCs/>
          <w:kern w:val="2"/>
          <w:u w:val="single"/>
          <w:lang w:eastAsia="zh-CN" w:bidi="hi-IN"/>
        </w:rPr>
        <w:t xml:space="preserve"> (... . </w:t>
      </w:r>
      <w:proofErr w:type="gramStart"/>
      <w:r w:rsidRPr="00B67D82">
        <w:rPr>
          <w:rFonts w:eastAsia="Noto Sans CJK SC Regular"/>
          <w:i/>
          <w:iCs/>
          <w:kern w:val="2"/>
          <w:u w:val="single"/>
          <w:lang w:eastAsia="zh-CN" w:bidi="hi-IN"/>
        </w:rPr>
        <w:t>... .</w:t>
      </w:r>
      <w:proofErr w:type="gramEnd"/>
      <w:r w:rsidRPr="00B67D82">
        <w:rPr>
          <w:rFonts w:eastAsia="Noto Sans CJK SC Regular"/>
          <w:i/>
          <w:iCs/>
          <w:kern w:val="2"/>
          <w:u w:val="single"/>
          <w:lang w:eastAsia="zh-CN" w:bidi="hi-IN"/>
        </w:rPr>
        <w:t>) önkormányzati rendelethez</w:t>
      </w:r>
    </w:p>
    <w:p w14:paraId="13C45895" w14:textId="77777777" w:rsidR="00B67D82" w:rsidRPr="00B67D82" w:rsidRDefault="00B67D82" w:rsidP="00B67D82">
      <w:pPr>
        <w:suppressAutoHyphens/>
        <w:autoSpaceDE/>
        <w:autoSpaceDN/>
        <w:spacing w:before="240" w:after="480"/>
        <w:jc w:val="center"/>
        <w:rPr>
          <w:rFonts w:eastAsia="Noto Sans CJK SC Regular"/>
          <w:b/>
          <w:bCs/>
          <w:kern w:val="2"/>
          <w:lang w:eastAsia="zh-CN" w:bidi="hi-IN"/>
        </w:rPr>
      </w:pPr>
      <w:r w:rsidRPr="00B67D82">
        <w:rPr>
          <w:rFonts w:eastAsia="Noto Sans CJK SC Regular"/>
          <w:b/>
          <w:bCs/>
          <w:kern w:val="2"/>
          <w:lang w:eastAsia="zh-CN" w:bidi="hi-IN"/>
        </w:rPr>
        <w:t>Előirányzat felhasználási terv (forintban)</w:t>
      </w:r>
    </w:p>
    <w:tbl>
      <w:tblPr>
        <w:tblW w:w="5000" w:type="pct"/>
        <w:tblInd w:w="-7" w:type="dxa"/>
        <w:tblLayout w:type="fixed"/>
        <w:tblCellMar>
          <w:top w:w="28" w:type="dxa"/>
          <w:left w:w="28" w:type="dxa"/>
          <w:bottom w:w="28" w:type="dxa"/>
          <w:right w:w="28" w:type="dxa"/>
        </w:tblCellMar>
        <w:tblLook w:val="04A0" w:firstRow="1" w:lastRow="0" w:firstColumn="1" w:lastColumn="0" w:noHBand="0" w:noVBand="1"/>
      </w:tblPr>
      <w:tblGrid>
        <w:gridCol w:w="289"/>
        <w:gridCol w:w="1635"/>
        <w:gridCol w:w="674"/>
        <w:gridCol w:w="675"/>
        <w:gridCol w:w="577"/>
        <w:gridCol w:w="577"/>
        <w:gridCol w:w="577"/>
        <w:gridCol w:w="577"/>
        <w:gridCol w:w="577"/>
        <w:gridCol w:w="578"/>
        <w:gridCol w:w="577"/>
        <w:gridCol w:w="577"/>
        <w:gridCol w:w="577"/>
        <w:gridCol w:w="577"/>
        <w:gridCol w:w="578"/>
      </w:tblGrid>
      <w:tr w:rsidR="00B67D82" w:rsidRPr="00B67D82" w14:paraId="57B26193" w14:textId="77777777" w:rsidTr="0048167D">
        <w:tc>
          <w:tcPr>
            <w:tcW w:w="289" w:type="dxa"/>
            <w:tcBorders>
              <w:top w:val="single" w:sz="6" w:space="0" w:color="000000"/>
              <w:left w:val="single" w:sz="6" w:space="0" w:color="000000"/>
              <w:bottom w:val="single" w:sz="6" w:space="0" w:color="000000"/>
              <w:right w:val="single" w:sz="6" w:space="0" w:color="000000"/>
            </w:tcBorders>
          </w:tcPr>
          <w:p w14:paraId="6E87073F" w14:textId="77777777" w:rsidR="00B67D82" w:rsidRPr="00B67D82" w:rsidRDefault="00B67D82" w:rsidP="00B67D82">
            <w:pPr>
              <w:suppressAutoHyphens/>
              <w:autoSpaceDE/>
              <w:autoSpaceDN/>
              <w:rPr>
                <w:rFonts w:eastAsia="Noto Sans CJK SC Regular"/>
                <w:kern w:val="2"/>
                <w:lang w:eastAsia="zh-CN" w:bidi="hi-IN"/>
              </w:rPr>
            </w:pPr>
          </w:p>
        </w:tc>
        <w:tc>
          <w:tcPr>
            <w:tcW w:w="1638" w:type="dxa"/>
            <w:tcBorders>
              <w:top w:val="single" w:sz="6" w:space="0" w:color="000000"/>
              <w:left w:val="single" w:sz="6" w:space="0" w:color="000000"/>
              <w:bottom w:val="single" w:sz="6" w:space="0" w:color="000000"/>
              <w:right w:val="single" w:sz="6" w:space="0" w:color="000000"/>
            </w:tcBorders>
          </w:tcPr>
          <w:p w14:paraId="4D2DE1CA"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A</w:t>
            </w:r>
          </w:p>
        </w:tc>
        <w:tc>
          <w:tcPr>
            <w:tcW w:w="675" w:type="dxa"/>
            <w:tcBorders>
              <w:top w:val="single" w:sz="6" w:space="0" w:color="000000"/>
              <w:left w:val="single" w:sz="6" w:space="0" w:color="000000"/>
              <w:bottom w:val="single" w:sz="6" w:space="0" w:color="000000"/>
              <w:right w:val="single" w:sz="6" w:space="0" w:color="000000"/>
            </w:tcBorders>
          </w:tcPr>
          <w:p w14:paraId="743BDD6B"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B</w:t>
            </w:r>
          </w:p>
        </w:tc>
        <w:tc>
          <w:tcPr>
            <w:tcW w:w="676" w:type="dxa"/>
            <w:tcBorders>
              <w:top w:val="single" w:sz="6" w:space="0" w:color="000000"/>
              <w:left w:val="single" w:sz="6" w:space="0" w:color="000000"/>
              <w:bottom w:val="single" w:sz="6" w:space="0" w:color="000000"/>
              <w:right w:val="single" w:sz="6" w:space="0" w:color="000000"/>
            </w:tcBorders>
          </w:tcPr>
          <w:p w14:paraId="37AA464F"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C</w:t>
            </w:r>
          </w:p>
        </w:tc>
        <w:tc>
          <w:tcPr>
            <w:tcW w:w="578" w:type="dxa"/>
            <w:tcBorders>
              <w:top w:val="single" w:sz="6" w:space="0" w:color="000000"/>
              <w:left w:val="single" w:sz="6" w:space="0" w:color="000000"/>
              <w:bottom w:val="single" w:sz="6" w:space="0" w:color="000000"/>
              <w:right w:val="single" w:sz="6" w:space="0" w:color="000000"/>
            </w:tcBorders>
          </w:tcPr>
          <w:p w14:paraId="1A582908"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D</w:t>
            </w:r>
          </w:p>
        </w:tc>
        <w:tc>
          <w:tcPr>
            <w:tcW w:w="578" w:type="dxa"/>
            <w:tcBorders>
              <w:top w:val="single" w:sz="6" w:space="0" w:color="000000"/>
              <w:left w:val="single" w:sz="6" w:space="0" w:color="000000"/>
              <w:bottom w:val="single" w:sz="6" w:space="0" w:color="000000"/>
              <w:right w:val="single" w:sz="6" w:space="0" w:color="000000"/>
            </w:tcBorders>
          </w:tcPr>
          <w:p w14:paraId="432AD3B3"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E</w:t>
            </w:r>
          </w:p>
        </w:tc>
        <w:tc>
          <w:tcPr>
            <w:tcW w:w="578" w:type="dxa"/>
            <w:tcBorders>
              <w:top w:val="single" w:sz="6" w:space="0" w:color="000000"/>
              <w:left w:val="single" w:sz="6" w:space="0" w:color="000000"/>
              <w:bottom w:val="single" w:sz="6" w:space="0" w:color="000000"/>
              <w:right w:val="single" w:sz="6" w:space="0" w:color="000000"/>
            </w:tcBorders>
          </w:tcPr>
          <w:p w14:paraId="5D0851EB"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F</w:t>
            </w:r>
          </w:p>
        </w:tc>
        <w:tc>
          <w:tcPr>
            <w:tcW w:w="578" w:type="dxa"/>
            <w:tcBorders>
              <w:top w:val="single" w:sz="6" w:space="0" w:color="000000"/>
              <w:left w:val="single" w:sz="6" w:space="0" w:color="000000"/>
              <w:bottom w:val="single" w:sz="6" w:space="0" w:color="000000"/>
              <w:right w:val="single" w:sz="6" w:space="0" w:color="000000"/>
            </w:tcBorders>
          </w:tcPr>
          <w:p w14:paraId="233B80AF"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G</w:t>
            </w:r>
          </w:p>
        </w:tc>
        <w:tc>
          <w:tcPr>
            <w:tcW w:w="578" w:type="dxa"/>
            <w:tcBorders>
              <w:top w:val="single" w:sz="6" w:space="0" w:color="000000"/>
              <w:left w:val="single" w:sz="6" w:space="0" w:color="000000"/>
              <w:bottom w:val="single" w:sz="6" w:space="0" w:color="000000"/>
              <w:right w:val="single" w:sz="6" w:space="0" w:color="000000"/>
            </w:tcBorders>
          </w:tcPr>
          <w:p w14:paraId="3CC48B06"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H</w:t>
            </w:r>
          </w:p>
        </w:tc>
        <w:tc>
          <w:tcPr>
            <w:tcW w:w="579" w:type="dxa"/>
            <w:tcBorders>
              <w:top w:val="single" w:sz="6" w:space="0" w:color="000000"/>
              <w:left w:val="single" w:sz="6" w:space="0" w:color="000000"/>
              <w:bottom w:val="single" w:sz="6" w:space="0" w:color="000000"/>
              <w:right w:val="single" w:sz="6" w:space="0" w:color="000000"/>
            </w:tcBorders>
          </w:tcPr>
          <w:p w14:paraId="5B1629AA"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I</w:t>
            </w:r>
          </w:p>
        </w:tc>
        <w:tc>
          <w:tcPr>
            <w:tcW w:w="578" w:type="dxa"/>
            <w:tcBorders>
              <w:top w:val="single" w:sz="6" w:space="0" w:color="000000"/>
              <w:left w:val="single" w:sz="6" w:space="0" w:color="000000"/>
              <w:bottom w:val="single" w:sz="6" w:space="0" w:color="000000"/>
              <w:right w:val="single" w:sz="6" w:space="0" w:color="000000"/>
            </w:tcBorders>
          </w:tcPr>
          <w:p w14:paraId="7C493958"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J</w:t>
            </w:r>
          </w:p>
        </w:tc>
        <w:tc>
          <w:tcPr>
            <w:tcW w:w="578" w:type="dxa"/>
            <w:tcBorders>
              <w:top w:val="single" w:sz="6" w:space="0" w:color="000000"/>
              <w:left w:val="single" w:sz="6" w:space="0" w:color="000000"/>
              <w:bottom w:val="single" w:sz="6" w:space="0" w:color="000000"/>
              <w:right w:val="single" w:sz="6" w:space="0" w:color="000000"/>
            </w:tcBorders>
          </w:tcPr>
          <w:p w14:paraId="2029D5F6"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K</w:t>
            </w:r>
          </w:p>
        </w:tc>
        <w:tc>
          <w:tcPr>
            <w:tcW w:w="578" w:type="dxa"/>
            <w:tcBorders>
              <w:top w:val="single" w:sz="6" w:space="0" w:color="000000"/>
              <w:left w:val="single" w:sz="6" w:space="0" w:color="000000"/>
              <w:bottom w:val="single" w:sz="6" w:space="0" w:color="000000"/>
              <w:right w:val="single" w:sz="6" w:space="0" w:color="000000"/>
            </w:tcBorders>
          </w:tcPr>
          <w:p w14:paraId="000214EA"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L</w:t>
            </w:r>
          </w:p>
        </w:tc>
        <w:tc>
          <w:tcPr>
            <w:tcW w:w="578" w:type="dxa"/>
            <w:tcBorders>
              <w:top w:val="single" w:sz="6" w:space="0" w:color="000000"/>
              <w:left w:val="single" w:sz="6" w:space="0" w:color="000000"/>
              <w:bottom w:val="single" w:sz="6" w:space="0" w:color="000000"/>
              <w:right w:val="single" w:sz="6" w:space="0" w:color="000000"/>
            </w:tcBorders>
          </w:tcPr>
          <w:p w14:paraId="6AE9009D"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M</w:t>
            </w:r>
          </w:p>
        </w:tc>
        <w:tc>
          <w:tcPr>
            <w:tcW w:w="579" w:type="dxa"/>
            <w:tcBorders>
              <w:top w:val="single" w:sz="6" w:space="0" w:color="000000"/>
              <w:left w:val="single" w:sz="6" w:space="0" w:color="000000"/>
              <w:bottom w:val="single" w:sz="6" w:space="0" w:color="000000"/>
              <w:right w:val="single" w:sz="6" w:space="0" w:color="000000"/>
            </w:tcBorders>
          </w:tcPr>
          <w:p w14:paraId="07C97C4E"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N</w:t>
            </w:r>
          </w:p>
        </w:tc>
      </w:tr>
      <w:tr w:rsidR="00B67D82" w:rsidRPr="00B67D82" w14:paraId="098C2BB0" w14:textId="77777777" w:rsidTr="0048167D">
        <w:tc>
          <w:tcPr>
            <w:tcW w:w="289" w:type="dxa"/>
            <w:tcBorders>
              <w:top w:val="single" w:sz="6" w:space="0" w:color="000000"/>
              <w:left w:val="single" w:sz="6" w:space="0" w:color="000000"/>
              <w:bottom w:val="single" w:sz="6" w:space="0" w:color="000000"/>
              <w:right w:val="single" w:sz="6" w:space="0" w:color="000000"/>
            </w:tcBorders>
          </w:tcPr>
          <w:p w14:paraId="715628CE"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1</w:t>
            </w:r>
          </w:p>
        </w:tc>
        <w:tc>
          <w:tcPr>
            <w:tcW w:w="1638" w:type="dxa"/>
            <w:tcBorders>
              <w:top w:val="single" w:sz="6" w:space="0" w:color="000000"/>
              <w:left w:val="single" w:sz="6" w:space="0" w:color="000000"/>
              <w:bottom w:val="single" w:sz="6" w:space="0" w:color="000000"/>
              <w:right w:val="single" w:sz="6" w:space="0" w:color="000000"/>
            </w:tcBorders>
          </w:tcPr>
          <w:p w14:paraId="11684FF7"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Megnevezés</w:t>
            </w:r>
          </w:p>
        </w:tc>
        <w:tc>
          <w:tcPr>
            <w:tcW w:w="675" w:type="dxa"/>
            <w:tcBorders>
              <w:top w:val="single" w:sz="6" w:space="0" w:color="000000"/>
              <w:left w:val="single" w:sz="6" w:space="0" w:color="000000"/>
              <w:bottom w:val="single" w:sz="6" w:space="0" w:color="000000"/>
              <w:right w:val="single" w:sz="6" w:space="0" w:color="000000"/>
            </w:tcBorders>
          </w:tcPr>
          <w:p w14:paraId="69D06436"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Január</w:t>
            </w:r>
          </w:p>
        </w:tc>
        <w:tc>
          <w:tcPr>
            <w:tcW w:w="676" w:type="dxa"/>
            <w:tcBorders>
              <w:top w:val="single" w:sz="6" w:space="0" w:color="000000"/>
              <w:left w:val="single" w:sz="6" w:space="0" w:color="000000"/>
              <w:bottom w:val="single" w:sz="6" w:space="0" w:color="000000"/>
              <w:right w:val="single" w:sz="6" w:space="0" w:color="000000"/>
            </w:tcBorders>
          </w:tcPr>
          <w:p w14:paraId="7AA14F45"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Február</w:t>
            </w:r>
          </w:p>
        </w:tc>
        <w:tc>
          <w:tcPr>
            <w:tcW w:w="578" w:type="dxa"/>
            <w:tcBorders>
              <w:top w:val="single" w:sz="6" w:space="0" w:color="000000"/>
              <w:left w:val="single" w:sz="6" w:space="0" w:color="000000"/>
              <w:bottom w:val="single" w:sz="6" w:space="0" w:color="000000"/>
              <w:right w:val="single" w:sz="6" w:space="0" w:color="000000"/>
            </w:tcBorders>
          </w:tcPr>
          <w:p w14:paraId="196AFA3D"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Március</w:t>
            </w:r>
          </w:p>
        </w:tc>
        <w:tc>
          <w:tcPr>
            <w:tcW w:w="578" w:type="dxa"/>
            <w:tcBorders>
              <w:top w:val="single" w:sz="6" w:space="0" w:color="000000"/>
              <w:left w:val="single" w:sz="6" w:space="0" w:color="000000"/>
              <w:bottom w:val="single" w:sz="6" w:space="0" w:color="000000"/>
              <w:right w:val="single" w:sz="6" w:space="0" w:color="000000"/>
            </w:tcBorders>
          </w:tcPr>
          <w:p w14:paraId="380EA67D"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Április</w:t>
            </w:r>
          </w:p>
        </w:tc>
        <w:tc>
          <w:tcPr>
            <w:tcW w:w="578" w:type="dxa"/>
            <w:tcBorders>
              <w:top w:val="single" w:sz="6" w:space="0" w:color="000000"/>
              <w:left w:val="single" w:sz="6" w:space="0" w:color="000000"/>
              <w:bottom w:val="single" w:sz="6" w:space="0" w:color="000000"/>
              <w:right w:val="single" w:sz="6" w:space="0" w:color="000000"/>
            </w:tcBorders>
          </w:tcPr>
          <w:p w14:paraId="2515E952"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Május</w:t>
            </w:r>
          </w:p>
        </w:tc>
        <w:tc>
          <w:tcPr>
            <w:tcW w:w="578" w:type="dxa"/>
            <w:tcBorders>
              <w:top w:val="single" w:sz="6" w:space="0" w:color="000000"/>
              <w:left w:val="single" w:sz="6" w:space="0" w:color="000000"/>
              <w:bottom w:val="single" w:sz="6" w:space="0" w:color="000000"/>
              <w:right w:val="single" w:sz="6" w:space="0" w:color="000000"/>
            </w:tcBorders>
          </w:tcPr>
          <w:p w14:paraId="54A4B572"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Június</w:t>
            </w:r>
          </w:p>
        </w:tc>
        <w:tc>
          <w:tcPr>
            <w:tcW w:w="578" w:type="dxa"/>
            <w:tcBorders>
              <w:top w:val="single" w:sz="6" w:space="0" w:color="000000"/>
              <w:left w:val="single" w:sz="6" w:space="0" w:color="000000"/>
              <w:bottom w:val="single" w:sz="6" w:space="0" w:color="000000"/>
              <w:right w:val="single" w:sz="6" w:space="0" w:color="000000"/>
            </w:tcBorders>
          </w:tcPr>
          <w:p w14:paraId="4DD1BB44"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Július</w:t>
            </w:r>
          </w:p>
        </w:tc>
        <w:tc>
          <w:tcPr>
            <w:tcW w:w="579" w:type="dxa"/>
            <w:tcBorders>
              <w:top w:val="single" w:sz="6" w:space="0" w:color="000000"/>
              <w:left w:val="single" w:sz="6" w:space="0" w:color="000000"/>
              <w:bottom w:val="single" w:sz="6" w:space="0" w:color="000000"/>
              <w:right w:val="single" w:sz="6" w:space="0" w:color="000000"/>
            </w:tcBorders>
          </w:tcPr>
          <w:p w14:paraId="020A0C47" w14:textId="77777777" w:rsidR="00B67D82" w:rsidRPr="00B67D82" w:rsidRDefault="00B67D82" w:rsidP="00B67D82">
            <w:pPr>
              <w:suppressAutoHyphens/>
              <w:autoSpaceDE/>
              <w:autoSpaceDN/>
              <w:rPr>
                <w:rFonts w:eastAsia="Noto Sans CJK SC Regular"/>
                <w:kern w:val="2"/>
                <w:lang w:eastAsia="zh-CN" w:bidi="hi-IN"/>
              </w:rPr>
            </w:pPr>
            <w:proofErr w:type="spellStart"/>
            <w:r w:rsidRPr="00B67D82">
              <w:rPr>
                <w:rFonts w:eastAsia="Noto Sans CJK SC Regular"/>
                <w:kern w:val="2"/>
                <w:lang w:eastAsia="zh-CN" w:bidi="hi-IN"/>
              </w:rPr>
              <w:t>Auguszt</w:t>
            </w:r>
            <w:proofErr w:type="spellEnd"/>
            <w:r w:rsidRPr="00B67D82">
              <w:rPr>
                <w:rFonts w:eastAsia="Noto Sans CJK SC Regular"/>
                <w:kern w:val="2"/>
                <w:lang w:eastAsia="zh-CN" w:bidi="hi-IN"/>
              </w:rPr>
              <w:t>.</w:t>
            </w:r>
          </w:p>
        </w:tc>
        <w:tc>
          <w:tcPr>
            <w:tcW w:w="578" w:type="dxa"/>
            <w:tcBorders>
              <w:top w:val="single" w:sz="6" w:space="0" w:color="000000"/>
              <w:left w:val="single" w:sz="6" w:space="0" w:color="000000"/>
              <w:bottom w:val="single" w:sz="6" w:space="0" w:color="000000"/>
              <w:right w:val="single" w:sz="6" w:space="0" w:color="000000"/>
            </w:tcBorders>
          </w:tcPr>
          <w:p w14:paraId="5685BAD6"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Szept.</w:t>
            </w:r>
          </w:p>
        </w:tc>
        <w:tc>
          <w:tcPr>
            <w:tcW w:w="578" w:type="dxa"/>
            <w:tcBorders>
              <w:top w:val="single" w:sz="6" w:space="0" w:color="000000"/>
              <w:left w:val="single" w:sz="6" w:space="0" w:color="000000"/>
              <w:bottom w:val="single" w:sz="6" w:space="0" w:color="000000"/>
              <w:right w:val="single" w:sz="6" w:space="0" w:color="000000"/>
            </w:tcBorders>
          </w:tcPr>
          <w:p w14:paraId="635D82AD"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Okt.</w:t>
            </w:r>
          </w:p>
        </w:tc>
        <w:tc>
          <w:tcPr>
            <w:tcW w:w="578" w:type="dxa"/>
            <w:tcBorders>
              <w:top w:val="single" w:sz="6" w:space="0" w:color="000000"/>
              <w:left w:val="single" w:sz="6" w:space="0" w:color="000000"/>
              <w:bottom w:val="single" w:sz="6" w:space="0" w:color="000000"/>
              <w:right w:val="single" w:sz="6" w:space="0" w:color="000000"/>
            </w:tcBorders>
          </w:tcPr>
          <w:p w14:paraId="156B1D03"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Nov.</w:t>
            </w:r>
          </w:p>
        </w:tc>
        <w:tc>
          <w:tcPr>
            <w:tcW w:w="578" w:type="dxa"/>
            <w:tcBorders>
              <w:top w:val="single" w:sz="6" w:space="0" w:color="000000"/>
              <w:left w:val="single" w:sz="6" w:space="0" w:color="000000"/>
              <w:bottom w:val="single" w:sz="6" w:space="0" w:color="000000"/>
              <w:right w:val="single" w:sz="6" w:space="0" w:color="000000"/>
            </w:tcBorders>
          </w:tcPr>
          <w:p w14:paraId="4944C0B9"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Dec.</w:t>
            </w:r>
          </w:p>
        </w:tc>
        <w:tc>
          <w:tcPr>
            <w:tcW w:w="579" w:type="dxa"/>
            <w:tcBorders>
              <w:top w:val="single" w:sz="6" w:space="0" w:color="000000"/>
              <w:left w:val="single" w:sz="6" w:space="0" w:color="000000"/>
              <w:bottom w:val="single" w:sz="6" w:space="0" w:color="000000"/>
              <w:right w:val="single" w:sz="6" w:space="0" w:color="000000"/>
            </w:tcBorders>
          </w:tcPr>
          <w:p w14:paraId="6DA261BB"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Összesen:</w:t>
            </w:r>
          </w:p>
        </w:tc>
      </w:tr>
      <w:tr w:rsidR="00B67D82" w:rsidRPr="00B67D82" w14:paraId="04AB8130" w14:textId="77777777" w:rsidTr="0048167D">
        <w:tc>
          <w:tcPr>
            <w:tcW w:w="289" w:type="dxa"/>
            <w:tcBorders>
              <w:top w:val="single" w:sz="6" w:space="0" w:color="000000"/>
              <w:left w:val="single" w:sz="6" w:space="0" w:color="000000"/>
              <w:bottom w:val="single" w:sz="6" w:space="0" w:color="000000"/>
              <w:right w:val="single" w:sz="6" w:space="0" w:color="000000"/>
            </w:tcBorders>
          </w:tcPr>
          <w:p w14:paraId="6174B004"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2</w:t>
            </w:r>
          </w:p>
        </w:tc>
        <w:tc>
          <w:tcPr>
            <w:tcW w:w="1638" w:type="dxa"/>
            <w:tcBorders>
              <w:top w:val="single" w:sz="6" w:space="0" w:color="000000"/>
              <w:left w:val="single" w:sz="6" w:space="0" w:color="000000"/>
              <w:bottom w:val="single" w:sz="6" w:space="0" w:color="000000"/>
              <w:right w:val="single" w:sz="6" w:space="0" w:color="000000"/>
            </w:tcBorders>
          </w:tcPr>
          <w:p w14:paraId="54916251"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Bevételi előirányzatok</w:t>
            </w:r>
          </w:p>
        </w:tc>
        <w:tc>
          <w:tcPr>
            <w:tcW w:w="7711" w:type="dxa"/>
            <w:gridSpan w:val="13"/>
            <w:tcBorders>
              <w:top w:val="single" w:sz="6" w:space="0" w:color="000000"/>
              <w:left w:val="single" w:sz="6" w:space="0" w:color="000000"/>
              <w:bottom w:val="single" w:sz="6" w:space="0" w:color="000000"/>
              <w:right w:val="single" w:sz="6" w:space="0" w:color="000000"/>
            </w:tcBorders>
          </w:tcPr>
          <w:p w14:paraId="6875A799" w14:textId="77777777" w:rsidR="00B67D82" w:rsidRPr="00B67D82" w:rsidRDefault="00B67D82" w:rsidP="00B67D82">
            <w:pPr>
              <w:suppressAutoHyphens/>
              <w:autoSpaceDE/>
              <w:autoSpaceDN/>
              <w:rPr>
                <w:rFonts w:eastAsia="Noto Sans CJK SC Regular"/>
                <w:kern w:val="2"/>
                <w:lang w:eastAsia="zh-CN" w:bidi="hi-IN"/>
              </w:rPr>
            </w:pPr>
          </w:p>
        </w:tc>
      </w:tr>
      <w:tr w:rsidR="00B67D82" w:rsidRPr="00B67D82" w14:paraId="21476B25" w14:textId="77777777" w:rsidTr="0048167D">
        <w:tc>
          <w:tcPr>
            <w:tcW w:w="289" w:type="dxa"/>
            <w:tcBorders>
              <w:top w:val="single" w:sz="6" w:space="0" w:color="000000"/>
              <w:left w:val="single" w:sz="6" w:space="0" w:color="000000"/>
              <w:bottom w:val="single" w:sz="6" w:space="0" w:color="000000"/>
              <w:right w:val="single" w:sz="6" w:space="0" w:color="000000"/>
            </w:tcBorders>
          </w:tcPr>
          <w:p w14:paraId="4287B16E"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3</w:t>
            </w:r>
          </w:p>
        </w:tc>
        <w:tc>
          <w:tcPr>
            <w:tcW w:w="1638" w:type="dxa"/>
            <w:tcBorders>
              <w:top w:val="single" w:sz="6" w:space="0" w:color="000000"/>
              <w:left w:val="single" w:sz="6" w:space="0" w:color="000000"/>
              <w:bottom w:val="single" w:sz="6" w:space="0" w:color="000000"/>
              <w:right w:val="single" w:sz="6" w:space="0" w:color="000000"/>
            </w:tcBorders>
          </w:tcPr>
          <w:p w14:paraId="6AAE9C21"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Önkormányzatok működési támogatásai</w:t>
            </w:r>
          </w:p>
        </w:tc>
        <w:tc>
          <w:tcPr>
            <w:tcW w:w="675" w:type="dxa"/>
            <w:tcBorders>
              <w:top w:val="single" w:sz="6" w:space="0" w:color="000000"/>
              <w:left w:val="single" w:sz="6" w:space="0" w:color="000000"/>
              <w:bottom w:val="single" w:sz="6" w:space="0" w:color="000000"/>
              <w:right w:val="single" w:sz="6" w:space="0" w:color="000000"/>
            </w:tcBorders>
          </w:tcPr>
          <w:p w14:paraId="47A88FA8"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2 039 232</w:t>
            </w:r>
          </w:p>
        </w:tc>
        <w:tc>
          <w:tcPr>
            <w:tcW w:w="676" w:type="dxa"/>
            <w:tcBorders>
              <w:top w:val="single" w:sz="6" w:space="0" w:color="000000"/>
              <w:left w:val="single" w:sz="6" w:space="0" w:color="000000"/>
              <w:bottom w:val="single" w:sz="6" w:space="0" w:color="000000"/>
              <w:right w:val="single" w:sz="6" w:space="0" w:color="000000"/>
            </w:tcBorders>
          </w:tcPr>
          <w:p w14:paraId="289BE890"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2 039 232</w:t>
            </w:r>
          </w:p>
        </w:tc>
        <w:tc>
          <w:tcPr>
            <w:tcW w:w="578" w:type="dxa"/>
            <w:tcBorders>
              <w:top w:val="single" w:sz="6" w:space="0" w:color="000000"/>
              <w:left w:val="single" w:sz="6" w:space="0" w:color="000000"/>
              <w:bottom w:val="single" w:sz="6" w:space="0" w:color="000000"/>
              <w:right w:val="single" w:sz="6" w:space="0" w:color="000000"/>
            </w:tcBorders>
          </w:tcPr>
          <w:p w14:paraId="0035AF90"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2 039 232</w:t>
            </w:r>
          </w:p>
        </w:tc>
        <w:tc>
          <w:tcPr>
            <w:tcW w:w="578" w:type="dxa"/>
            <w:tcBorders>
              <w:top w:val="single" w:sz="6" w:space="0" w:color="000000"/>
              <w:left w:val="single" w:sz="6" w:space="0" w:color="000000"/>
              <w:bottom w:val="single" w:sz="6" w:space="0" w:color="000000"/>
              <w:right w:val="single" w:sz="6" w:space="0" w:color="000000"/>
            </w:tcBorders>
          </w:tcPr>
          <w:p w14:paraId="269CD339"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2 039 232</w:t>
            </w:r>
          </w:p>
        </w:tc>
        <w:tc>
          <w:tcPr>
            <w:tcW w:w="578" w:type="dxa"/>
            <w:tcBorders>
              <w:top w:val="single" w:sz="6" w:space="0" w:color="000000"/>
              <w:left w:val="single" w:sz="6" w:space="0" w:color="000000"/>
              <w:bottom w:val="single" w:sz="6" w:space="0" w:color="000000"/>
              <w:right w:val="single" w:sz="6" w:space="0" w:color="000000"/>
            </w:tcBorders>
          </w:tcPr>
          <w:p w14:paraId="695FF61E"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2 039 232</w:t>
            </w:r>
          </w:p>
        </w:tc>
        <w:tc>
          <w:tcPr>
            <w:tcW w:w="578" w:type="dxa"/>
            <w:tcBorders>
              <w:top w:val="single" w:sz="6" w:space="0" w:color="000000"/>
              <w:left w:val="single" w:sz="6" w:space="0" w:color="000000"/>
              <w:bottom w:val="single" w:sz="6" w:space="0" w:color="000000"/>
              <w:right w:val="single" w:sz="6" w:space="0" w:color="000000"/>
            </w:tcBorders>
          </w:tcPr>
          <w:p w14:paraId="2171BEE8"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2 039 232</w:t>
            </w:r>
          </w:p>
        </w:tc>
        <w:tc>
          <w:tcPr>
            <w:tcW w:w="578" w:type="dxa"/>
            <w:tcBorders>
              <w:top w:val="single" w:sz="6" w:space="0" w:color="000000"/>
              <w:left w:val="single" w:sz="6" w:space="0" w:color="000000"/>
              <w:bottom w:val="single" w:sz="6" w:space="0" w:color="000000"/>
              <w:right w:val="single" w:sz="6" w:space="0" w:color="000000"/>
            </w:tcBorders>
          </w:tcPr>
          <w:p w14:paraId="23B5943D"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2 039 232</w:t>
            </w:r>
          </w:p>
        </w:tc>
        <w:tc>
          <w:tcPr>
            <w:tcW w:w="579" w:type="dxa"/>
            <w:tcBorders>
              <w:top w:val="single" w:sz="6" w:space="0" w:color="000000"/>
              <w:left w:val="single" w:sz="6" w:space="0" w:color="000000"/>
              <w:bottom w:val="single" w:sz="6" w:space="0" w:color="000000"/>
              <w:right w:val="single" w:sz="6" w:space="0" w:color="000000"/>
            </w:tcBorders>
          </w:tcPr>
          <w:p w14:paraId="0804A65B"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2 039 232</w:t>
            </w:r>
          </w:p>
        </w:tc>
        <w:tc>
          <w:tcPr>
            <w:tcW w:w="578" w:type="dxa"/>
            <w:tcBorders>
              <w:top w:val="single" w:sz="6" w:space="0" w:color="000000"/>
              <w:left w:val="single" w:sz="6" w:space="0" w:color="000000"/>
              <w:bottom w:val="single" w:sz="6" w:space="0" w:color="000000"/>
              <w:right w:val="single" w:sz="6" w:space="0" w:color="000000"/>
            </w:tcBorders>
          </w:tcPr>
          <w:p w14:paraId="356E9B65"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2 039 232</w:t>
            </w:r>
          </w:p>
        </w:tc>
        <w:tc>
          <w:tcPr>
            <w:tcW w:w="578" w:type="dxa"/>
            <w:tcBorders>
              <w:top w:val="single" w:sz="6" w:space="0" w:color="000000"/>
              <w:left w:val="single" w:sz="6" w:space="0" w:color="000000"/>
              <w:bottom w:val="single" w:sz="6" w:space="0" w:color="000000"/>
              <w:right w:val="single" w:sz="6" w:space="0" w:color="000000"/>
            </w:tcBorders>
          </w:tcPr>
          <w:p w14:paraId="6F4C3D37"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2 039 232</w:t>
            </w:r>
          </w:p>
        </w:tc>
        <w:tc>
          <w:tcPr>
            <w:tcW w:w="578" w:type="dxa"/>
            <w:tcBorders>
              <w:top w:val="single" w:sz="6" w:space="0" w:color="000000"/>
              <w:left w:val="single" w:sz="6" w:space="0" w:color="000000"/>
              <w:bottom w:val="single" w:sz="6" w:space="0" w:color="000000"/>
              <w:right w:val="single" w:sz="6" w:space="0" w:color="000000"/>
            </w:tcBorders>
          </w:tcPr>
          <w:p w14:paraId="5AD56AC7"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2 039 232</w:t>
            </w:r>
          </w:p>
        </w:tc>
        <w:tc>
          <w:tcPr>
            <w:tcW w:w="578" w:type="dxa"/>
            <w:tcBorders>
              <w:top w:val="single" w:sz="6" w:space="0" w:color="000000"/>
              <w:left w:val="single" w:sz="6" w:space="0" w:color="000000"/>
              <w:bottom w:val="single" w:sz="6" w:space="0" w:color="000000"/>
              <w:right w:val="single" w:sz="6" w:space="0" w:color="000000"/>
            </w:tcBorders>
          </w:tcPr>
          <w:p w14:paraId="486E419D"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2 039 232</w:t>
            </w:r>
          </w:p>
        </w:tc>
        <w:tc>
          <w:tcPr>
            <w:tcW w:w="579" w:type="dxa"/>
            <w:tcBorders>
              <w:top w:val="single" w:sz="6" w:space="0" w:color="000000"/>
              <w:left w:val="single" w:sz="6" w:space="0" w:color="000000"/>
              <w:bottom w:val="single" w:sz="6" w:space="0" w:color="000000"/>
              <w:right w:val="single" w:sz="6" w:space="0" w:color="000000"/>
            </w:tcBorders>
          </w:tcPr>
          <w:p w14:paraId="48D7FE66"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24 470 788</w:t>
            </w:r>
          </w:p>
        </w:tc>
      </w:tr>
      <w:tr w:rsidR="00B67D82" w:rsidRPr="00B67D82" w14:paraId="418EAB6E" w14:textId="77777777" w:rsidTr="0048167D">
        <w:tc>
          <w:tcPr>
            <w:tcW w:w="289" w:type="dxa"/>
            <w:tcBorders>
              <w:top w:val="single" w:sz="6" w:space="0" w:color="000000"/>
              <w:left w:val="single" w:sz="6" w:space="0" w:color="000000"/>
              <w:bottom w:val="single" w:sz="6" w:space="0" w:color="000000"/>
              <w:right w:val="single" w:sz="6" w:space="0" w:color="000000"/>
            </w:tcBorders>
          </w:tcPr>
          <w:p w14:paraId="4BE626FC"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4</w:t>
            </w:r>
          </w:p>
        </w:tc>
        <w:tc>
          <w:tcPr>
            <w:tcW w:w="1638" w:type="dxa"/>
            <w:tcBorders>
              <w:top w:val="single" w:sz="6" w:space="0" w:color="000000"/>
              <w:left w:val="single" w:sz="6" w:space="0" w:color="000000"/>
              <w:bottom w:val="single" w:sz="6" w:space="0" w:color="000000"/>
              <w:right w:val="single" w:sz="6" w:space="0" w:color="000000"/>
            </w:tcBorders>
          </w:tcPr>
          <w:p w14:paraId="57726265"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Működési célú támogatások államháztartáson belülről</w:t>
            </w:r>
          </w:p>
        </w:tc>
        <w:tc>
          <w:tcPr>
            <w:tcW w:w="675" w:type="dxa"/>
            <w:tcBorders>
              <w:top w:val="single" w:sz="6" w:space="0" w:color="000000"/>
              <w:left w:val="single" w:sz="6" w:space="0" w:color="000000"/>
              <w:bottom w:val="single" w:sz="6" w:space="0" w:color="000000"/>
              <w:right w:val="single" w:sz="6" w:space="0" w:color="000000"/>
            </w:tcBorders>
          </w:tcPr>
          <w:p w14:paraId="5A359628" w14:textId="77777777" w:rsidR="00B67D82" w:rsidRPr="00B67D82" w:rsidRDefault="00B67D82" w:rsidP="00B67D82">
            <w:pPr>
              <w:suppressAutoHyphens/>
              <w:autoSpaceDE/>
              <w:autoSpaceDN/>
              <w:rPr>
                <w:rFonts w:eastAsia="Noto Sans CJK SC Regular"/>
                <w:kern w:val="2"/>
                <w:lang w:eastAsia="zh-CN" w:bidi="hi-IN"/>
              </w:rPr>
            </w:pPr>
          </w:p>
        </w:tc>
        <w:tc>
          <w:tcPr>
            <w:tcW w:w="676" w:type="dxa"/>
            <w:tcBorders>
              <w:top w:val="single" w:sz="6" w:space="0" w:color="000000"/>
              <w:left w:val="single" w:sz="6" w:space="0" w:color="000000"/>
              <w:bottom w:val="single" w:sz="6" w:space="0" w:color="000000"/>
              <w:right w:val="single" w:sz="6" w:space="0" w:color="000000"/>
            </w:tcBorders>
          </w:tcPr>
          <w:p w14:paraId="54CE51B9" w14:textId="77777777" w:rsidR="00B67D82" w:rsidRPr="00B67D82" w:rsidRDefault="00B67D82" w:rsidP="00B67D82">
            <w:pPr>
              <w:suppressAutoHyphens/>
              <w:autoSpaceDE/>
              <w:autoSpaceDN/>
              <w:rPr>
                <w:rFonts w:eastAsia="Noto Sans CJK SC Regular"/>
                <w:kern w:val="2"/>
                <w:lang w:eastAsia="zh-CN" w:bidi="hi-IN"/>
              </w:rPr>
            </w:pPr>
          </w:p>
        </w:tc>
        <w:tc>
          <w:tcPr>
            <w:tcW w:w="578" w:type="dxa"/>
            <w:tcBorders>
              <w:top w:val="single" w:sz="6" w:space="0" w:color="000000"/>
              <w:left w:val="single" w:sz="6" w:space="0" w:color="000000"/>
              <w:bottom w:val="single" w:sz="6" w:space="0" w:color="000000"/>
              <w:right w:val="single" w:sz="6" w:space="0" w:color="000000"/>
            </w:tcBorders>
          </w:tcPr>
          <w:p w14:paraId="0A221435"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c>
          <w:tcPr>
            <w:tcW w:w="578" w:type="dxa"/>
            <w:tcBorders>
              <w:top w:val="single" w:sz="6" w:space="0" w:color="000000"/>
              <w:left w:val="single" w:sz="6" w:space="0" w:color="000000"/>
              <w:bottom w:val="single" w:sz="6" w:space="0" w:color="000000"/>
              <w:right w:val="single" w:sz="6" w:space="0" w:color="000000"/>
            </w:tcBorders>
          </w:tcPr>
          <w:p w14:paraId="586DDB3E"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c>
          <w:tcPr>
            <w:tcW w:w="578" w:type="dxa"/>
            <w:tcBorders>
              <w:top w:val="single" w:sz="6" w:space="0" w:color="000000"/>
              <w:left w:val="single" w:sz="6" w:space="0" w:color="000000"/>
              <w:bottom w:val="single" w:sz="6" w:space="0" w:color="000000"/>
              <w:right w:val="single" w:sz="6" w:space="0" w:color="000000"/>
            </w:tcBorders>
          </w:tcPr>
          <w:p w14:paraId="0980B6E3"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c>
          <w:tcPr>
            <w:tcW w:w="578" w:type="dxa"/>
            <w:tcBorders>
              <w:top w:val="single" w:sz="6" w:space="0" w:color="000000"/>
              <w:left w:val="single" w:sz="6" w:space="0" w:color="000000"/>
              <w:bottom w:val="single" w:sz="6" w:space="0" w:color="000000"/>
              <w:right w:val="single" w:sz="6" w:space="0" w:color="000000"/>
            </w:tcBorders>
          </w:tcPr>
          <w:p w14:paraId="29F4E261"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c>
          <w:tcPr>
            <w:tcW w:w="578" w:type="dxa"/>
            <w:tcBorders>
              <w:top w:val="single" w:sz="6" w:space="0" w:color="000000"/>
              <w:left w:val="single" w:sz="6" w:space="0" w:color="000000"/>
              <w:bottom w:val="single" w:sz="6" w:space="0" w:color="000000"/>
              <w:right w:val="single" w:sz="6" w:space="0" w:color="000000"/>
            </w:tcBorders>
          </w:tcPr>
          <w:p w14:paraId="329D7AC1" w14:textId="77777777" w:rsidR="00B67D82" w:rsidRPr="00B67D82" w:rsidRDefault="00B67D82" w:rsidP="00B67D82">
            <w:pPr>
              <w:suppressAutoHyphens/>
              <w:autoSpaceDE/>
              <w:autoSpaceDN/>
              <w:rPr>
                <w:rFonts w:eastAsia="Noto Sans CJK SC Regular"/>
                <w:kern w:val="2"/>
                <w:lang w:eastAsia="zh-CN" w:bidi="hi-IN"/>
              </w:rPr>
            </w:pPr>
          </w:p>
        </w:tc>
        <w:tc>
          <w:tcPr>
            <w:tcW w:w="579" w:type="dxa"/>
            <w:tcBorders>
              <w:top w:val="single" w:sz="6" w:space="0" w:color="000000"/>
              <w:left w:val="single" w:sz="6" w:space="0" w:color="000000"/>
              <w:bottom w:val="single" w:sz="6" w:space="0" w:color="000000"/>
              <w:right w:val="single" w:sz="6" w:space="0" w:color="000000"/>
            </w:tcBorders>
          </w:tcPr>
          <w:p w14:paraId="5E7B1DF2"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c>
          <w:tcPr>
            <w:tcW w:w="578" w:type="dxa"/>
            <w:tcBorders>
              <w:top w:val="single" w:sz="6" w:space="0" w:color="000000"/>
              <w:left w:val="single" w:sz="6" w:space="0" w:color="000000"/>
              <w:bottom w:val="single" w:sz="6" w:space="0" w:color="000000"/>
              <w:right w:val="single" w:sz="6" w:space="0" w:color="000000"/>
            </w:tcBorders>
          </w:tcPr>
          <w:p w14:paraId="3438B2F8" w14:textId="77777777" w:rsidR="00B67D82" w:rsidRPr="00B67D82" w:rsidRDefault="00B67D82" w:rsidP="00B67D82">
            <w:pPr>
              <w:suppressAutoHyphens/>
              <w:autoSpaceDE/>
              <w:autoSpaceDN/>
              <w:rPr>
                <w:rFonts w:eastAsia="Noto Sans CJK SC Regular"/>
                <w:kern w:val="2"/>
                <w:lang w:eastAsia="zh-CN" w:bidi="hi-IN"/>
              </w:rPr>
            </w:pPr>
          </w:p>
        </w:tc>
        <w:tc>
          <w:tcPr>
            <w:tcW w:w="578" w:type="dxa"/>
            <w:tcBorders>
              <w:top w:val="single" w:sz="6" w:space="0" w:color="000000"/>
              <w:left w:val="single" w:sz="6" w:space="0" w:color="000000"/>
              <w:bottom w:val="single" w:sz="6" w:space="0" w:color="000000"/>
              <w:right w:val="single" w:sz="6" w:space="0" w:color="000000"/>
            </w:tcBorders>
          </w:tcPr>
          <w:p w14:paraId="7E3696B4"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c>
          <w:tcPr>
            <w:tcW w:w="578" w:type="dxa"/>
            <w:tcBorders>
              <w:top w:val="single" w:sz="6" w:space="0" w:color="000000"/>
              <w:left w:val="single" w:sz="6" w:space="0" w:color="000000"/>
              <w:bottom w:val="single" w:sz="6" w:space="0" w:color="000000"/>
              <w:right w:val="single" w:sz="6" w:space="0" w:color="000000"/>
            </w:tcBorders>
          </w:tcPr>
          <w:p w14:paraId="0F406397"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c>
          <w:tcPr>
            <w:tcW w:w="578" w:type="dxa"/>
            <w:tcBorders>
              <w:top w:val="single" w:sz="6" w:space="0" w:color="000000"/>
              <w:left w:val="single" w:sz="6" w:space="0" w:color="000000"/>
              <w:bottom w:val="single" w:sz="6" w:space="0" w:color="000000"/>
              <w:right w:val="single" w:sz="6" w:space="0" w:color="000000"/>
            </w:tcBorders>
          </w:tcPr>
          <w:p w14:paraId="3439566C"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c>
          <w:tcPr>
            <w:tcW w:w="579" w:type="dxa"/>
            <w:tcBorders>
              <w:top w:val="single" w:sz="6" w:space="0" w:color="000000"/>
              <w:left w:val="single" w:sz="6" w:space="0" w:color="000000"/>
              <w:bottom w:val="single" w:sz="6" w:space="0" w:color="000000"/>
              <w:right w:val="single" w:sz="6" w:space="0" w:color="000000"/>
            </w:tcBorders>
          </w:tcPr>
          <w:p w14:paraId="16B53A6A" w14:textId="77777777" w:rsidR="00B67D82" w:rsidRPr="00B67D82" w:rsidRDefault="00B67D82" w:rsidP="00B67D82">
            <w:pPr>
              <w:suppressAutoHyphens/>
              <w:autoSpaceDE/>
              <w:autoSpaceDN/>
              <w:rPr>
                <w:rFonts w:eastAsia="Noto Sans CJK SC Regular"/>
                <w:kern w:val="2"/>
                <w:lang w:eastAsia="zh-CN" w:bidi="hi-IN"/>
              </w:rPr>
            </w:pPr>
          </w:p>
        </w:tc>
      </w:tr>
      <w:tr w:rsidR="00B67D82" w:rsidRPr="00B67D82" w14:paraId="3DDF6F8B" w14:textId="77777777" w:rsidTr="0048167D">
        <w:tc>
          <w:tcPr>
            <w:tcW w:w="289" w:type="dxa"/>
            <w:tcBorders>
              <w:top w:val="single" w:sz="6" w:space="0" w:color="000000"/>
              <w:left w:val="single" w:sz="6" w:space="0" w:color="000000"/>
              <w:bottom w:val="single" w:sz="6" w:space="0" w:color="000000"/>
              <w:right w:val="single" w:sz="6" w:space="0" w:color="000000"/>
            </w:tcBorders>
          </w:tcPr>
          <w:p w14:paraId="19537A46"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5</w:t>
            </w:r>
          </w:p>
        </w:tc>
        <w:tc>
          <w:tcPr>
            <w:tcW w:w="1638" w:type="dxa"/>
            <w:tcBorders>
              <w:top w:val="single" w:sz="6" w:space="0" w:color="000000"/>
              <w:left w:val="single" w:sz="6" w:space="0" w:color="000000"/>
              <w:bottom w:val="single" w:sz="6" w:space="0" w:color="000000"/>
              <w:right w:val="single" w:sz="6" w:space="0" w:color="000000"/>
            </w:tcBorders>
          </w:tcPr>
          <w:p w14:paraId="328684B4"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Felhalmozási célú támogatások államháztartáson belülről</w:t>
            </w:r>
          </w:p>
        </w:tc>
        <w:tc>
          <w:tcPr>
            <w:tcW w:w="675" w:type="dxa"/>
            <w:tcBorders>
              <w:top w:val="single" w:sz="6" w:space="0" w:color="000000"/>
              <w:left w:val="single" w:sz="6" w:space="0" w:color="000000"/>
              <w:bottom w:val="single" w:sz="6" w:space="0" w:color="000000"/>
              <w:right w:val="single" w:sz="6" w:space="0" w:color="000000"/>
            </w:tcBorders>
          </w:tcPr>
          <w:p w14:paraId="6D9DCCD9"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3 587 529</w:t>
            </w:r>
          </w:p>
        </w:tc>
        <w:tc>
          <w:tcPr>
            <w:tcW w:w="676" w:type="dxa"/>
            <w:tcBorders>
              <w:top w:val="single" w:sz="6" w:space="0" w:color="000000"/>
              <w:left w:val="single" w:sz="6" w:space="0" w:color="000000"/>
              <w:bottom w:val="single" w:sz="6" w:space="0" w:color="000000"/>
              <w:right w:val="single" w:sz="6" w:space="0" w:color="000000"/>
            </w:tcBorders>
          </w:tcPr>
          <w:p w14:paraId="59C88A68"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3 587 529</w:t>
            </w:r>
          </w:p>
        </w:tc>
        <w:tc>
          <w:tcPr>
            <w:tcW w:w="578" w:type="dxa"/>
            <w:tcBorders>
              <w:top w:val="single" w:sz="6" w:space="0" w:color="000000"/>
              <w:left w:val="single" w:sz="6" w:space="0" w:color="000000"/>
              <w:bottom w:val="single" w:sz="6" w:space="0" w:color="000000"/>
              <w:right w:val="single" w:sz="6" w:space="0" w:color="000000"/>
            </w:tcBorders>
          </w:tcPr>
          <w:p w14:paraId="7D728F12"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3 587 529</w:t>
            </w:r>
          </w:p>
        </w:tc>
        <w:tc>
          <w:tcPr>
            <w:tcW w:w="578" w:type="dxa"/>
            <w:tcBorders>
              <w:top w:val="single" w:sz="6" w:space="0" w:color="000000"/>
              <w:left w:val="single" w:sz="6" w:space="0" w:color="000000"/>
              <w:bottom w:val="single" w:sz="6" w:space="0" w:color="000000"/>
              <w:right w:val="single" w:sz="6" w:space="0" w:color="000000"/>
            </w:tcBorders>
          </w:tcPr>
          <w:p w14:paraId="2EE796D5"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3 587 529</w:t>
            </w:r>
          </w:p>
        </w:tc>
        <w:tc>
          <w:tcPr>
            <w:tcW w:w="578" w:type="dxa"/>
            <w:tcBorders>
              <w:top w:val="single" w:sz="6" w:space="0" w:color="000000"/>
              <w:left w:val="single" w:sz="6" w:space="0" w:color="000000"/>
              <w:bottom w:val="single" w:sz="6" w:space="0" w:color="000000"/>
              <w:right w:val="single" w:sz="6" w:space="0" w:color="000000"/>
            </w:tcBorders>
          </w:tcPr>
          <w:p w14:paraId="0592356F"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3 587 529</w:t>
            </w:r>
          </w:p>
        </w:tc>
        <w:tc>
          <w:tcPr>
            <w:tcW w:w="578" w:type="dxa"/>
            <w:tcBorders>
              <w:top w:val="single" w:sz="6" w:space="0" w:color="000000"/>
              <w:left w:val="single" w:sz="6" w:space="0" w:color="000000"/>
              <w:bottom w:val="single" w:sz="6" w:space="0" w:color="000000"/>
              <w:right w:val="single" w:sz="6" w:space="0" w:color="000000"/>
            </w:tcBorders>
          </w:tcPr>
          <w:p w14:paraId="5518A4D0"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3 587 529</w:t>
            </w:r>
          </w:p>
        </w:tc>
        <w:tc>
          <w:tcPr>
            <w:tcW w:w="578" w:type="dxa"/>
            <w:tcBorders>
              <w:top w:val="single" w:sz="6" w:space="0" w:color="000000"/>
              <w:left w:val="single" w:sz="6" w:space="0" w:color="000000"/>
              <w:bottom w:val="single" w:sz="6" w:space="0" w:color="000000"/>
              <w:right w:val="single" w:sz="6" w:space="0" w:color="000000"/>
            </w:tcBorders>
          </w:tcPr>
          <w:p w14:paraId="2D778FF6"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3 587 529</w:t>
            </w:r>
          </w:p>
        </w:tc>
        <w:tc>
          <w:tcPr>
            <w:tcW w:w="579" w:type="dxa"/>
            <w:tcBorders>
              <w:top w:val="single" w:sz="6" w:space="0" w:color="000000"/>
              <w:left w:val="single" w:sz="6" w:space="0" w:color="000000"/>
              <w:bottom w:val="single" w:sz="6" w:space="0" w:color="000000"/>
              <w:right w:val="single" w:sz="6" w:space="0" w:color="000000"/>
            </w:tcBorders>
          </w:tcPr>
          <w:p w14:paraId="5EDAA662"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3 587 529</w:t>
            </w:r>
          </w:p>
        </w:tc>
        <w:tc>
          <w:tcPr>
            <w:tcW w:w="578" w:type="dxa"/>
            <w:tcBorders>
              <w:top w:val="single" w:sz="6" w:space="0" w:color="000000"/>
              <w:left w:val="single" w:sz="6" w:space="0" w:color="000000"/>
              <w:bottom w:val="single" w:sz="6" w:space="0" w:color="000000"/>
              <w:right w:val="single" w:sz="6" w:space="0" w:color="000000"/>
            </w:tcBorders>
          </w:tcPr>
          <w:p w14:paraId="052DEB86"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3 587 529</w:t>
            </w:r>
          </w:p>
        </w:tc>
        <w:tc>
          <w:tcPr>
            <w:tcW w:w="578" w:type="dxa"/>
            <w:tcBorders>
              <w:top w:val="single" w:sz="6" w:space="0" w:color="000000"/>
              <w:left w:val="single" w:sz="6" w:space="0" w:color="000000"/>
              <w:bottom w:val="single" w:sz="6" w:space="0" w:color="000000"/>
              <w:right w:val="single" w:sz="6" w:space="0" w:color="000000"/>
            </w:tcBorders>
          </w:tcPr>
          <w:p w14:paraId="4DB13910"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3 587 529</w:t>
            </w:r>
          </w:p>
        </w:tc>
        <w:tc>
          <w:tcPr>
            <w:tcW w:w="578" w:type="dxa"/>
            <w:tcBorders>
              <w:top w:val="single" w:sz="6" w:space="0" w:color="000000"/>
              <w:left w:val="single" w:sz="6" w:space="0" w:color="000000"/>
              <w:bottom w:val="single" w:sz="6" w:space="0" w:color="000000"/>
              <w:right w:val="single" w:sz="6" w:space="0" w:color="000000"/>
            </w:tcBorders>
          </w:tcPr>
          <w:p w14:paraId="22E6FC4C"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3 587 529</w:t>
            </w:r>
          </w:p>
        </w:tc>
        <w:tc>
          <w:tcPr>
            <w:tcW w:w="578" w:type="dxa"/>
            <w:tcBorders>
              <w:top w:val="single" w:sz="6" w:space="0" w:color="000000"/>
              <w:left w:val="single" w:sz="6" w:space="0" w:color="000000"/>
              <w:bottom w:val="single" w:sz="6" w:space="0" w:color="000000"/>
              <w:right w:val="single" w:sz="6" w:space="0" w:color="000000"/>
            </w:tcBorders>
          </w:tcPr>
          <w:p w14:paraId="1269AF27"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3 587 529</w:t>
            </w:r>
          </w:p>
        </w:tc>
        <w:tc>
          <w:tcPr>
            <w:tcW w:w="579" w:type="dxa"/>
            <w:tcBorders>
              <w:top w:val="single" w:sz="6" w:space="0" w:color="000000"/>
              <w:left w:val="single" w:sz="6" w:space="0" w:color="000000"/>
              <w:bottom w:val="single" w:sz="6" w:space="0" w:color="000000"/>
              <w:right w:val="single" w:sz="6" w:space="0" w:color="000000"/>
            </w:tcBorders>
          </w:tcPr>
          <w:p w14:paraId="7B711FD7"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43 050 349</w:t>
            </w:r>
          </w:p>
        </w:tc>
      </w:tr>
      <w:tr w:rsidR="00B67D82" w:rsidRPr="00B67D82" w14:paraId="586201C0" w14:textId="77777777" w:rsidTr="0048167D">
        <w:tc>
          <w:tcPr>
            <w:tcW w:w="289" w:type="dxa"/>
            <w:tcBorders>
              <w:top w:val="single" w:sz="6" w:space="0" w:color="000000"/>
              <w:left w:val="single" w:sz="6" w:space="0" w:color="000000"/>
              <w:bottom w:val="single" w:sz="6" w:space="0" w:color="000000"/>
              <w:right w:val="single" w:sz="6" w:space="0" w:color="000000"/>
            </w:tcBorders>
          </w:tcPr>
          <w:p w14:paraId="3FC70BD3"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6</w:t>
            </w:r>
          </w:p>
        </w:tc>
        <w:tc>
          <w:tcPr>
            <w:tcW w:w="1638" w:type="dxa"/>
            <w:tcBorders>
              <w:top w:val="single" w:sz="6" w:space="0" w:color="000000"/>
              <w:left w:val="single" w:sz="6" w:space="0" w:color="000000"/>
              <w:bottom w:val="single" w:sz="6" w:space="0" w:color="000000"/>
              <w:right w:val="single" w:sz="6" w:space="0" w:color="000000"/>
            </w:tcBorders>
          </w:tcPr>
          <w:p w14:paraId="521D7FCF"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Közhatalmi bevételek</w:t>
            </w:r>
          </w:p>
        </w:tc>
        <w:tc>
          <w:tcPr>
            <w:tcW w:w="675" w:type="dxa"/>
            <w:tcBorders>
              <w:top w:val="single" w:sz="6" w:space="0" w:color="000000"/>
              <w:left w:val="single" w:sz="6" w:space="0" w:color="000000"/>
              <w:bottom w:val="single" w:sz="6" w:space="0" w:color="000000"/>
              <w:right w:val="single" w:sz="6" w:space="0" w:color="000000"/>
            </w:tcBorders>
          </w:tcPr>
          <w:p w14:paraId="50BD0017"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1 262 500</w:t>
            </w:r>
          </w:p>
        </w:tc>
        <w:tc>
          <w:tcPr>
            <w:tcW w:w="676" w:type="dxa"/>
            <w:tcBorders>
              <w:top w:val="single" w:sz="6" w:space="0" w:color="000000"/>
              <w:left w:val="single" w:sz="6" w:space="0" w:color="000000"/>
              <w:bottom w:val="single" w:sz="6" w:space="0" w:color="000000"/>
              <w:right w:val="single" w:sz="6" w:space="0" w:color="000000"/>
            </w:tcBorders>
          </w:tcPr>
          <w:p w14:paraId="7DB94EAA"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1 262 500</w:t>
            </w:r>
          </w:p>
        </w:tc>
        <w:tc>
          <w:tcPr>
            <w:tcW w:w="578" w:type="dxa"/>
            <w:tcBorders>
              <w:top w:val="single" w:sz="6" w:space="0" w:color="000000"/>
              <w:left w:val="single" w:sz="6" w:space="0" w:color="000000"/>
              <w:bottom w:val="single" w:sz="6" w:space="0" w:color="000000"/>
              <w:right w:val="single" w:sz="6" w:space="0" w:color="000000"/>
            </w:tcBorders>
          </w:tcPr>
          <w:p w14:paraId="490BC791"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1 262 500</w:t>
            </w:r>
          </w:p>
        </w:tc>
        <w:tc>
          <w:tcPr>
            <w:tcW w:w="578" w:type="dxa"/>
            <w:tcBorders>
              <w:top w:val="single" w:sz="6" w:space="0" w:color="000000"/>
              <w:left w:val="single" w:sz="6" w:space="0" w:color="000000"/>
              <w:bottom w:val="single" w:sz="6" w:space="0" w:color="000000"/>
              <w:right w:val="single" w:sz="6" w:space="0" w:color="000000"/>
            </w:tcBorders>
          </w:tcPr>
          <w:p w14:paraId="63F3F099"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1 262 500</w:t>
            </w:r>
          </w:p>
        </w:tc>
        <w:tc>
          <w:tcPr>
            <w:tcW w:w="578" w:type="dxa"/>
            <w:tcBorders>
              <w:top w:val="single" w:sz="6" w:space="0" w:color="000000"/>
              <w:left w:val="single" w:sz="6" w:space="0" w:color="000000"/>
              <w:bottom w:val="single" w:sz="6" w:space="0" w:color="000000"/>
              <w:right w:val="single" w:sz="6" w:space="0" w:color="000000"/>
            </w:tcBorders>
          </w:tcPr>
          <w:p w14:paraId="2061FF24"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1 262 500</w:t>
            </w:r>
          </w:p>
        </w:tc>
        <w:tc>
          <w:tcPr>
            <w:tcW w:w="578" w:type="dxa"/>
            <w:tcBorders>
              <w:top w:val="single" w:sz="6" w:space="0" w:color="000000"/>
              <w:left w:val="single" w:sz="6" w:space="0" w:color="000000"/>
              <w:bottom w:val="single" w:sz="6" w:space="0" w:color="000000"/>
              <w:right w:val="single" w:sz="6" w:space="0" w:color="000000"/>
            </w:tcBorders>
          </w:tcPr>
          <w:p w14:paraId="6A85CE95"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1 262 500</w:t>
            </w:r>
          </w:p>
        </w:tc>
        <w:tc>
          <w:tcPr>
            <w:tcW w:w="578" w:type="dxa"/>
            <w:tcBorders>
              <w:top w:val="single" w:sz="6" w:space="0" w:color="000000"/>
              <w:left w:val="single" w:sz="6" w:space="0" w:color="000000"/>
              <w:bottom w:val="single" w:sz="6" w:space="0" w:color="000000"/>
              <w:right w:val="single" w:sz="6" w:space="0" w:color="000000"/>
            </w:tcBorders>
          </w:tcPr>
          <w:p w14:paraId="2A532769"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1 262 500</w:t>
            </w:r>
          </w:p>
        </w:tc>
        <w:tc>
          <w:tcPr>
            <w:tcW w:w="579" w:type="dxa"/>
            <w:tcBorders>
              <w:top w:val="single" w:sz="6" w:space="0" w:color="000000"/>
              <w:left w:val="single" w:sz="6" w:space="0" w:color="000000"/>
              <w:bottom w:val="single" w:sz="6" w:space="0" w:color="000000"/>
              <w:right w:val="single" w:sz="6" w:space="0" w:color="000000"/>
            </w:tcBorders>
          </w:tcPr>
          <w:p w14:paraId="531BB598"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1 262 500</w:t>
            </w:r>
          </w:p>
        </w:tc>
        <w:tc>
          <w:tcPr>
            <w:tcW w:w="578" w:type="dxa"/>
            <w:tcBorders>
              <w:top w:val="single" w:sz="6" w:space="0" w:color="000000"/>
              <w:left w:val="single" w:sz="6" w:space="0" w:color="000000"/>
              <w:bottom w:val="single" w:sz="6" w:space="0" w:color="000000"/>
              <w:right w:val="single" w:sz="6" w:space="0" w:color="000000"/>
            </w:tcBorders>
          </w:tcPr>
          <w:p w14:paraId="691268E0"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1 262 500</w:t>
            </w:r>
          </w:p>
        </w:tc>
        <w:tc>
          <w:tcPr>
            <w:tcW w:w="578" w:type="dxa"/>
            <w:tcBorders>
              <w:top w:val="single" w:sz="6" w:space="0" w:color="000000"/>
              <w:left w:val="single" w:sz="6" w:space="0" w:color="000000"/>
              <w:bottom w:val="single" w:sz="6" w:space="0" w:color="000000"/>
              <w:right w:val="single" w:sz="6" w:space="0" w:color="000000"/>
            </w:tcBorders>
          </w:tcPr>
          <w:p w14:paraId="024E3F5B"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1 262 500</w:t>
            </w:r>
          </w:p>
        </w:tc>
        <w:tc>
          <w:tcPr>
            <w:tcW w:w="578" w:type="dxa"/>
            <w:tcBorders>
              <w:top w:val="single" w:sz="6" w:space="0" w:color="000000"/>
              <w:left w:val="single" w:sz="6" w:space="0" w:color="000000"/>
              <w:bottom w:val="single" w:sz="6" w:space="0" w:color="000000"/>
              <w:right w:val="single" w:sz="6" w:space="0" w:color="000000"/>
            </w:tcBorders>
          </w:tcPr>
          <w:p w14:paraId="0EE141B4"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1 262 500</w:t>
            </w:r>
          </w:p>
        </w:tc>
        <w:tc>
          <w:tcPr>
            <w:tcW w:w="578" w:type="dxa"/>
            <w:tcBorders>
              <w:top w:val="single" w:sz="6" w:space="0" w:color="000000"/>
              <w:left w:val="single" w:sz="6" w:space="0" w:color="000000"/>
              <w:bottom w:val="single" w:sz="6" w:space="0" w:color="000000"/>
              <w:right w:val="single" w:sz="6" w:space="0" w:color="000000"/>
            </w:tcBorders>
          </w:tcPr>
          <w:p w14:paraId="72A26058"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1 262 500</w:t>
            </w:r>
          </w:p>
        </w:tc>
        <w:tc>
          <w:tcPr>
            <w:tcW w:w="579" w:type="dxa"/>
            <w:tcBorders>
              <w:top w:val="single" w:sz="6" w:space="0" w:color="000000"/>
              <w:left w:val="single" w:sz="6" w:space="0" w:color="000000"/>
              <w:bottom w:val="single" w:sz="6" w:space="0" w:color="000000"/>
              <w:right w:val="single" w:sz="6" w:space="0" w:color="000000"/>
            </w:tcBorders>
          </w:tcPr>
          <w:p w14:paraId="5A570B86"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15 150 000</w:t>
            </w:r>
          </w:p>
        </w:tc>
      </w:tr>
      <w:tr w:rsidR="00B67D82" w:rsidRPr="00B67D82" w14:paraId="12775AA0" w14:textId="77777777" w:rsidTr="0048167D">
        <w:tc>
          <w:tcPr>
            <w:tcW w:w="289" w:type="dxa"/>
            <w:tcBorders>
              <w:top w:val="single" w:sz="6" w:space="0" w:color="000000"/>
              <w:left w:val="single" w:sz="6" w:space="0" w:color="000000"/>
              <w:bottom w:val="single" w:sz="6" w:space="0" w:color="000000"/>
              <w:right w:val="single" w:sz="6" w:space="0" w:color="000000"/>
            </w:tcBorders>
          </w:tcPr>
          <w:p w14:paraId="42E9F612"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7</w:t>
            </w:r>
          </w:p>
        </w:tc>
        <w:tc>
          <w:tcPr>
            <w:tcW w:w="1638" w:type="dxa"/>
            <w:tcBorders>
              <w:top w:val="single" w:sz="6" w:space="0" w:color="000000"/>
              <w:left w:val="single" w:sz="6" w:space="0" w:color="000000"/>
              <w:bottom w:val="single" w:sz="6" w:space="0" w:color="000000"/>
              <w:right w:val="single" w:sz="6" w:space="0" w:color="000000"/>
            </w:tcBorders>
          </w:tcPr>
          <w:p w14:paraId="2491E9C8"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Működési bevételek</w:t>
            </w:r>
          </w:p>
        </w:tc>
        <w:tc>
          <w:tcPr>
            <w:tcW w:w="675" w:type="dxa"/>
            <w:tcBorders>
              <w:top w:val="single" w:sz="6" w:space="0" w:color="000000"/>
              <w:left w:val="single" w:sz="6" w:space="0" w:color="000000"/>
              <w:bottom w:val="single" w:sz="6" w:space="0" w:color="000000"/>
              <w:right w:val="single" w:sz="6" w:space="0" w:color="000000"/>
            </w:tcBorders>
          </w:tcPr>
          <w:p w14:paraId="0CC25DF3"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979 196</w:t>
            </w:r>
          </w:p>
        </w:tc>
        <w:tc>
          <w:tcPr>
            <w:tcW w:w="676" w:type="dxa"/>
            <w:tcBorders>
              <w:top w:val="single" w:sz="6" w:space="0" w:color="000000"/>
              <w:left w:val="single" w:sz="6" w:space="0" w:color="000000"/>
              <w:bottom w:val="single" w:sz="6" w:space="0" w:color="000000"/>
              <w:right w:val="single" w:sz="6" w:space="0" w:color="000000"/>
            </w:tcBorders>
          </w:tcPr>
          <w:p w14:paraId="179AE0E9"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979 196</w:t>
            </w:r>
          </w:p>
        </w:tc>
        <w:tc>
          <w:tcPr>
            <w:tcW w:w="578" w:type="dxa"/>
            <w:tcBorders>
              <w:top w:val="single" w:sz="6" w:space="0" w:color="000000"/>
              <w:left w:val="single" w:sz="6" w:space="0" w:color="000000"/>
              <w:bottom w:val="single" w:sz="6" w:space="0" w:color="000000"/>
              <w:right w:val="single" w:sz="6" w:space="0" w:color="000000"/>
            </w:tcBorders>
          </w:tcPr>
          <w:p w14:paraId="2BB315E0"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979 196</w:t>
            </w:r>
          </w:p>
        </w:tc>
        <w:tc>
          <w:tcPr>
            <w:tcW w:w="578" w:type="dxa"/>
            <w:tcBorders>
              <w:top w:val="single" w:sz="6" w:space="0" w:color="000000"/>
              <w:left w:val="single" w:sz="6" w:space="0" w:color="000000"/>
              <w:bottom w:val="single" w:sz="6" w:space="0" w:color="000000"/>
              <w:right w:val="single" w:sz="6" w:space="0" w:color="000000"/>
            </w:tcBorders>
          </w:tcPr>
          <w:p w14:paraId="105AF3F1"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979 196</w:t>
            </w:r>
          </w:p>
        </w:tc>
        <w:tc>
          <w:tcPr>
            <w:tcW w:w="578" w:type="dxa"/>
            <w:tcBorders>
              <w:top w:val="single" w:sz="6" w:space="0" w:color="000000"/>
              <w:left w:val="single" w:sz="6" w:space="0" w:color="000000"/>
              <w:bottom w:val="single" w:sz="6" w:space="0" w:color="000000"/>
              <w:right w:val="single" w:sz="6" w:space="0" w:color="000000"/>
            </w:tcBorders>
          </w:tcPr>
          <w:p w14:paraId="0C4D158F"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979 196</w:t>
            </w:r>
          </w:p>
        </w:tc>
        <w:tc>
          <w:tcPr>
            <w:tcW w:w="578" w:type="dxa"/>
            <w:tcBorders>
              <w:top w:val="single" w:sz="6" w:space="0" w:color="000000"/>
              <w:left w:val="single" w:sz="6" w:space="0" w:color="000000"/>
              <w:bottom w:val="single" w:sz="6" w:space="0" w:color="000000"/>
              <w:right w:val="single" w:sz="6" w:space="0" w:color="000000"/>
            </w:tcBorders>
          </w:tcPr>
          <w:p w14:paraId="0440BA7D"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979 196</w:t>
            </w:r>
          </w:p>
        </w:tc>
        <w:tc>
          <w:tcPr>
            <w:tcW w:w="578" w:type="dxa"/>
            <w:tcBorders>
              <w:top w:val="single" w:sz="6" w:space="0" w:color="000000"/>
              <w:left w:val="single" w:sz="6" w:space="0" w:color="000000"/>
              <w:bottom w:val="single" w:sz="6" w:space="0" w:color="000000"/>
              <w:right w:val="single" w:sz="6" w:space="0" w:color="000000"/>
            </w:tcBorders>
          </w:tcPr>
          <w:p w14:paraId="423EEEFA"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979 196</w:t>
            </w:r>
          </w:p>
        </w:tc>
        <w:tc>
          <w:tcPr>
            <w:tcW w:w="579" w:type="dxa"/>
            <w:tcBorders>
              <w:top w:val="single" w:sz="6" w:space="0" w:color="000000"/>
              <w:left w:val="single" w:sz="6" w:space="0" w:color="000000"/>
              <w:bottom w:val="single" w:sz="6" w:space="0" w:color="000000"/>
              <w:right w:val="single" w:sz="6" w:space="0" w:color="000000"/>
            </w:tcBorders>
          </w:tcPr>
          <w:p w14:paraId="0362D50D"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979 196</w:t>
            </w:r>
          </w:p>
        </w:tc>
        <w:tc>
          <w:tcPr>
            <w:tcW w:w="578" w:type="dxa"/>
            <w:tcBorders>
              <w:top w:val="single" w:sz="6" w:space="0" w:color="000000"/>
              <w:left w:val="single" w:sz="6" w:space="0" w:color="000000"/>
              <w:bottom w:val="single" w:sz="6" w:space="0" w:color="000000"/>
              <w:right w:val="single" w:sz="6" w:space="0" w:color="000000"/>
            </w:tcBorders>
          </w:tcPr>
          <w:p w14:paraId="0193FA3D"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979 196</w:t>
            </w:r>
          </w:p>
        </w:tc>
        <w:tc>
          <w:tcPr>
            <w:tcW w:w="578" w:type="dxa"/>
            <w:tcBorders>
              <w:top w:val="single" w:sz="6" w:space="0" w:color="000000"/>
              <w:left w:val="single" w:sz="6" w:space="0" w:color="000000"/>
              <w:bottom w:val="single" w:sz="6" w:space="0" w:color="000000"/>
              <w:right w:val="single" w:sz="6" w:space="0" w:color="000000"/>
            </w:tcBorders>
          </w:tcPr>
          <w:p w14:paraId="24F3B793"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979 196</w:t>
            </w:r>
          </w:p>
        </w:tc>
        <w:tc>
          <w:tcPr>
            <w:tcW w:w="578" w:type="dxa"/>
            <w:tcBorders>
              <w:top w:val="single" w:sz="6" w:space="0" w:color="000000"/>
              <w:left w:val="single" w:sz="6" w:space="0" w:color="000000"/>
              <w:bottom w:val="single" w:sz="6" w:space="0" w:color="000000"/>
              <w:right w:val="single" w:sz="6" w:space="0" w:color="000000"/>
            </w:tcBorders>
          </w:tcPr>
          <w:p w14:paraId="34D64BD6"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979 196</w:t>
            </w:r>
          </w:p>
        </w:tc>
        <w:tc>
          <w:tcPr>
            <w:tcW w:w="578" w:type="dxa"/>
            <w:tcBorders>
              <w:top w:val="single" w:sz="6" w:space="0" w:color="000000"/>
              <w:left w:val="single" w:sz="6" w:space="0" w:color="000000"/>
              <w:bottom w:val="single" w:sz="6" w:space="0" w:color="000000"/>
              <w:right w:val="single" w:sz="6" w:space="0" w:color="000000"/>
            </w:tcBorders>
          </w:tcPr>
          <w:p w14:paraId="1C281006"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979 196</w:t>
            </w:r>
          </w:p>
        </w:tc>
        <w:tc>
          <w:tcPr>
            <w:tcW w:w="579" w:type="dxa"/>
            <w:tcBorders>
              <w:top w:val="single" w:sz="6" w:space="0" w:color="000000"/>
              <w:left w:val="single" w:sz="6" w:space="0" w:color="000000"/>
              <w:bottom w:val="single" w:sz="6" w:space="0" w:color="000000"/>
              <w:right w:val="single" w:sz="6" w:space="0" w:color="000000"/>
            </w:tcBorders>
          </w:tcPr>
          <w:p w14:paraId="47FB65A6"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11 750 350</w:t>
            </w:r>
          </w:p>
        </w:tc>
      </w:tr>
      <w:tr w:rsidR="00B67D82" w:rsidRPr="00B67D82" w14:paraId="021590AA" w14:textId="77777777" w:rsidTr="0048167D">
        <w:tc>
          <w:tcPr>
            <w:tcW w:w="289" w:type="dxa"/>
            <w:tcBorders>
              <w:top w:val="single" w:sz="6" w:space="0" w:color="000000"/>
              <w:left w:val="single" w:sz="6" w:space="0" w:color="000000"/>
              <w:bottom w:val="single" w:sz="6" w:space="0" w:color="000000"/>
              <w:right w:val="single" w:sz="6" w:space="0" w:color="000000"/>
            </w:tcBorders>
          </w:tcPr>
          <w:p w14:paraId="07DC68AC"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8</w:t>
            </w:r>
          </w:p>
        </w:tc>
        <w:tc>
          <w:tcPr>
            <w:tcW w:w="1638" w:type="dxa"/>
            <w:tcBorders>
              <w:top w:val="single" w:sz="6" w:space="0" w:color="000000"/>
              <w:left w:val="single" w:sz="6" w:space="0" w:color="000000"/>
              <w:bottom w:val="single" w:sz="6" w:space="0" w:color="000000"/>
              <w:right w:val="single" w:sz="6" w:space="0" w:color="000000"/>
            </w:tcBorders>
          </w:tcPr>
          <w:p w14:paraId="2DA838F8"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Felhalmozási bevételek</w:t>
            </w:r>
          </w:p>
        </w:tc>
        <w:tc>
          <w:tcPr>
            <w:tcW w:w="675" w:type="dxa"/>
            <w:tcBorders>
              <w:top w:val="single" w:sz="6" w:space="0" w:color="000000"/>
              <w:left w:val="single" w:sz="6" w:space="0" w:color="000000"/>
              <w:bottom w:val="single" w:sz="6" w:space="0" w:color="000000"/>
              <w:right w:val="single" w:sz="6" w:space="0" w:color="000000"/>
            </w:tcBorders>
          </w:tcPr>
          <w:p w14:paraId="299E5B8F"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c>
          <w:tcPr>
            <w:tcW w:w="676" w:type="dxa"/>
            <w:tcBorders>
              <w:top w:val="single" w:sz="6" w:space="0" w:color="000000"/>
              <w:left w:val="single" w:sz="6" w:space="0" w:color="000000"/>
              <w:bottom w:val="single" w:sz="6" w:space="0" w:color="000000"/>
              <w:right w:val="single" w:sz="6" w:space="0" w:color="000000"/>
            </w:tcBorders>
          </w:tcPr>
          <w:p w14:paraId="3B2B5225"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c>
          <w:tcPr>
            <w:tcW w:w="578" w:type="dxa"/>
            <w:tcBorders>
              <w:top w:val="single" w:sz="6" w:space="0" w:color="000000"/>
              <w:left w:val="single" w:sz="6" w:space="0" w:color="000000"/>
              <w:bottom w:val="single" w:sz="6" w:space="0" w:color="000000"/>
              <w:right w:val="single" w:sz="6" w:space="0" w:color="000000"/>
            </w:tcBorders>
          </w:tcPr>
          <w:p w14:paraId="07FB1D14" w14:textId="77777777" w:rsidR="00B67D82" w:rsidRPr="00B67D82" w:rsidRDefault="00B67D82" w:rsidP="00B67D82">
            <w:pPr>
              <w:suppressAutoHyphens/>
              <w:autoSpaceDE/>
              <w:autoSpaceDN/>
              <w:rPr>
                <w:rFonts w:eastAsia="Noto Sans CJK SC Regular"/>
                <w:kern w:val="2"/>
                <w:lang w:eastAsia="zh-CN" w:bidi="hi-IN"/>
              </w:rPr>
            </w:pPr>
          </w:p>
        </w:tc>
        <w:tc>
          <w:tcPr>
            <w:tcW w:w="578" w:type="dxa"/>
            <w:tcBorders>
              <w:top w:val="single" w:sz="6" w:space="0" w:color="000000"/>
              <w:left w:val="single" w:sz="6" w:space="0" w:color="000000"/>
              <w:bottom w:val="single" w:sz="6" w:space="0" w:color="000000"/>
              <w:right w:val="single" w:sz="6" w:space="0" w:color="000000"/>
            </w:tcBorders>
          </w:tcPr>
          <w:p w14:paraId="47972E41"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c>
          <w:tcPr>
            <w:tcW w:w="578" w:type="dxa"/>
            <w:tcBorders>
              <w:top w:val="single" w:sz="6" w:space="0" w:color="000000"/>
              <w:left w:val="single" w:sz="6" w:space="0" w:color="000000"/>
              <w:bottom w:val="single" w:sz="6" w:space="0" w:color="000000"/>
              <w:right w:val="single" w:sz="6" w:space="0" w:color="000000"/>
            </w:tcBorders>
          </w:tcPr>
          <w:p w14:paraId="0DD650FA"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c>
          <w:tcPr>
            <w:tcW w:w="578" w:type="dxa"/>
            <w:tcBorders>
              <w:top w:val="single" w:sz="6" w:space="0" w:color="000000"/>
              <w:left w:val="single" w:sz="6" w:space="0" w:color="000000"/>
              <w:bottom w:val="single" w:sz="6" w:space="0" w:color="000000"/>
              <w:right w:val="single" w:sz="6" w:space="0" w:color="000000"/>
            </w:tcBorders>
          </w:tcPr>
          <w:p w14:paraId="71ED46BB"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c>
          <w:tcPr>
            <w:tcW w:w="578" w:type="dxa"/>
            <w:tcBorders>
              <w:top w:val="single" w:sz="6" w:space="0" w:color="000000"/>
              <w:left w:val="single" w:sz="6" w:space="0" w:color="000000"/>
              <w:bottom w:val="single" w:sz="6" w:space="0" w:color="000000"/>
              <w:right w:val="single" w:sz="6" w:space="0" w:color="000000"/>
            </w:tcBorders>
          </w:tcPr>
          <w:p w14:paraId="36BF71D0" w14:textId="77777777" w:rsidR="00B67D82" w:rsidRPr="00B67D82" w:rsidRDefault="00B67D82" w:rsidP="00B67D82">
            <w:pPr>
              <w:suppressAutoHyphens/>
              <w:autoSpaceDE/>
              <w:autoSpaceDN/>
              <w:rPr>
                <w:rFonts w:eastAsia="Noto Sans CJK SC Regular"/>
                <w:kern w:val="2"/>
                <w:lang w:eastAsia="zh-CN" w:bidi="hi-IN"/>
              </w:rPr>
            </w:pPr>
          </w:p>
        </w:tc>
        <w:tc>
          <w:tcPr>
            <w:tcW w:w="579" w:type="dxa"/>
            <w:tcBorders>
              <w:top w:val="single" w:sz="6" w:space="0" w:color="000000"/>
              <w:left w:val="single" w:sz="6" w:space="0" w:color="000000"/>
              <w:bottom w:val="single" w:sz="6" w:space="0" w:color="000000"/>
              <w:right w:val="single" w:sz="6" w:space="0" w:color="000000"/>
            </w:tcBorders>
          </w:tcPr>
          <w:p w14:paraId="697E1865"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c>
          <w:tcPr>
            <w:tcW w:w="578" w:type="dxa"/>
            <w:tcBorders>
              <w:top w:val="single" w:sz="6" w:space="0" w:color="000000"/>
              <w:left w:val="single" w:sz="6" w:space="0" w:color="000000"/>
              <w:bottom w:val="single" w:sz="6" w:space="0" w:color="000000"/>
              <w:right w:val="single" w:sz="6" w:space="0" w:color="000000"/>
            </w:tcBorders>
          </w:tcPr>
          <w:p w14:paraId="257AC0BF"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c>
          <w:tcPr>
            <w:tcW w:w="578" w:type="dxa"/>
            <w:tcBorders>
              <w:top w:val="single" w:sz="6" w:space="0" w:color="000000"/>
              <w:left w:val="single" w:sz="6" w:space="0" w:color="000000"/>
              <w:bottom w:val="single" w:sz="6" w:space="0" w:color="000000"/>
              <w:right w:val="single" w:sz="6" w:space="0" w:color="000000"/>
            </w:tcBorders>
          </w:tcPr>
          <w:p w14:paraId="714121FF"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c>
          <w:tcPr>
            <w:tcW w:w="578" w:type="dxa"/>
            <w:tcBorders>
              <w:top w:val="single" w:sz="6" w:space="0" w:color="000000"/>
              <w:left w:val="single" w:sz="6" w:space="0" w:color="000000"/>
              <w:bottom w:val="single" w:sz="6" w:space="0" w:color="000000"/>
              <w:right w:val="single" w:sz="6" w:space="0" w:color="000000"/>
            </w:tcBorders>
          </w:tcPr>
          <w:p w14:paraId="6AC21FD5"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c>
          <w:tcPr>
            <w:tcW w:w="578" w:type="dxa"/>
            <w:tcBorders>
              <w:top w:val="single" w:sz="6" w:space="0" w:color="000000"/>
              <w:left w:val="single" w:sz="6" w:space="0" w:color="000000"/>
              <w:bottom w:val="single" w:sz="6" w:space="0" w:color="000000"/>
              <w:right w:val="single" w:sz="6" w:space="0" w:color="000000"/>
            </w:tcBorders>
          </w:tcPr>
          <w:p w14:paraId="344C134F"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c>
          <w:tcPr>
            <w:tcW w:w="579" w:type="dxa"/>
            <w:tcBorders>
              <w:top w:val="single" w:sz="6" w:space="0" w:color="000000"/>
              <w:left w:val="single" w:sz="6" w:space="0" w:color="000000"/>
              <w:bottom w:val="single" w:sz="6" w:space="0" w:color="000000"/>
              <w:right w:val="single" w:sz="6" w:space="0" w:color="000000"/>
            </w:tcBorders>
          </w:tcPr>
          <w:p w14:paraId="658D8AE0" w14:textId="77777777" w:rsidR="00B67D82" w:rsidRPr="00B67D82" w:rsidRDefault="00B67D82" w:rsidP="00B67D82">
            <w:pPr>
              <w:suppressAutoHyphens/>
              <w:autoSpaceDE/>
              <w:autoSpaceDN/>
              <w:rPr>
                <w:rFonts w:eastAsia="Noto Sans CJK SC Regular"/>
                <w:kern w:val="2"/>
                <w:lang w:eastAsia="zh-CN" w:bidi="hi-IN"/>
              </w:rPr>
            </w:pPr>
          </w:p>
        </w:tc>
      </w:tr>
      <w:tr w:rsidR="00B67D82" w:rsidRPr="00B67D82" w14:paraId="758A5951" w14:textId="77777777" w:rsidTr="0048167D">
        <w:tc>
          <w:tcPr>
            <w:tcW w:w="289" w:type="dxa"/>
            <w:tcBorders>
              <w:top w:val="single" w:sz="6" w:space="0" w:color="000000"/>
              <w:left w:val="single" w:sz="6" w:space="0" w:color="000000"/>
              <w:bottom w:val="single" w:sz="6" w:space="0" w:color="000000"/>
              <w:right w:val="single" w:sz="6" w:space="0" w:color="000000"/>
            </w:tcBorders>
          </w:tcPr>
          <w:p w14:paraId="105B82B5"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9</w:t>
            </w:r>
          </w:p>
        </w:tc>
        <w:tc>
          <w:tcPr>
            <w:tcW w:w="1638" w:type="dxa"/>
            <w:tcBorders>
              <w:top w:val="single" w:sz="6" w:space="0" w:color="000000"/>
              <w:left w:val="single" w:sz="6" w:space="0" w:color="000000"/>
              <w:bottom w:val="single" w:sz="6" w:space="0" w:color="000000"/>
              <w:right w:val="single" w:sz="6" w:space="0" w:color="000000"/>
            </w:tcBorders>
          </w:tcPr>
          <w:p w14:paraId="21B20F08"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Működési célú átvett pénzeszközök</w:t>
            </w:r>
          </w:p>
        </w:tc>
        <w:tc>
          <w:tcPr>
            <w:tcW w:w="675" w:type="dxa"/>
            <w:tcBorders>
              <w:top w:val="single" w:sz="6" w:space="0" w:color="000000"/>
              <w:left w:val="single" w:sz="6" w:space="0" w:color="000000"/>
              <w:bottom w:val="single" w:sz="6" w:space="0" w:color="000000"/>
              <w:right w:val="single" w:sz="6" w:space="0" w:color="000000"/>
            </w:tcBorders>
          </w:tcPr>
          <w:p w14:paraId="46F77601"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c>
          <w:tcPr>
            <w:tcW w:w="676" w:type="dxa"/>
            <w:tcBorders>
              <w:top w:val="single" w:sz="6" w:space="0" w:color="000000"/>
              <w:left w:val="single" w:sz="6" w:space="0" w:color="000000"/>
              <w:bottom w:val="single" w:sz="6" w:space="0" w:color="000000"/>
              <w:right w:val="single" w:sz="6" w:space="0" w:color="000000"/>
            </w:tcBorders>
          </w:tcPr>
          <w:p w14:paraId="1E76E4E0"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c>
          <w:tcPr>
            <w:tcW w:w="578" w:type="dxa"/>
            <w:tcBorders>
              <w:top w:val="single" w:sz="6" w:space="0" w:color="000000"/>
              <w:left w:val="single" w:sz="6" w:space="0" w:color="000000"/>
              <w:bottom w:val="single" w:sz="6" w:space="0" w:color="000000"/>
              <w:right w:val="single" w:sz="6" w:space="0" w:color="000000"/>
            </w:tcBorders>
          </w:tcPr>
          <w:p w14:paraId="5237170D"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c>
          <w:tcPr>
            <w:tcW w:w="578" w:type="dxa"/>
            <w:tcBorders>
              <w:top w:val="single" w:sz="6" w:space="0" w:color="000000"/>
              <w:left w:val="single" w:sz="6" w:space="0" w:color="000000"/>
              <w:bottom w:val="single" w:sz="6" w:space="0" w:color="000000"/>
              <w:right w:val="single" w:sz="6" w:space="0" w:color="000000"/>
            </w:tcBorders>
          </w:tcPr>
          <w:p w14:paraId="267C37F9"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c>
          <w:tcPr>
            <w:tcW w:w="578" w:type="dxa"/>
            <w:tcBorders>
              <w:top w:val="single" w:sz="6" w:space="0" w:color="000000"/>
              <w:left w:val="single" w:sz="6" w:space="0" w:color="000000"/>
              <w:bottom w:val="single" w:sz="6" w:space="0" w:color="000000"/>
              <w:right w:val="single" w:sz="6" w:space="0" w:color="000000"/>
            </w:tcBorders>
          </w:tcPr>
          <w:p w14:paraId="067C14AA"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c>
          <w:tcPr>
            <w:tcW w:w="578" w:type="dxa"/>
            <w:tcBorders>
              <w:top w:val="single" w:sz="6" w:space="0" w:color="000000"/>
              <w:left w:val="single" w:sz="6" w:space="0" w:color="000000"/>
              <w:bottom w:val="single" w:sz="6" w:space="0" w:color="000000"/>
              <w:right w:val="single" w:sz="6" w:space="0" w:color="000000"/>
            </w:tcBorders>
          </w:tcPr>
          <w:p w14:paraId="613182FD"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c>
          <w:tcPr>
            <w:tcW w:w="578" w:type="dxa"/>
            <w:tcBorders>
              <w:top w:val="single" w:sz="6" w:space="0" w:color="000000"/>
              <w:left w:val="single" w:sz="6" w:space="0" w:color="000000"/>
              <w:bottom w:val="single" w:sz="6" w:space="0" w:color="000000"/>
              <w:right w:val="single" w:sz="6" w:space="0" w:color="000000"/>
            </w:tcBorders>
          </w:tcPr>
          <w:p w14:paraId="437B1DD2"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c>
          <w:tcPr>
            <w:tcW w:w="579" w:type="dxa"/>
            <w:tcBorders>
              <w:top w:val="single" w:sz="6" w:space="0" w:color="000000"/>
              <w:left w:val="single" w:sz="6" w:space="0" w:color="000000"/>
              <w:bottom w:val="single" w:sz="6" w:space="0" w:color="000000"/>
              <w:right w:val="single" w:sz="6" w:space="0" w:color="000000"/>
            </w:tcBorders>
          </w:tcPr>
          <w:p w14:paraId="6533C912"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c>
          <w:tcPr>
            <w:tcW w:w="578" w:type="dxa"/>
            <w:tcBorders>
              <w:top w:val="single" w:sz="6" w:space="0" w:color="000000"/>
              <w:left w:val="single" w:sz="6" w:space="0" w:color="000000"/>
              <w:bottom w:val="single" w:sz="6" w:space="0" w:color="000000"/>
              <w:right w:val="single" w:sz="6" w:space="0" w:color="000000"/>
            </w:tcBorders>
          </w:tcPr>
          <w:p w14:paraId="0EB591D5"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c>
          <w:tcPr>
            <w:tcW w:w="578" w:type="dxa"/>
            <w:tcBorders>
              <w:top w:val="single" w:sz="6" w:space="0" w:color="000000"/>
              <w:left w:val="single" w:sz="6" w:space="0" w:color="000000"/>
              <w:bottom w:val="single" w:sz="6" w:space="0" w:color="000000"/>
              <w:right w:val="single" w:sz="6" w:space="0" w:color="000000"/>
            </w:tcBorders>
          </w:tcPr>
          <w:p w14:paraId="66A84722"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c>
          <w:tcPr>
            <w:tcW w:w="578" w:type="dxa"/>
            <w:tcBorders>
              <w:top w:val="single" w:sz="6" w:space="0" w:color="000000"/>
              <w:left w:val="single" w:sz="6" w:space="0" w:color="000000"/>
              <w:bottom w:val="single" w:sz="6" w:space="0" w:color="000000"/>
              <w:right w:val="single" w:sz="6" w:space="0" w:color="000000"/>
            </w:tcBorders>
          </w:tcPr>
          <w:p w14:paraId="60BDCA60"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c>
          <w:tcPr>
            <w:tcW w:w="578" w:type="dxa"/>
            <w:tcBorders>
              <w:top w:val="single" w:sz="6" w:space="0" w:color="000000"/>
              <w:left w:val="single" w:sz="6" w:space="0" w:color="000000"/>
              <w:bottom w:val="single" w:sz="6" w:space="0" w:color="000000"/>
              <w:right w:val="single" w:sz="6" w:space="0" w:color="000000"/>
            </w:tcBorders>
          </w:tcPr>
          <w:p w14:paraId="6C09BBB5"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c>
          <w:tcPr>
            <w:tcW w:w="579" w:type="dxa"/>
            <w:tcBorders>
              <w:top w:val="single" w:sz="6" w:space="0" w:color="000000"/>
              <w:left w:val="single" w:sz="6" w:space="0" w:color="000000"/>
              <w:bottom w:val="single" w:sz="6" w:space="0" w:color="000000"/>
              <w:right w:val="single" w:sz="6" w:space="0" w:color="000000"/>
            </w:tcBorders>
          </w:tcPr>
          <w:p w14:paraId="4C73121A" w14:textId="77777777" w:rsidR="00B67D82" w:rsidRPr="00B67D82" w:rsidRDefault="00B67D82" w:rsidP="00B67D82">
            <w:pPr>
              <w:suppressAutoHyphens/>
              <w:autoSpaceDE/>
              <w:autoSpaceDN/>
              <w:rPr>
                <w:rFonts w:eastAsia="Noto Sans CJK SC Regular"/>
                <w:kern w:val="2"/>
                <w:lang w:eastAsia="zh-CN" w:bidi="hi-IN"/>
              </w:rPr>
            </w:pPr>
          </w:p>
        </w:tc>
      </w:tr>
      <w:tr w:rsidR="00B67D82" w:rsidRPr="00B67D82" w14:paraId="4514905D" w14:textId="77777777" w:rsidTr="0048167D">
        <w:tc>
          <w:tcPr>
            <w:tcW w:w="289" w:type="dxa"/>
            <w:tcBorders>
              <w:top w:val="single" w:sz="6" w:space="0" w:color="000000"/>
              <w:left w:val="single" w:sz="6" w:space="0" w:color="000000"/>
              <w:bottom w:val="single" w:sz="6" w:space="0" w:color="000000"/>
              <w:right w:val="single" w:sz="6" w:space="0" w:color="000000"/>
            </w:tcBorders>
          </w:tcPr>
          <w:p w14:paraId="57916B84"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10</w:t>
            </w:r>
          </w:p>
        </w:tc>
        <w:tc>
          <w:tcPr>
            <w:tcW w:w="1638" w:type="dxa"/>
            <w:tcBorders>
              <w:top w:val="single" w:sz="6" w:space="0" w:color="000000"/>
              <w:left w:val="single" w:sz="6" w:space="0" w:color="000000"/>
              <w:bottom w:val="single" w:sz="6" w:space="0" w:color="000000"/>
              <w:right w:val="single" w:sz="6" w:space="0" w:color="000000"/>
            </w:tcBorders>
          </w:tcPr>
          <w:p w14:paraId="00D680CC"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Felhalmozási célú átvett pénzeszközök</w:t>
            </w:r>
          </w:p>
        </w:tc>
        <w:tc>
          <w:tcPr>
            <w:tcW w:w="675" w:type="dxa"/>
            <w:tcBorders>
              <w:top w:val="single" w:sz="6" w:space="0" w:color="000000"/>
              <w:left w:val="single" w:sz="6" w:space="0" w:color="000000"/>
              <w:bottom w:val="single" w:sz="6" w:space="0" w:color="000000"/>
              <w:right w:val="single" w:sz="6" w:space="0" w:color="000000"/>
            </w:tcBorders>
          </w:tcPr>
          <w:p w14:paraId="4017BD6B"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c>
          <w:tcPr>
            <w:tcW w:w="676" w:type="dxa"/>
            <w:tcBorders>
              <w:top w:val="single" w:sz="6" w:space="0" w:color="000000"/>
              <w:left w:val="single" w:sz="6" w:space="0" w:color="000000"/>
              <w:bottom w:val="single" w:sz="6" w:space="0" w:color="000000"/>
              <w:right w:val="single" w:sz="6" w:space="0" w:color="000000"/>
            </w:tcBorders>
          </w:tcPr>
          <w:p w14:paraId="69CA8B42"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c>
          <w:tcPr>
            <w:tcW w:w="578" w:type="dxa"/>
            <w:tcBorders>
              <w:top w:val="single" w:sz="6" w:space="0" w:color="000000"/>
              <w:left w:val="single" w:sz="6" w:space="0" w:color="000000"/>
              <w:bottom w:val="single" w:sz="6" w:space="0" w:color="000000"/>
              <w:right w:val="single" w:sz="6" w:space="0" w:color="000000"/>
            </w:tcBorders>
          </w:tcPr>
          <w:p w14:paraId="1A4D6308" w14:textId="77777777" w:rsidR="00B67D82" w:rsidRPr="00B67D82" w:rsidRDefault="00B67D82" w:rsidP="00B67D82">
            <w:pPr>
              <w:suppressAutoHyphens/>
              <w:autoSpaceDE/>
              <w:autoSpaceDN/>
              <w:rPr>
                <w:rFonts w:eastAsia="Noto Sans CJK SC Regular"/>
                <w:kern w:val="2"/>
                <w:lang w:eastAsia="zh-CN" w:bidi="hi-IN"/>
              </w:rPr>
            </w:pPr>
          </w:p>
        </w:tc>
        <w:tc>
          <w:tcPr>
            <w:tcW w:w="578" w:type="dxa"/>
            <w:tcBorders>
              <w:top w:val="single" w:sz="6" w:space="0" w:color="000000"/>
              <w:left w:val="single" w:sz="6" w:space="0" w:color="000000"/>
              <w:bottom w:val="single" w:sz="6" w:space="0" w:color="000000"/>
              <w:right w:val="single" w:sz="6" w:space="0" w:color="000000"/>
            </w:tcBorders>
          </w:tcPr>
          <w:p w14:paraId="25DCEDA5"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c>
          <w:tcPr>
            <w:tcW w:w="578" w:type="dxa"/>
            <w:tcBorders>
              <w:top w:val="single" w:sz="6" w:space="0" w:color="000000"/>
              <w:left w:val="single" w:sz="6" w:space="0" w:color="000000"/>
              <w:bottom w:val="single" w:sz="6" w:space="0" w:color="000000"/>
              <w:right w:val="single" w:sz="6" w:space="0" w:color="000000"/>
            </w:tcBorders>
          </w:tcPr>
          <w:p w14:paraId="27958E36"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c>
          <w:tcPr>
            <w:tcW w:w="578" w:type="dxa"/>
            <w:tcBorders>
              <w:top w:val="single" w:sz="6" w:space="0" w:color="000000"/>
              <w:left w:val="single" w:sz="6" w:space="0" w:color="000000"/>
              <w:bottom w:val="single" w:sz="6" w:space="0" w:color="000000"/>
              <w:right w:val="single" w:sz="6" w:space="0" w:color="000000"/>
            </w:tcBorders>
          </w:tcPr>
          <w:p w14:paraId="2F7D7B18"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c>
          <w:tcPr>
            <w:tcW w:w="578" w:type="dxa"/>
            <w:tcBorders>
              <w:top w:val="single" w:sz="6" w:space="0" w:color="000000"/>
              <w:left w:val="single" w:sz="6" w:space="0" w:color="000000"/>
              <w:bottom w:val="single" w:sz="6" w:space="0" w:color="000000"/>
              <w:right w:val="single" w:sz="6" w:space="0" w:color="000000"/>
            </w:tcBorders>
          </w:tcPr>
          <w:p w14:paraId="7BE81A83"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c>
          <w:tcPr>
            <w:tcW w:w="579" w:type="dxa"/>
            <w:tcBorders>
              <w:top w:val="single" w:sz="6" w:space="0" w:color="000000"/>
              <w:left w:val="single" w:sz="6" w:space="0" w:color="000000"/>
              <w:bottom w:val="single" w:sz="6" w:space="0" w:color="000000"/>
              <w:right w:val="single" w:sz="6" w:space="0" w:color="000000"/>
            </w:tcBorders>
          </w:tcPr>
          <w:p w14:paraId="124E08C8"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c>
          <w:tcPr>
            <w:tcW w:w="578" w:type="dxa"/>
            <w:tcBorders>
              <w:top w:val="single" w:sz="6" w:space="0" w:color="000000"/>
              <w:left w:val="single" w:sz="6" w:space="0" w:color="000000"/>
              <w:bottom w:val="single" w:sz="6" w:space="0" w:color="000000"/>
              <w:right w:val="single" w:sz="6" w:space="0" w:color="000000"/>
            </w:tcBorders>
          </w:tcPr>
          <w:p w14:paraId="56B3976E"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c>
          <w:tcPr>
            <w:tcW w:w="578" w:type="dxa"/>
            <w:tcBorders>
              <w:top w:val="single" w:sz="6" w:space="0" w:color="000000"/>
              <w:left w:val="single" w:sz="6" w:space="0" w:color="000000"/>
              <w:bottom w:val="single" w:sz="6" w:space="0" w:color="000000"/>
              <w:right w:val="single" w:sz="6" w:space="0" w:color="000000"/>
            </w:tcBorders>
          </w:tcPr>
          <w:p w14:paraId="42C52855"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c>
          <w:tcPr>
            <w:tcW w:w="578" w:type="dxa"/>
            <w:tcBorders>
              <w:top w:val="single" w:sz="6" w:space="0" w:color="000000"/>
              <w:left w:val="single" w:sz="6" w:space="0" w:color="000000"/>
              <w:bottom w:val="single" w:sz="6" w:space="0" w:color="000000"/>
              <w:right w:val="single" w:sz="6" w:space="0" w:color="000000"/>
            </w:tcBorders>
          </w:tcPr>
          <w:p w14:paraId="20A928C3"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c>
          <w:tcPr>
            <w:tcW w:w="578" w:type="dxa"/>
            <w:tcBorders>
              <w:top w:val="single" w:sz="6" w:space="0" w:color="000000"/>
              <w:left w:val="single" w:sz="6" w:space="0" w:color="000000"/>
              <w:bottom w:val="single" w:sz="6" w:space="0" w:color="000000"/>
              <w:right w:val="single" w:sz="6" w:space="0" w:color="000000"/>
            </w:tcBorders>
          </w:tcPr>
          <w:p w14:paraId="148D7930"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c>
          <w:tcPr>
            <w:tcW w:w="579" w:type="dxa"/>
            <w:tcBorders>
              <w:top w:val="single" w:sz="6" w:space="0" w:color="000000"/>
              <w:left w:val="single" w:sz="6" w:space="0" w:color="000000"/>
              <w:bottom w:val="single" w:sz="6" w:space="0" w:color="000000"/>
              <w:right w:val="single" w:sz="6" w:space="0" w:color="000000"/>
            </w:tcBorders>
          </w:tcPr>
          <w:p w14:paraId="126EF0B2" w14:textId="77777777" w:rsidR="00B67D82" w:rsidRPr="00B67D82" w:rsidRDefault="00B67D82" w:rsidP="00B67D82">
            <w:pPr>
              <w:suppressAutoHyphens/>
              <w:autoSpaceDE/>
              <w:autoSpaceDN/>
              <w:rPr>
                <w:rFonts w:eastAsia="Noto Sans CJK SC Regular"/>
                <w:kern w:val="2"/>
                <w:lang w:eastAsia="zh-CN" w:bidi="hi-IN"/>
              </w:rPr>
            </w:pPr>
          </w:p>
        </w:tc>
      </w:tr>
      <w:tr w:rsidR="00B67D82" w:rsidRPr="00B67D82" w14:paraId="13225F18" w14:textId="77777777" w:rsidTr="0048167D">
        <w:tc>
          <w:tcPr>
            <w:tcW w:w="289" w:type="dxa"/>
            <w:tcBorders>
              <w:top w:val="single" w:sz="6" w:space="0" w:color="000000"/>
              <w:left w:val="single" w:sz="6" w:space="0" w:color="000000"/>
              <w:bottom w:val="single" w:sz="6" w:space="0" w:color="000000"/>
              <w:right w:val="single" w:sz="6" w:space="0" w:color="000000"/>
            </w:tcBorders>
          </w:tcPr>
          <w:p w14:paraId="40F3265D"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11</w:t>
            </w:r>
          </w:p>
        </w:tc>
        <w:tc>
          <w:tcPr>
            <w:tcW w:w="1638" w:type="dxa"/>
            <w:tcBorders>
              <w:top w:val="single" w:sz="6" w:space="0" w:color="000000"/>
              <w:left w:val="single" w:sz="6" w:space="0" w:color="000000"/>
              <w:bottom w:val="single" w:sz="6" w:space="0" w:color="000000"/>
              <w:right w:val="single" w:sz="6" w:space="0" w:color="000000"/>
            </w:tcBorders>
          </w:tcPr>
          <w:p w14:paraId="4B138AD0"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Maradvány igénybevétele</w:t>
            </w:r>
          </w:p>
        </w:tc>
        <w:tc>
          <w:tcPr>
            <w:tcW w:w="675" w:type="dxa"/>
            <w:tcBorders>
              <w:top w:val="single" w:sz="6" w:space="0" w:color="000000"/>
              <w:left w:val="single" w:sz="6" w:space="0" w:color="000000"/>
              <w:bottom w:val="single" w:sz="6" w:space="0" w:color="000000"/>
              <w:right w:val="single" w:sz="6" w:space="0" w:color="000000"/>
            </w:tcBorders>
          </w:tcPr>
          <w:p w14:paraId="47C11CE9"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3 742 242</w:t>
            </w:r>
          </w:p>
        </w:tc>
        <w:tc>
          <w:tcPr>
            <w:tcW w:w="676" w:type="dxa"/>
            <w:tcBorders>
              <w:top w:val="single" w:sz="6" w:space="0" w:color="000000"/>
              <w:left w:val="single" w:sz="6" w:space="0" w:color="000000"/>
              <w:bottom w:val="single" w:sz="6" w:space="0" w:color="000000"/>
              <w:right w:val="single" w:sz="6" w:space="0" w:color="000000"/>
            </w:tcBorders>
          </w:tcPr>
          <w:p w14:paraId="567EFE32"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3 742 242</w:t>
            </w:r>
          </w:p>
        </w:tc>
        <w:tc>
          <w:tcPr>
            <w:tcW w:w="578" w:type="dxa"/>
            <w:tcBorders>
              <w:top w:val="single" w:sz="6" w:space="0" w:color="000000"/>
              <w:left w:val="single" w:sz="6" w:space="0" w:color="000000"/>
              <w:bottom w:val="single" w:sz="6" w:space="0" w:color="000000"/>
              <w:right w:val="single" w:sz="6" w:space="0" w:color="000000"/>
            </w:tcBorders>
          </w:tcPr>
          <w:p w14:paraId="60EA9F0D"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3 742 242</w:t>
            </w:r>
          </w:p>
        </w:tc>
        <w:tc>
          <w:tcPr>
            <w:tcW w:w="578" w:type="dxa"/>
            <w:tcBorders>
              <w:top w:val="single" w:sz="6" w:space="0" w:color="000000"/>
              <w:left w:val="single" w:sz="6" w:space="0" w:color="000000"/>
              <w:bottom w:val="single" w:sz="6" w:space="0" w:color="000000"/>
              <w:right w:val="single" w:sz="6" w:space="0" w:color="000000"/>
            </w:tcBorders>
          </w:tcPr>
          <w:p w14:paraId="23E49C3A"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3 742 242</w:t>
            </w:r>
          </w:p>
        </w:tc>
        <w:tc>
          <w:tcPr>
            <w:tcW w:w="578" w:type="dxa"/>
            <w:tcBorders>
              <w:top w:val="single" w:sz="6" w:space="0" w:color="000000"/>
              <w:left w:val="single" w:sz="6" w:space="0" w:color="000000"/>
              <w:bottom w:val="single" w:sz="6" w:space="0" w:color="000000"/>
              <w:right w:val="single" w:sz="6" w:space="0" w:color="000000"/>
            </w:tcBorders>
          </w:tcPr>
          <w:p w14:paraId="144A2322"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3 742 242</w:t>
            </w:r>
          </w:p>
        </w:tc>
        <w:tc>
          <w:tcPr>
            <w:tcW w:w="578" w:type="dxa"/>
            <w:tcBorders>
              <w:top w:val="single" w:sz="6" w:space="0" w:color="000000"/>
              <w:left w:val="single" w:sz="6" w:space="0" w:color="000000"/>
              <w:bottom w:val="single" w:sz="6" w:space="0" w:color="000000"/>
              <w:right w:val="single" w:sz="6" w:space="0" w:color="000000"/>
            </w:tcBorders>
          </w:tcPr>
          <w:p w14:paraId="7B327C75"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3 742 242</w:t>
            </w:r>
          </w:p>
        </w:tc>
        <w:tc>
          <w:tcPr>
            <w:tcW w:w="578" w:type="dxa"/>
            <w:tcBorders>
              <w:top w:val="single" w:sz="6" w:space="0" w:color="000000"/>
              <w:left w:val="single" w:sz="6" w:space="0" w:color="000000"/>
              <w:bottom w:val="single" w:sz="6" w:space="0" w:color="000000"/>
              <w:right w:val="single" w:sz="6" w:space="0" w:color="000000"/>
            </w:tcBorders>
          </w:tcPr>
          <w:p w14:paraId="5ADD7BAE"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3 742 242</w:t>
            </w:r>
          </w:p>
        </w:tc>
        <w:tc>
          <w:tcPr>
            <w:tcW w:w="579" w:type="dxa"/>
            <w:tcBorders>
              <w:top w:val="single" w:sz="6" w:space="0" w:color="000000"/>
              <w:left w:val="single" w:sz="6" w:space="0" w:color="000000"/>
              <w:bottom w:val="single" w:sz="6" w:space="0" w:color="000000"/>
              <w:right w:val="single" w:sz="6" w:space="0" w:color="000000"/>
            </w:tcBorders>
          </w:tcPr>
          <w:p w14:paraId="7DDEA0B1"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3 742 242</w:t>
            </w:r>
          </w:p>
        </w:tc>
        <w:tc>
          <w:tcPr>
            <w:tcW w:w="578" w:type="dxa"/>
            <w:tcBorders>
              <w:top w:val="single" w:sz="6" w:space="0" w:color="000000"/>
              <w:left w:val="single" w:sz="6" w:space="0" w:color="000000"/>
              <w:bottom w:val="single" w:sz="6" w:space="0" w:color="000000"/>
              <w:right w:val="single" w:sz="6" w:space="0" w:color="000000"/>
            </w:tcBorders>
          </w:tcPr>
          <w:p w14:paraId="60C7A860"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3 742 242</w:t>
            </w:r>
          </w:p>
        </w:tc>
        <w:tc>
          <w:tcPr>
            <w:tcW w:w="578" w:type="dxa"/>
            <w:tcBorders>
              <w:top w:val="single" w:sz="6" w:space="0" w:color="000000"/>
              <w:left w:val="single" w:sz="6" w:space="0" w:color="000000"/>
              <w:bottom w:val="single" w:sz="6" w:space="0" w:color="000000"/>
              <w:right w:val="single" w:sz="6" w:space="0" w:color="000000"/>
            </w:tcBorders>
          </w:tcPr>
          <w:p w14:paraId="6693514D"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3 742 242</w:t>
            </w:r>
          </w:p>
        </w:tc>
        <w:tc>
          <w:tcPr>
            <w:tcW w:w="578" w:type="dxa"/>
            <w:tcBorders>
              <w:top w:val="single" w:sz="6" w:space="0" w:color="000000"/>
              <w:left w:val="single" w:sz="6" w:space="0" w:color="000000"/>
              <w:bottom w:val="single" w:sz="6" w:space="0" w:color="000000"/>
              <w:right w:val="single" w:sz="6" w:space="0" w:color="000000"/>
            </w:tcBorders>
          </w:tcPr>
          <w:p w14:paraId="3CA2DC6D"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3 742 242</w:t>
            </w:r>
          </w:p>
        </w:tc>
        <w:tc>
          <w:tcPr>
            <w:tcW w:w="578" w:type="dxa"/>
            <w:tcBorders>
              <w:top w:val="single" w:sz="6" w:space="0" w:color="000000"/>
              <w:left w:val="single" w:sz="6" w:space="0" w:color="000000"/>
              <w:bottom w:val="single" w:sz="6" w:space="0" w:color="000000"/>
              <w:right w:val="single" w:sz="6" w:space="0" w:color="000000"/>
            </w:tcBorders>
          </w:tcPr>
          <w:p w14:paraId="4EEF1930"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3 742 242</w:t>
            </w:r>
          </w:p>
        </w:tc>
        <w:tc>
          <w:tcPr>
            <w:tcW w:w="579" w:type="dxa"/>
            <w:tcBorders>
              <w:top w:val="single" w:sz="6" w:space="0" w:color="000000"/>
              <w:left w:val="single" w:sz="6" w:space="0" w:color="000000"/>
              <w:bottom w:val="single" w:sz="6" w:space="0" w:color="000000"/>
              <w:right w:val="single" w:sz="6" w:space="0" w:color="000000"/>
            </w:tcBorders>
          </w:tcPr>
          <w:p w14:paraId="45A62D3D"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44 906 909</w:t>
            </w:r>
          </w:p>
        </w:tc>
      </w:tr>
      <w:tr w:rsidR="00B67D82" w:rsidRPr="00B67D82" w14:paraId="56FCA27C" w14:textId="77777777" w:rsidTr="0048167D">
        <w:tc>
          <w:tcPr>
            <w:tcW w:w="289" w:type="dxa"/>
            <w:tcBorders>
              <w:top w:val="single" w:sz="6" w:space="0" w:color="000000"/>
              <w:left w:val="single" w:sz="6" w:space="0" w:color="000000"/>
              <w:bottom w:val="single" w:sz="6" w:space="0" w:color="000000"/>
              <w:right w:val="single" w:sz="6" w:space="0" w:color="000000"/>
            </w:tcBorders>
          </w:tcPr>
          <w:p w14:paraId="28A6DEB5"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12</w:t>
            </w:r>
          </w:p>
        </w:tc>
        <w:tc>
          <w:tcPr>
            <w:tcW w:w="1638" w:type="dxa"/>
            <w:tcBorders>
              <w:top w:val="single" w:sz="6" w:space="0" w:color="000000"/>
              <w:left w:val="single" w:sz="6" w:space="0" w:color="000000"/>
              <w:bottom w:val="single" w:sz="6" w:space="0" w:color="000000"/>
              <w:right w:val="single" w:sz="6" w:space="0" w:color="000000"/>
            </w:tcBorders>
          </w:tcPr>
          <w:p w14:paraId="24BA8811"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Államháztartáson belüli megelőlegezések</w:t>
            </w:r>
          </w:p>
        </w:tc>
        <w:tc>
          <w:tcPr>
            <w:tcW w:w="675" w:type="dxa"/>
            <w:tcBorders>
              <w:top w:val="single" w:sz="6" w:space="0" w:color="000000"/>
              <w:left w:val="single" w:sz="6" w:space="0" w:color="000000"/>
              <w:bottom w:val="single" w:sz="6" w:space="0" w:color="000000"/>
              <w:right w:val="single" w:sz="6" w:space="0" w:color="000000"/>
            </w:tcBorders>
          </w:tcPr>
          <w:p w14:paraId="2302C480"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c>
          <w:tcPr>
            <w:tcW w:w="676" w:type="dxa"/>
            <w:tcBorders>
              <w:top w:val="single" w:sz="6" w:space="0" w:color="000000"/>
              <w:left w:val="single" w:sz="6" w:space="0" w:color="000000"/>
              <w:bottom w:val="single" w:sz="6" w:space="0" w:color="000000"/>
              <w:right w:val="single" w:sz="6" w:space="0" w:color="000000"/>
            </w:tcBorders>
          </w:tcPr>
          <w:p w14:paraId="3C39318D"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c>
          <w:tcPr>
            <w:tcW w:w="578" w:type="dxa"/>
            <w:tcBorders>
              <w:top w:val="single" w:sz="6" w:space="0" w:color="000000"/>
              <w:left w:val="single" w:sz="6" w:space="0" w:color="000000"/>
              <w:bottom w:val="single" w:sz="6" w:space="0" w:color="000000"/>
              <w:right w:val="single" w:sz="6" w:space="0" w:color="000000"/>
            </w:tcBorders>
          </w:tcPr>
          <w:p w14:paraId="792EB9E6"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c>
          <w:tcPr>
            <w:tcW w:w="578" w:type="dxa"/>
            <w:tcBorders>
              <w:top w:val="single" w:sz="6" w:space="0" w:color="000000"/>
              <w:left w:val="single" w:sz="6" w:space="0" w:color="000000"/>
              <w:bottom w:val="single" w:sz="6" w:space="0" w:color="000000"/>
              <w:right w:val="single" w:sz="6" w:space="0" w:color="000000"/>
            </w:tcBorders>
          </w:tcPr>
          <w:p w14:paraId="109E97EE"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c>
          <w:tcPr>
            <w:tcW w:w="578" w:type="dxa"/>
            <w:tcBorders>
              <w:top w:val="single" w:sz="6" w:space="0" w:color="000000"/>
              <w:left w:val="single" w:sz="6" w:space="0" w:color="000000"/>
              <w:bottom w:val="single" w:sz="6" w:space="0" w:color="000000"/>
              <w:right w:val="single" w:sz="6" w:space="0" w:color="000000"/>
            </w:tcBorders>
          </w:tcPr>
          <w:p w14:paraId="2F37442D"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c>
          <w:tcPr>
            <w:tcW w:w="578" w:type="dxa"/>
            <w:tcBorders>
              <w:top w:val="single" w:sz="6" w:space="0" w:color="000000"/>
              <w:left w:val="single" w:sz="6" w:space="0" w:color="000000"/>
              <w:bottom w:val="single" w:sz="6" w:space="0" w:color="000000"/>
              <w:right w:val="single" w:sz="6" w:space="0" w:color="000000"/>
            </w:tcBorders>
          </w:tcPr>
          <w:p w14:paraId="763F4D75"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c>
          <w:tcPr>
            <w:tcW w:w="578" w:type="dxa"/>
            <w:tcBorders>
              <w:top w:val="single" w:sz="6" w:space="0" w:color="000000"/>
              <w:left w:val="single" w:sz="6" w:space="0" w:color="000000"/>
              <w:bottom w:val="single" w:sz="6" w:space="0" w:color="000000"/>
              <w:right w:val="single" w:sz="6" w:space="0" w:color="000000"/>
            </w:tcBorders>
          </w:tcPr>
          <w:p w14:paraId="758B7CE8"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c>
          <w:tcPr>
            <w:tcW w:w="579" w:type="dxa"/>
            <w:tcBorders>
              <w:top w:val="single" w:sz="6" w:space="0" w:color="000000"/>
              <w:left w:val="single" w:sz="6" w:space="0" w:color="000000"/>
              <w:bottom w:val="single" w:sz="6" w:space="0" w:color="000000"/>
              <w:right w:val="single" w:sz="6" w:space="0" w:color="000000"/>
            </w:tcBorders>
          </w:tcPr>
          <w:p w14:paraId="0343D6C8"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c>
          <w:tcPr>
            <w:tcW w:w="578" w:type="dxa"/>
            <w:tcBorders>
              <w:top w:val="single" w:sz="6" w:space="0" w:color="000000"/>
              <w:left w:val="single" w:sz="6" w:space="0" w:color="000000"/>
              <w:bottom w:val="single" w:sz="6" w:space="0" w:color="000000"/>
              <w:right w:val="single" w:sz="6" w:space="0" w:color="000000"/>
            </w:tcBorders>
          </w:tcPr>
          <w:p w14:paraId="5C936BEE"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c>
          <w:tcPr>
            <w:tcW w:w="578" w:type="dxa"/>
            <w:tcBorders>
              <w:top w:val="single" w:sz="6" w:space="0" w:color="000000"/>
              <w:left w:val="single" w:sz="6" w:space="0" w:color="000000"/>
              <w:bottom w:val="single" w:sz="6" w:space="0" w:color="000000"/>
              <w:right w:val="single" w:sz="6" w:space="0" w:color="000000"/>
            </w:tcBorders>
          </w:tcPr>
          <w:p w14:paraId="1EA068ED"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c>
          <w:tcPr>
            <w:tcW w:w="578" w:type="dxa"/>
            <w:tcBorders>
              <w:top w:val="single" w:sz="6" w:space="0" w:color="000000"/>
              <w:left w:val="single" w:sz="6" w:space="0" w:color="000000"/>
              <w:bottom w:val="single" w:sz="6" w:space="0" w:color="000000"/>
              <w:right w:val="single" w:sz="6" w:space="0" w:color="000000"/>
            </w:tcBorders>
          </w:tcPr>
          <w:p w14:paraId="0AE5FFF4"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c>
          <w:tcPr>
            <w:tcW w:w="578" w:type="dxa"/>
            <w:tcBorders>
              <w:top w:val="single" w:sz="6" w:space="0" w:color="000000"/>
              <w:left w:val="single" w:sz="6" w:space="0" w:color="000000"/>
              <w:bottom w:val="single" w:sz="6" w:space="0" w:color="000000"/>
              <w:right w:val="single" w:sz="6" w:space="0" w:color="000000"/>
            </w:tcBorders>
          </w:tcPr>
          <w:p w14:paraId="3498DB6E"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c>
          <w:tcPr>
            <w:tcW w:w="579" w:type="dxa"/>
            <w:tcBorders>
              <w:top w:val="single" w:sz="6" w:space="0" w:color="000000"/>
              <w:left w:val="single" w:sz="6" w:space="0" w:color="000000"/>
              <w:bottom w:val="single" w:sz="6" w:space="0" w:color="000000"/>
              <w:right w:val="single" w:sz="6" w:space="0" w:color="000000"/>
            </w:tcBorders>
          </w:tcPr>
          <w:p w14:paraId="6726CFBE" w14:textId="77777777" w:rsidR="00B67D82" w:rsidRPr="00B67D82" w:rsidRDefault="00B67D82" w:rsidP="00B67D82">
            <w:pPr>
              <w:suppressAutoHyphens/>
              <w:autoSpaceDE/>
              <w:autoSpaceDN/>
              <w:rPr>
                <w:rFonts w:eastAsia="Noto Sans CJK SC Regular"/>
                <w:kern w:val="2"/>
                <w:lang w:eastAsia="zh-CN" w:bidi="hi-IN"/>
              </w:rPr>
            </w:pPr>
          </w:p>
        </w:tc>
      </w:tr>
      <w:tr w:rsidR="00B67D82" w:rsidRPr="00B67D82" w14:paraId="6CF63821" w14:textId="77777777" w:rsidTr="0048167D">
        <w:tc>
          <w:tcPr>
            <w:tcW w:w="289" w:type="dxa"/>
            <w:tcBorders>
              <w:top w:val="single" w:sz="6" w:space="0" w:color="000000"/>
              <w:left w:val="single" w:sz="6" w:space="0" w:color="000000"/>
              <w:bottom w:val="single" w:sz="6" w:space="0" w:color="000000"/>
              <w:right w:val="single" w:sz="6" w:space="0" w:color="000000"/>
            </w:tcBorders>
          </w:tcPr>
          <w:p w14:paraId="34F24F8E"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13</w:t>
            </w:r>
          </w:p>
        </w:tc>
        <w:tc>
          <w:tcPr>
            <w:tcW w:w="1638" w:type="dxa"/>
            <w:tcBorders>
              <w:top w:val="single" w:sz="6" w:space="0" w:color="000000"/>
              <w:left w:val="single" w:sz="6" w:space="0" w:color="000000"/>
              <w:bottom w:val="single" w:sz="6" w:space="0" w:color="000000"/>
              <w:right w:val="single" w:sz="6" w:space="0" w:color="000000"/>
            </w:tcBorders>
          </w:tcPr>
          <w:p w14:paraId="4EE2D2A0"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Tulajdonosi kölcsönök bevételei</w:t>
            </w:r>
          </w:p>
        </w:tc>
        <w:tc>
          <w:tcPr>
            <w:tcW w:w="675" w:type="dxa"/>
            <w:tcBorders>
              <w:top w:val="single" w:sz="6" w:space="0" w:color="000000"/>
              <w:left w:val="single" w:sz="6" w:space="0" w:color="000000"/>
              <w:bottom w:val="single" w:sz="6" w:space="0" w:color="000000"/>
              <w:right w:val="single" w:sz="6" w:space="0" w:color="000000"/>
            </w:tcBorders>
          </w:tcPr>
          <w:p w14:paraId="6EB72E5F"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c>
          <w:tcPr>
            <w:tcW w:w="676" w:type="dxa"/>
            <w:tcBorders>
              <w:top w:val="single" w:sz="6" w:space="0" w:color="000000"/>
              <w:left w:val="single" w:sz="6" w:space="0" w:color="000000"/>
              <w:bottom w:val="single" w:sz="6" w:space="0" w:color="000000"/>
              <w:right w:val="single" w:sz="6" w:space="0" w:color="000000"/>
            </w:tcBorders>
          </w:tcPr>
          <w:p w14:paraId="047AE215"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c>
          <w:tcPr>
            <w:tcW w:w="578" w:type="dxa"/>
            <w:tcBorders>
              <w:top w:val="single" w:sz="6" w:space="0" w:color="000000"/>
              <w:left w:val="single" w:sz="6" w:space="0" w:color="000000"/>
              <w:bottom w:val="single" w:sz="6" w:space="0" w:color="000000"/>
              <w:right w:val="single" w:sz="6" w:space="0" w:color="000000"/>
            </w:tcBorders>
          </w:tcPr>
          <w:p w14:paraId="794004EF"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c>
          <w:tcPr>
            <w:tcW w:w="578" w:type="dxa"/>
            <w:tcBorders>
              <w:top w:val="single" w:sz="6" w:space="0" w:color="000000"/>
              <w:left w:val="single" w:sz="6" w:space="0" w:color="000000"/>
              <w:bottom w:val="single" w:sz="6" w:space="0" w:color="000000"/>
              <w:right w:val="single" w:sz="6" w:space="0" w:color="000000"/>
            </w:tcBorders>
          </w:tcPr>
          <w:p w14:paraId="280A45B4"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c>
          <w:tcPr>
            <w:tcW w:w="578" w:type="dxa"/>
            <w:tcBorders>
              <w:top w:val="single" w:sz="6" w:space="0" w:color="000000"/>
              <w:left w:val="single" w:sz="6" w:space="0" w:color="000000"/>
              <w:bottom w:val="single" w:sz="6" w:space="0" w:color="000000"/>
              <w:right w:val="single" w:sz="6" w:space="0" w:color="000000"/>
            </w:tcBorders>
          </w:tcPr>
          <w:p w14:paraId="2D20CE0D"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c>
          <w:tcPr>
            <w:tcW w:w="578" w:type="dxa"/>
            <w:tcBorders>
              <w:top w:val="single" w:sz="6" w:space="0" w:color="000000"/>
              <w:left w:val="single" w:sz="6" w:space="0" w:color="000000"/>
              <w:bottom w:val="single" w:sz="6" w:space="0" w:color="000000"/>
              <w:right w:val="single" w:sz="6" w:space="0" w:color="000000"/>
            </w:tcBorders>
          </w:tcPr>
          <w:p w14:paraId="5E8DA362"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c>
          <w:tcPr>
            <w:tcW w:w="578" w:type="dxa"/>
            <w:tcBorders>
              <w:top w:val="single" w:sz="6" w:space="0" w:color="000000"/>
              <w:left w:val="single" w:sz="6" w:space="0" w:color="000000"/>
              <w:bottom w:val="single" w:sz="6" w:space="0" w:color="000000"/>
              <w:right w:val="single" w:sz="6" w:space="0" w:color="000000"/>
            </w:tcBorders>
          </w:tcPr>
          <w:p w14:paraId="7AC1DE8F"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c>
          <w:tcPr>
            <w:tcW w:w="579" w:type="dxa"/>
            <w:tcBorders>
              <w:top w:val="single" w:sz="6" w:space="0" w:color="000000"/>
              <w:left w:val="single" w:sz="6" w:space="0" w:color="000000"/>
              <w:bottom w:val="single" w:sz="6" w:space="0" w:color="000000"/>
              <w:right w:val="single" w:sz="6" w:space="0" w:color="000000"/>
            </w:tcBorders>
          </w:tcPr>
          <w:p w14:paraId="7A840CBB"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c>
          <w:tcPr>
            <w:tcW w:w="578" w:type="dxa"/>
            <w:tcBorders>
              <w:top w:val="single" w:sz="6" w:space="0" w:color="000000"/>
              <w:left w:val="single" w:sz="6" w:space="0" w:color="000000"/>
              <w:bottom w:val="single" w:sz="6" w:space="0" w:color="000000"/>
              <w:right w:val="single" w:sz="6" w:space="0" w:color="000000"/>
            </w:tcBorders>
          </w:tcPr>
          <w:p w14:paraId="36E95AA5"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c>
          <w:tcPr>
            <w:tcW w:w="578" w:type="dxa"/>
            <w:tcBorders>
              <w:top w:val="single" w:sz="6" w:space="0" w:color="000000"/>
              <w:left w:val="single" w:sz="6" w:space="0" w:color="000000"/>
              <w:bottom w:val="single" w:sz="6" w:space="0" w:color="000000"/>
              <w:right w:val="single" w:sz="6" w:space="0" w:color="000000"/>
            </w:tcBorders>
          </w:tcPr>
          <w:p w14:paraId="31473765"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c>
          <w:tcPr>
            <w:tcW w:w="578" w:type="dxa"/>
            <w:tcBorders>
              <w:top w:val="single" w:sz="6" w:space="0" w:color="000000"/>
              <w:left w:val="single" w:sz="6" w:space="0" w:color="000000"/>
              <w:bottom w:val="single" w:sz="6" w:space="0" w:color="000000"/>
              <w:right w:val="single" w:sz="6" w:space="0" w:color="000000"/>
            </w:tcBorders>
          </w:tcPr>
          <w:p w14:paraId="1424F429"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c>
          <w:tcPr>
            <w:tcW w:w="578" w:type="dxa"/>
            <w:tcBorders>
              <w:top w:val="single" w:sz="6" w:space="0" w:color="000000"/>
              <w:left w:val="single" w:sz="6" w:space="0" w:color="000000"/>
              <w:bottom w:val="single" w:sz="6" w:space="0" w:color="000000"/>
              <w:right w:val="single" w:sz="6" w:space="0" w:color="000000"/>
            </w:tcBorders>
          </w:tcPr>
          <w:p w14:paraId="68B793E5"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c>
          <w:tcPr>
            <w:tcW w:w="579" w:type="dxa"/>
            <w:tcBorders>
              <w:top w:val="single" w:sz="6" w:space="0" w:color="000000"/>
              <w:left w:val="single" w:sz="6" w:space="0" w:color="000000"/>
              <w:bottom w:val="single" w:sz="6" w:space="0" w:color="000000"/>
              <w:right w:val="single" w:sz="6" w:space="0" w:color="000000"/>
            </w:tcBorders>
          </w:tcPr>
          <w:p w14:paraId="65B1B193" w14:textId="77777777" w:rsidR="00B67D82" w:rsidRPr="00B67D82" w:rsidRDefault="00B67D82" w:rsidP="00B67D82">
            <w:pPr>
              <w:suppressAutoHyphens/>
              <w:autoSpaceDE/>
              <w:autoSpaceDN/>
              <w:rPr>
                <w:rFonts w:eastAsia="Noto Sans CJK SC Regular"/>
                <w:kern w:val="2"/>
                <w:lang w:eastAsia="zh-CN" w:bidi="hi-IN"/>
              </w:rPr>
            </w:pPr>
          </w:p>
        </w:tc>
      </w:tr>
      <w:tr w:rsidR="00B67D82" w:rsidRPr="00B67D82" w14:paraId="55570A54" w14:textId="77777777" w:rsidTr="0048167D">
        <w:tc>
          <w:tcPr>
            <w:tcW w:w="289" w:type="dxa"/>
            <w:tcBorders>
              <w:top w:val="single" w:sz="6" w:space="0" w:color="000000"/>
              <w:left w:val="single" w:sz="6" w:space="0" w:color="000000"/>
              <w:bottom w:val="single" w:sz="6" w:space="0" w:color="000000"/>
              <w:right w:val="single" w:sz="6" w:space="0" w:color="000000"/>
            </w:tcBorders>
          </w:tcPr>
          <w:p w14:paraId="3CD44120"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14</w:t>
            </w:r>
          </w:p>
        </w:tc>
        <w:tc>
          <w:tcPr>
            <w:tcW w:w="1638" w:type="dxa"/>
            <w:tcBorders>
              <w:top w:val="single" w:sz="6" w:space="0" w:color="000000"/>
              <w:left w:val="single" w:sz="6" w:space="0" w:color="000000"/>
              <w:bottom w:val="single" w:sz="6" w:space="0" w:color="000000"/>
              <w:right w:val="single" w:sz="6" w:space="0" w:color="000000"/>
            </w:tcBorders>
          </w:tcPr>
          <w:p w14:paraId="35D33B46"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Belföldi finanszírozás bevételei</w:t>
            </w:r>
          </w:p>
        </w:tc>
        <w:tc>
          <w:tcPr>
            <w:tcW w:w="675" w:type="dxa"/>
            <w:tcBorders>
              <w:top w:val="single" w:sz="6" w:space="0" w:color="000000"/>
              <w:left w:val="single" w:sz="6" w:space="0" w:color="000000"/>
              <w:bottom w:val="single" w:sz="6" w:space="0" w:color="000000"/>
              <w:right w:val="single" w:sz="6" w:space="0" w:color="000000"/>
            </w:tcBorders>
          </w:tcPr>
          <w:p w14:paraId="0395AD52"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c>
          <w:tcPr>
            <w:tcW w:w="676" w:type="dxa"/>
            <w:tcBorders>
              <w:top w:val="single" w:sz="6" w:space="0" w:color="000000"/>
              <w:left w:val="single" w:sz="6" w:space="0" w:color="000000"/>
              <w:bottom w:val="single" w:sz="6" w:space="0" w:color="000000"/>
              <w:right w:val="single" w:sz="6" w:space="0" w:color="000000"/>
            </w:tcBorders>
          </w:tcPr>
          <w:p w14:paraId="2026E1CE"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c>
          <w:tcPr>
            <w:tcW w:w="578" w:type="dxa"/>
            <w:tcBorders>
              <w:top w:val="single" w:sz="6" w:space="0" w:color="000000"/>
              <w:left w:val="single" w:sz="6" w:space="0" w:color="000000"/>
              <w:bottom w:val="single" w:sz="6" w:space="0" w:color="000000"/>
              <w:right w:val="single" w:sz="6" w:space="0" w:color="000000"/>
            </w:tcBorders>
          </w:tcPr>
          <w:p w14:paraId="0EB16C76"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c>
          <w:tcPr>
            <w:tcW w:w="578" w:type="dxa"/>
            <w:tcBorders>
              <w:top w:val="single" w:sz="6" w:space="0" w:color="000000"/>
              <w:left w:val="single" w:sz="6" w:space="0" w:color="000000"/>
              <w:bottom w:val="single" w:sz="6" w:space="0" w:color="000000"/>
              <w:right w:val="single" w:sz="6" w:space="0" w:color="000000"/>
            </w:tcBorders>
          </w:tcPr>
          <w:p w14:paraId="479AAF6D"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c>
          <w:tcPr>
            <w:tcW w:w="578" w:type="dxa"/>
            <w:tcBorders>
              <w:top w:val="single" w:sz="6" w:space="0" w:color="000000"/>
              <w:left w:val="single" w:sz="6" w:space="0" w:color="000000"/>
              <w:bottom w:val="single" w:sz="6" w:space="0" w:color="000000"/>
              <w:right w:val="single" w:sz="6" w:space="0" w:color="000000"/>
            </w:tcBorders>
          </w:tcPr>
          <w:p w14:paraId="1448CA28"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c>
          <w:tcPr>
            <w:tcW w:w="578" w:type="dxa"/>
            <w:tcBorders>
              <w:top w:val="single" w:sz="6" w:space="0" w:color="000000"/>
              <w:left w:val="single" w:sz="6" w:space="0" w:color="000000"/>
              <w:bottom w:val="single" w:sz="6" w:space="0" w:color="000000"/>
              <w:right w:val="single" w:sz="6" w:space="0" w:color="000000"/>
            </w:tcBorders>
          </w:tcPr>
          <w:p w14:paraId="4780270A"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c>
          <w:tcPr>
            <w:tcW w:w="578" w:type="dxa"/>
            <w:tcBorders>
              <w:top w:val="single" w:sz="6" w:space="0" w:color="000000"/>
              <w:left w:val="single" w:sz="6" w:space="0" w:color="000000"/>
              <w:bottom w:val="single" w:sz="6" w:space="0" w:color="000000"/>
              <w:right w:val="single" w:sz="6" w:space="0" w:color="000000"/>
            </w:tcBorders>
          </w:tcPr>
          <w:p w14:paraId="1A66818D"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c>
          <w:tcPr>
            <w:tcW w:w="579" w:type="dxa"/>
            <w:tcBorders>
              <w:top w:val="single" w:sz="6" w:space="0" w:color="000000"/>
              <w:left w:val="single" w:sz="6" w:space="0" w:color="000000"/>
              <w:bottom w:val="single" w:sz="6" w:space="0" w:color="000000"/>
              <w:right w:val="single" w:sz="6" w:space="0" w:color="000000"/>
            </w:tcBorders>
          </w:tcPr>
          <w:p w14:paraId="6984CCAC"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c>
          <w:tcPr>
            <w:tcW w:w="578" w:type="dxa"/>
            <w:tcBorders>
              <w:top w:val="single" w:sz="6" w:space="0" w:color="000000"/>
              <w:left w:val="single" w:sz="6" w:space="0" w:color="000000"/>
              <w:bottom w:val="single" w:sz="6" w:space="0" w:color="000000"/>
              <w:right w:val="single" w:sz="6" w:space="0" w:color="000000"/>
            </w:tcBorders>
          </w:tcPr>
          <w:p w14:paraId="26ACC325"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c>
          <w:tcPr>
            <w:tcW w:w="578" w:type="dxa"/>
            <w:tcBorders>
              <w:top w:val="single" w:sz="6" w:space="0" w:color="000000"/>
              <w:left w:val="single" w:sz="6" w:space="0" w:color="000000"/>
              <w:bottom w:val="single" w:sz="6" w:space="0" w:color="000000"/>
              <w:right w:val="single" w:sz="6" w:space="0" w:color="000000"/>
            </w:tcBorders>
          </w:tcPr>
          <w:p w14:paraId="4CC7220E"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c>
          <w:tcPr>
            <w:tcW w:w="578" w:type="dxa"/>
            <w:tcBorders>
              <w:top w:val="single" w:sz="6" w:space="0" w:color="000000"/>
              <w:left w:val="single" w:sz="6" w:space="0" w:color="000000"/>
              <w:bottom w:val="single" w:sz="6" w:space="0" w:color="000000"/>
              <w:right w:val="single" w:sz="6" w:space="0" w:color="000000"/>
            </w:tcBorders>
          </w:tcPr>
          <w:p w14:paraId="0E725518"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c>
          <w:tcPr>
            <w:tcW w:w="578" w:type="dxa"/>
            <w:tcBorders>
              <w:top w:val="single" w:sz="6" w:space="0" w:color="000000"/>
              <w:left w:val="single" w:sz="6" w:space="0" w:color="000000"/>
              <w:bottom w:val="single" w:sz="6" w:space="0" w:color="000000"/>
              <w:right w:val="single" w:sz="6" w:space="0" w:color="000000"/>
            </w:tcBorders>
          </w:tcPr>
          <w:p w14:paraId="533743AC"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c>
          <w:tcPr>
            <w:tcW w:w="579" w:type="dxa"/>
            <w:tcBorders>
              <w:top w:val="single" w:sz="6" w:space="0" w:color="000000"/>
              <w:left w:val="single" w:sz="6" w:space="0" w:color="000000"/>
              <w:bottom w:val="single" w:sz="6" w:space="0" w:color="000000"/>
              <w:right w:val="single" w:sz="6" w:space="0" w:color="000000"/>
            </w:tcBorders>
          </w:tcPr>
          <w:p w14:paraId="0A2C020B" w14:textId="77777777" w:rsidR="00B67D82" w:rsidRPr="00B67D82" w:rsidRDefault="00B67D82" w:rsidP="00B67D82">
            <w:pPr>
              <w:suppressAutoHyphens/>
              <w:autoSpaceDE/>
              <w:autoSpaceDN/>
              <w:rPr>
                <w:rFonts w:eastAsia="Noto Sans CJK SC Regular"/>
                <w:kern w:val="2"/>
                <w:lang w:eastAsia="zh-CN" w:bidi="hi-IN"/>
              </w:rPr>
            </w:pPr>
          </w:p>
        </w:tc>
      </w:tr>
      <w:tr w:rsidR="00B67D82" w:rsidRPr="00B67D82" w14:paraId="62D85937" w14:textId="77777777" w:rsidTr="0048167D">
        <w:tc>
          <w:tcPr>
            <w:tcW w:w="289" w:type="dxa"/>
            <w:tcBorders>
              <w:top w:val="single" w:sz="6" w:space="0" w:color="000000"/>
              <w:left w:val="single" w:sz="6" w:space="0" w:color="000000"/>
              <w:bottom w:val="single" w:sz="6" w:space="0" w:color="000000"/>
              <w:right w:val="single" w:sz="6" w:space="0" w:color="000000"/>
            </w:tcBorders>
          </w:tcPr>
          <w:p w14:paraId="07342A69"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15</w:t>
            </w:r>
          </w:p>
        </w:tc>
        <w:tc>
          <w:tcPr>
            <w:tcW w:w="1638" w:type="dxa"/>
            <w:tcBorders>
              <w:top w:val="single" w:sz="6" w:space="0" w:color="000000"/>
              <w:left w:val="single" w:sz="6" w:space="0" w:color="000000"/>
              <w:bottom w:val="single" w:sz="6" w:space="0" w:color="000000"/>
              <w:right w:val="single" w:sz="6" w:space="0" w:color="000000"/>
            </w:tcBorders>
          </w:tcPr>
          <w:p w14:paraId="774BB537"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Bevételi előirányzat összesen:</w:t>
            </w:r>
          </w:p>
        </w:tc>
        <w:tc>
          <w:tcPr>
            <w:tcW w:w="675" w:type="dxa"/>
            <w:tcBorders>
              <w:top w:val="single" w:sz="6" w:space="0" w:color="000000"/>
              <w:left w:val="single" w:sz="6" w:space="0" w:color="000000"/>
              <w:bottom w:val="single" w:sz="6" w:space="0" w:color="000000"/>
              <w:right w:val="single" w:sz="6" w:space="0" w:color="000000"/>
            </w:tcBorders>
          </w:tcPr>
          <w:p w14:paraId="2E73EC3A"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11 610 700</w:t>
            </w:r>
          </w:p>
        </w:tc>
        <w:tc>
          <w:tcPr>
            <w:tcW w:w="676" w:type="dxa"/>
            <w:tcBorders>
              <w:top w:val="single" w:sz="6" w:space="0" w:color="000000"/>
              <w:left w:val="single" w:sz="6" w:space="0" w:color="000000"/>
              <w:bottom w:val="single" w:sz="6" w:space="0" w:color="000000"/>
              <w:right w:val="single" w:sz="6" w:space="0" w:color="000000"/>
            </w:tcBorders>
          </w:tcPr>
          <w:p w14:paraId="303A409E"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11 610 700</w:t>
            </w:r>
          </w:p>
        </w:tc>
        <w:tc>
          <w:tcPr>
            <w:tcW w:w="578" w:type="dxa"/>
            <w:tcBorders>
              <w:top w:val="single" w:sz="6" w:space="0" w:color="000000"/>
              <w:left w:val="single" w:sz="6" w:space="0" w:color="000000"/>
              <w:bottom w:val="single" w:sz="6" w:space="0" w:color="000000"/>
              <w:right w:val="single" w:sz="6" w:space="0" w:color="000000"/>
            </w:tcBorders>
          </w:tcPr>
          <w:p w14:paraId="45CDB52E"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11 610 700</w:t>
            </w:r>
          </w:p>
        </w:tc>
        <w:tc>
          <w:tcPr>
            <w:tcW w:w="578" w:type="dxa"/>
            <w:tcBorders>
              <w:top w:val="single" w:sz="6" w:space="0" w:color="000000"/>
              <w:left w:val="single" w:sz="6" w:space="0" w:color="000000"/>
              <w:bottom w:val="single" w:sz="6" w:space="0" w:color="000000"/>
              <w:right w:val="single" w:sz="6" w:space="0" w:color="000000"/>
            </w:tcBorders>
          </w:tcPr>
          <w:p w14:paraId="7FAC7FFF"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11 610 700</w:t>
            </w:r>
          </w:p>
        </w:tc>
        <w:tc>
          <w:tcPr>
            <w:tcW w:w="578" w:type="dxa"/>
            <w:tcBorders>
              <w:top w:val="single" w:sz="6" w:space="0" w:color="000000"/>
              <w:left w:val="single" w:sz="6" w:space="0" w:color="000000"/>
              <w:bottom w:val="single" w:sz="6" w:space="0" w:color="000000"/>
              <w:right w:val="single" w:sz="6" w:space="0" w:color="000000"/>
            </w:tcBorders>
          </w:tcPr>
          <w:p w14:paraId="17B7551F"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11 610 700</w:t>
            </w:r>
          </w:p>
        </w:tc>
        <w:tc>
          <w:tcPr>
            <w:tcW w:w="578" w:type="dxa"/>
            <w:tcBorders>
              <w:top w:val="single" w:sz="6" w:space="0" w:color="000000"/>
              <w:left w:val="single" w:sz="6" w:space="0" w:color="000000"/>
              <w:bottom w:val="single" w:sz="6" w:space="0" w:color="000000"/>
              <w:right w:val="single" w:sz="6" w:space="0" w:color="000000"/>
            </w:tcBorders>
          </w:tcPr>
          <w:p w14:paraId="6F4946EC"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11 610 700</w:t>
            </w:r>
          </w:p>
        </w:tc>
        <w:tc>
          <w:tcPr>
            <w:tcW w:w="578" w:type="dxa"/>
            <w:tcBorders>
              <w:top w:val="single" w:sz="6" w:space="0" w:color="000000"/>
              <w:left w:val="single" w:sz="6" w:space="0" w:color="000000"/>
              <w:bottom w:val="single" w:sz="6" w:space="0" w:color="000000"/>
              <w:right w:val="single" w:sz="6" w:space="0" w:color="000000"/>
            </w:tcBorders>
          </w:tcPr>
          <w:p w14:paraId="6932C292"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11 610 700</w:t>
            </w:r>
          </w:p>
        </w:tc>
        <w:tc>
          <w:tcPr>
            <w:tcW w:w="579" w:type="dxa"/>
            <w:tcBorders>
              <w:top w:val="single" w:sz="6" w:space="0" w:color="000000"/>
              <w:left w:val="single" w:sz="6" w:space="0" w:color="000000"/>
              <w:bottom w:val="single" w:sz="6" w:space="0" w:color="000000"/>
              <w:right w:val="single" w:sz="6" w:space="0" w:color="000000"/>
            </w:tcBorders>
          </w:tcPr>
          <w:p w14:paraId="5B5F382C"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11 610 700</w:t>
            </w:r>
          </w:p>
        </w:tc>
        <w:tc>
          <w:tcPr>
            <w:tcW w:w="578" w:type="dxa"/>
            <w:tcBorders>
              <w:top w:val="single" w:sz="6" w:space="0" w:color="000000"/>
              <w:left w:val="single" w:sz="6" w:space="0" w:color="000000"/>
              <w:bottom w:val="single" w:sz="6" w:space="0" w:color="000000"/>
              <w:right w:val="single" w:sz="6" w:space="0" w:color="000000"/>
            </w:tcBorders>
          </w:tcPr>
          <w:p w14:paraId="6EFAE7B8"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11 610 700</w:t>
            </w:r>
          </w:p>
        </w:tc>
        <w:tc>
          <w:tcPr>
            <w:tcW w:w="578" w:type="dxa"/>
            <w:tcBorders>
              <w:top w:val="single" w:sz="6" w:space="0" w:color="000000"/>
              <w:left w:val="single" w:sz="6" w:space="0" w:color="000000"/>
              <w:bottom w:val="single" w:sz="6" w:space="0" w:color="000000"/>
              <w:right w:val="single" w:sz="6" w:space="0" w:color="000000"/>
            </w:tcBorders>
          </w:tcPr>
          <w:p w14:paraId="2A9861BA"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11 610 700</w:t>
            </w:r>
          </w:p>
        </w:tc>
        <w:tc>
          <w:tcPr>
            <w:tcW w:w="578" w:type="dxa"/>
            <w:tcBorders>
              <w:top w:val="single" w:sz="6" w:space="0" w:color="000000"/>
              <w:left w:val="single" w:sz="6" w:space="0" w:color="000000"/>
              <w:bottom w:val="single" w:sz="6" w:space="0" w:color="000000"/>
              <w:right w:val="single" w:sz="6" w:space="0" w:color="000000"/>
            </w:tcBorders>
          </w:tcPr>
          <w:p w14:paraId="32E9D4FE"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11 610 700</w:t>
            </w:r>
          </w:p>
        </w:tc>
        <w:tc>
          <w:tcPr>
            <w:tcW w:w="578" w:type="dxa"/>
            <w:tcBorders>
              <w:top w:val="single" w:sz="6" w:space="0" w:color="000000"/>
              <w:left w:val="single" w:sz="6" w:space="0" w:color="000000"/>
              <w:bottom w:val="single" w:sz="6" w:space="0" w:color="000000"/>
              <w:right w:val="single" w:sz="6" w:space="0" w:color="000000"/>
            </w:tcBorders>
          </w:tcPr>
          <w:p w14:paraId="4F9CE57F"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11 610 700</w:t>
            </w:r>
          </w:p>
        </w:tc>
        <w:tc>
          <w:tcPr>
            <w:tcW w:w="579" w:type="dxa"/>
            <w:tcBorders>
              <w:top w:val="single" w:sz="6" w:space="0" w:color="000000"/>
              <w:left w:val="single" w:sz="6" w:space="0" w:color="000000"/>
              <w:bottom w:val="single" w:sz="6" w:space="0" w:color="000000"/>
              <w:right w:val="single" w:sz="6" w:space="0" w:color="000000"/>
            </w:tcBorders>
          </w:tcPr>
          <w:p w14:paraId="511D0F14"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139 328 396</w:t>
            </w:r>
          </w:p>
        </w:tc>
      </w:tr>
      <w:tr w:rsidR="00B67D82" w:rsidRPr="00B67D82" w14:paraId="7A5C8750" w14:textId="77777777" w:rsidTr="0048167D">
        <w:tc>
          <w:tcPr>
            <w:tcW w:w="289" w:type="dxa"/>
            <w:tcBorders>
              <w:top w:val="single" w:sz="6" w:space="0" w:color="000000"/>
              <w:left w:val="single" w:sz="6" w:space="0" w:color="000000"/>
              <w:bottom w:val="single" w:sz="6" w:space="0" w:color="000000"/>
              <w:right w:val="single" w:sz="6" w:space="0" w:color="000000"/>
            </w:tcBorders>
          </w:tcPr>
          <w:p w14:paraId="20E382DA"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16</w:t>
            </w:r>
          </w:p>
        </w:tc>
        <w:tc>
          <w:tcPr>
            <w:tcW w:w="1638" w:type="dxa"/>
            <w:tcBorders>
              <w:top w:val="single" w:sz="6" w:space="0" w:color="000000"/>
              <w:left w:val="single" w:sz="6" w:space="0" w:color="000000"/>
              <w:bottom w:val="single" w:sz="6" w:space="0" w:color="000000"/>
              <w:right w:val="single" w:sz="6" w:space="0" w:color="000000"/>
            </w:tcBorders>
          </w:tcPr>
          <w:p w14:paraId="531F9FF0"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Kiadások</w:t>
            </w:r>
          </w:p>
        </w:tc>
        <w:tc>
          <w:tcPr>
            <w:tcW w:w="7711" w:type="dxa"/>
            <w:gridSpan w:val="13"/>
            <w:tcBorders>
              <w:top w:val="single" w:sz="6" w:space="0" w:color="000000"/>
              <w:left w:val="single" w:sz="6" w:space="0" w:color="000000"/>
              <w:bottom w:val="single" w:sz="6" w:space="0" w:color="000000"/>
              <w:right w:val="single" w:sz="6" w:space="0" w:color="000000"/>
            </w:tcBorders>
          </w:tcPr>
          <w:p w14:paraId="7F47A39C" w14:textId="77777777" w:rsidR="00B67D82" w:rsidRPr="00B67D82" w:rsidRDefault="00B67D82" w:rsidP="00B67D82">
            <w:pPr>
              <w:suppressAutoHyphens/>
              <w:autoSpaceDE/>
              <w:autoSpaceDN/>
              <w:rPr>
                <w:rFonts w:eastAsia="Noto Sans CJK SC Regular"/>
                <w:kern w:val="2"/>
                <w:lang w:eastAsia="zh-CN" w:bidi="hi-IN"/>
              </w:rPr>
            </w:pPr>
          </w:p>
        </w:tc>
      </w:tr>
      <w:tr w:rsidR="00B67D82" w:rsidRPr="00B67D82" w14:paraId="3EE80697" w14:textId="77777777" w:rsidTr="0048167D">
        <w:tc>
          <w:tcPr>
            <w:tcW w:w="289" w:type="dxa"/>
            <w:tcBorders>
              <w:top w:val="single" w:sz="6" w:space="0" w:color="000000"/>
              <w:left w:val="single" w:sz="6" w:space="0" w:color="000000"/>
              <w:bottom w:val="single" w:sz="6" w:space="0" w:color="000000"/>
              <w:right w:val="single" w:sz="6" w:space="0" w:color="000000"/>
            </w:tcBorders>
          </w:tcPr>
          <w:p w14:paraId="4ABFFAC7"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17</w:t>
            </w:r>
          </w:p>
        </w:tc>
        <w:tc>
          <w:tcPr>
            <w:tcW w:w="1638" w:type="dxa"/>
            <w:tcBorders>
              <w:top w:val="single" w:sz="6" w:space="0" w:color="000000"/>
              <w:left w:val="single" w:sz="6" w:space="0" w:color="000000"/>
              <w:bottom w:val="single" w:sz="6" w:space="0" w:color="000000"/>
              <w:right w:val="single" w:sz="6" w:space="0" w:color="000000"/>
            </w:tcBorders>
          </w:tcPr>
          <w:p w14:paraId="420481BB"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Személyi juttatások</w:t>
            </w:r>
          </w:p>
        </w:tc>
        <w:tc>
          <w:tcPr>
            <w:tcW w:w="675" w:type="dxa"/>
            <w:tcBorders>
              <w:top w:val="single" w:sz="6" w:space="0" w:color="000000"/>
              <w:left w:val="single" w:sz="6" w:space="0" w:color="000000"/>
              <w:bottom w:val="single" w:sz="6" w:space="0" w:color="000000"/>
              <w:right w:val="single" w:sz="6" w:space="0" w:color="000000"/>
            </w:tcBorders>
          </w:tcPr>
          <w:p w14:paraId="41F1A9D1"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2 134 000</w:t>
            </w:r>
          </w:p>
        </w:tc>
        <w:tc>
          <w:tcPr>
            <w:tcW w:w="676" w:type="dxa"/>
            <w:tcBorders>
              <w:top w:val="single" w:sz="6" w:space="0" w:color="000000"/>
              <w:left w:val="single" w:sz="6" w:space="0" w:color="000000"/>
              <w:bottom w:val="single" w:sz="6" w:space="0" w:color="000000"/>
              <w:right w:val="single" w:sz="6" w:space="0" w:color="000000"/>
            </w:tcBorders>
          </w:tcPr>
          <w:p w14:paraId="6F0C8A52"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2 134 000</w:t>
            </w:r>
          </w:p>
        </w:tc>
        <w:tc>
          <w:tcPr>
            <w:tcW w:w="578" w:type="dxa"/>
            <w:tcBorders>
              <w:top w:val="single" w:sz="6" w:space="0" w:color="000000"/>
              <w:left w:val="single" w:sz="6" w:space="0" w:color="000000"/>
              <w:bottom w:val="single" w:sz="6" w:space="0" w:color="000000"/>
              <w:right w:val="single" w:sz="6" w:space="0" w:color="000000"/>
            </w:tcBorders>
          </w:tcPr>
          <w:p w14:paraId="4F234BFF"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2 134 000</w:t>
            </w:r>
          </w:p>
        </w:tc>
        <w:tc>
          <w:tcPr>
            <w:tcW w:w="578" w:type="dxa"/>
            <w:tcBorders>
              <w:top w:val="single" w:sz="6" w:space="0" w:color="000000"/>
              <w:left w:val="single" w:sz="6" w:space="0" w:color="000000"/>
              <w:bottom w:val="single" w:sz="6" w:space="0" w:color="000000"/>
              <w:right w:val="single" w:sz="6" w:space="0" w:color="000000"/>
            </w:tcBorders>
          </w:tcPr>
          <w:p w14:paraId="1827582C"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2 134 000</w:t>
            </w:r>
          </w:p>
        </w:tc>
        <w:tc>
          <w:tcPr>
            <w:tcW w:w="578" w:type="dxa"/>
            <w:tcBorders>
              <w:top w:val="single" w:sz="6" w:space="0" w:color="000000"/>
              <w:left w:val="single" w:sz="6" w:space="0" w:color="000000"/>
              <w:bottom w:val="single" w:sz="6" w:space="0" w:color="000000"/>
              <w:right w:val="single" w:sz="6" w:space="0" w:color="000000"/>
            </w:tcBorders>
          </w:tcPr>
          <w:p w14:paraId="386E3DFE"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2 134 000</w:t>
            </w:r>
          </w:p>
        </w:tc>
        <w:tc>
          <w:tcPr>
            <w:tcW w:w="578" w:type="dxa"/>
            <w:tcBorders>
              <w:top w:val="single" w:sz="6" w:space="0" w:color="000000"/>
              <w:left w:val="single" w:sz="6" w:space="0" w:color="000000"/>
              <w:bottom w:val="single" w:sz="6" w:space="0" w:color="000000"/>
              <w:right w:val="single" w:sz="6" w:space="0" w:color="000000"/>
            </w:tcBorders>
          </w:tcPr>
          <w:p w14:paraId="784D00FA"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2 134 000</w:t>
            </w:r>
          </w:p>
        </w:tc>
        <w:tc>
          <w:tcPr>
            <w:tcW w:w="578" w:type="dxa"/>
            <w:tcBorders>
              <w:top w:val="single" w:sz="6" w:space="0" w:color="000000"/>
              <w:left w:val="single" w:sz="6" w:space="0" w:color="000000"/>
              <w:bottom w:val="single" w:sz="6" w:space="0" w:color="000000"/>
              <w:right w:val="single" w:sz="6" w:space="0" w:color="000000"/>
            </w:tcBorders>
          </w:tcPr>
          <w:p w14:paraId="3D2B7081"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2 134 000</w:t>
            </w:r>
          </w:p>
        </w:tc>
        <w:tc>
          <w:tcPr>
            <w:tcW w:w="579" w:type="dxa"/>
            <w:tcBorders>
              <w:top w:val="single" w:sz="6" w:space="0" w:color="000000"/>
              <w:left w:val="single" w:sz="6" w:space="0" w:color="000000"/>
              <w:bottom w:val="single" w:sz="6" w:space="0" w:color="000000"/>
              <w:right w:val="single" w:sz="6" w:space="0" w:color="000000"/>
            </w:tcBorders>
          </w:tcPr>
          <w:p w14:paraId="4687DE1A"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2 134 000</w:t>
            </w:r>
          </w:p>
        </w:tc>
        <w:tc>
          <w:tcPr>
            <w:tcW w:w="578" w:type="dxa"/>
            <w:tcBorders>
              <w:top w:val="single" w:sz="6" w:space="0" w:color="000000"/>
              <w:left w:val="single" w:sz="6" w:space="0" w:color="000000"/>
              <w:bottom w:val="single" w:sz="6" w:space="0" w:color="000000"/>
              <w:right w:val="single" w:sz="6" w:space="0" w:color="000000"/>
            </w:tcBorders>
          </w:tcPr>
          <w:p w14:paraId="65607218"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2 134 000</w:t>
            </w:r>
          </w:p>
        </w:tc>
        <w:tc>
          <w:tcPr>
            <w:tcW w:w="578" w:type="dxa"/>
            <w:tcBorders>
              <w:top w:val="single" w:sz="6" w:space="0" w:color="000000"/>
              <w:left w:val="single" w:sz="6" w:space="0" w:color="000000"/>
              <w:bottom w:val="single" w:sz="6" w:space="0" w:color="000000"/>
              <w:right w:val="single" w:sz="6" w:space="0" w:color="000000"/>
            </w:tcBorders>
          </w:tcPr>
          <w:p w14:paraId="4005FD14"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2 134 000</w:t>
            </w:r>
          </w:p>
        </w:tc>
        <w:tc>
          <w:tcPr>
            <w:tcW w:w="578" w:type="dxa"/>
            <w:tcBorders>
              <w:top w:val="single" w:sz="6" w:space="0" w:color="000000"/>
              <w:left w:val="single" w:sz="6" w:space="0" w:color="000000"/>
              <w:bottom w:val="single" w:sz="6" w:space="0" w:color="000000"/>
              <w:right w:val="single" w:sz="6" w:space="0" w:color="000000"/>
            </w:tcBorders>
          </w:tcPr>
          <w:p w14:paraId="40CAB37E"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2 134 000</w:t>
            </w:r>
          </w:p>
        </w:tc>
        <w:tc>
          <w:tcPr>
            <w:tcW w:w="578" w:type="dxa"/>
            <w:tcBorders>
              <w:top w:val="single" w:sz="6" w:space="0" w:color="000000"/>
              <w:left w:val="single" w:sz="6" w:space="0" w:color="000000"/>
              <w:bottom w:val="single" w:sz="6" w:space="0" w:color="000000"/>
              <w:right w:val="single" w:sz="6" w:space="0" w:color="000000"/>
            </w:tcBorders>
          </w:tcPr>
          <w:p w14:paraId="3B54D0B3"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2 134 000</w:t>
            </w:r>
          </w:p>
        </w:tc>
        <w:tc>
          <w:tcPr>
            <w:tcW w:w="579" w:type="dxa"/>
            <w:tcBorders>
              <w:top w:val="single" w:sz="6" w:space="0" w:color="000000"/>
              <w:left w:val="single" w:sz="6" w:space="0" w:color="000000"/>
              <w:bottom w:val="single" w:sz="6" w:space="0" w:color="000000"/>
              <w:right w:val="single" w:sz="6" w:space="0" w:color="000000"/>
            </w:tcBorders>
          </w:tcPr>
          <w:p w14:paraId="3FD73A65"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25 608 000</w:t>
            </w:r>
          </w:p>
        </w:tc>
      </w:tr>
      <w:tr w:rsidR="00B67D82" w:rsidRPr="00B67D82" w14:paraId="62A5E829" w14:textId="77777777" w:rsidTr="0048167D">
        <w:tc>
          <w:tcPr>
            <w:tcW w:w="289" w:type="dxa"/>
            <w:tcBorders>
              <w:top w:val="single" w:sz="6" w:space="0" w:color="000000"/>
              <w:left w:val="single" w:sz="6" w:space="0" w:color="000000"/>
              <w:bottom w:val="single" w:sz="6" w:space="0" w:color="000000"/>
              <w:right w:val="single" w:sz="6" w:space="0" w:color="000000"/>
            </w:tcBorders>
          </w:tcPr>
          <w:p w14:paraId="665196C9"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lastRenderedPageBreak/>
              <w:t>18</w:t>
            </w:r>
          </w:p>
        </w:tc>
        <w:tc>
          <w:tcPr>
            <w:tcW w:w="1638" w:type="dxa"/>
            <w:tcBorders>
              <w:top w:val="single" w:sz="6" w:space="0" w:color="000000"/>
              <w:left w:val="single" w:sz="6" w:space="0" w:color="000000"/>
              <w:bottom w:val="single" w:sz="6" w:space="0" w:color="000000"/>
              <w:right w:val="single" w:sz="6" w:space="0" w:color="000000"/>
            </w:tcBorders>
          </w:tcPr>
          <w:p w14:paraId="6312853E"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 xml:space="preserve">Munkaadókat terhelő járulékok és </w:t>
            </w:r>
            <w:proofErr w:type="spellStart"/>
            <w:r w:rsidRPr="00B67D82">
              <w:rPr>
                <w:rFonts w:eastAsia="Noto Sans CJK SC Regular"/>
                <w:kern w:val="2"/>
                <w:lang w:eastAsia="zh-CN" w:bidi="hi-IN"/>
              </w:rPr>
              <w:t>szochó</w:t>
            </w:r>
            <w:proofErr w:type="spellEnd"/>
          </w:p>
        </w:tc>
        <w:tc>
          <w:tcPr>
            <w:tcW w:w="675" w:type="dxa"/>
            <w:tcBorders>
              <w:top w:val="single" w:sz="6" w:space="0" w:color="000000"/>
              <w:left w:val="single" w:sz="6" w:space="0" w:color="000000"/>
              <w:bottom w:val="single" w:sz="6" w:space="0" w:color="000000"/>
              <w:right w:val="single" w:sz="6" w:space="0" w:color="000000"/>
            </w:tcBorders>
          </w:tcPr>
          <w:p w14:paraId="588E8EC3"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288 750</w:t>
            </w:r>
          </w:p>
        </w:tc>
        <w:tc>
          <w:tcPr>
            <w:tcW w:w="676" w:type="dxa"/>
            <w:tcBorders>
              <w:top w:val="single" w:sz="6" w:space="0" w:color="000000"/>
              <w:left w:val="single" w:sz="6" w:space="0" w:color="000000"/>
              <w:bottom w:val="single" w:sz="6" w:space="0" w:color="000000"/>
              <w:right w:val="single" w:sz="6" w:space="0" w:color="000000"/>
            </w:tcBorders>
          </w:tcPr>
          <w:p w14:paraId="7007B69D"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288 750</w:t>
            </w:r>
          </w:p>
        </w:tc>
        <w:tc>
          <w:tcPr>
            <w:tcW w:w="578" w:type="dxa"/>
            <w:tcBorders>
              <w:top w:val="single" w:sz="6" w:space="0" w:color="000000"/>
              <w:left w:val="single" w:sz="6" w:space="0" w:color="000000"/>
              <w:bottom w:val="single" w:sz="6" w:space="0" w:color="000000"/>
              <w:right w:val="single" w:sz="6" w:space="0" w:color="000000"/>
            </w:tcBorders>
          </w:tcPr>
          <w:p w14:paraId="72F594D3"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288 750</w:t>
            </w:r>
          </w:p>
        </w:tc>
        <w:tc>
          <w:tcPr>
            <w:tcW w:w="578" w:type="dxa"/>
            <w:tcBorders>
              <w:top w:val="single" w:sz="6" w:space="0" w:color="000000"/>
              <w:left w:val="single" w:sz="6" w:space="0" w:color="000000"/>
              <w:bottom w:val="single" w:sz="6" w:space="0" w:color="000000"/>
              <w:right w:val="single" w:sz="6" w:space="0" w:color="000000"/>
            </w:tcBorders>
          </w:tcPr>
          <w:p w14:paraId="525B6327"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288 750</w:t>
            </w:r>
          </w:p>
        </w:tc>
        <w:tc>
          <w:tcPr>
            <w:tcW w:w="578" w:type="dxa"/>
            <w:tcBorders>
              <w:top w:val="single" w:sz="6" w:space="0" w:color="000000"/>
              <w:left w:val="single" w:sz="6" w:space="0" w:color="000000"/>
              <w:bottom w:val="single" w:sz="6" w:space="0" w:color="000000"/>
              <w:right w:val="single" w:sz="6" w:space="0" w:color="000000"/>
            </w:tcBorders>
          </w:tcPr>
          <w:p w14:paraId="16F7BCCA"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288 750</w:t>
            </w:r>
          </w:p>
        </w:tc>
        <w:tc>
          <w:tcPr>
            <w:tcW w:w="578" w:type="dxa"/>
            <w:tcBorders>
              <w:top w:val="single" w:sz="6" w:space="0" w:color="000000"/>
              <w:left w:val="single" w:sz="6" w:space="0" w:color="000000"/>
              <w:bottom w:val="single" w:sz="6" w:space="0" w:color="000000"/>
              <w:right w:val="single" w:sz="6" w:space="0" w:color="000000"/>
            </w:tcBorders>
          </w:tcPr>
          <w:p w14:paraId="39126142"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288 750</w:t>
            </w:r>
          </w:p>
        </w:tc>
        <w:tc>
          <w:tcPr>
            <w:tcW w:w="578" w:type="dxa"/>
            <w:tcBorders>
              <w:top w:val="single" w:sz="6" w:space="0" w:color="000000"/>
              <w:left w:val="single" w:sz="6" w:space="0" w:color="000000"/>
              <w:bottom w:val="single" w:sz="6" w:space="0" w:color="000000"/>
              <w:right w:val="single" w:sz="6" w:space="0" w:color="000000"/>
            </w:tcBorders>
          </w:tcPr>
          <w:p w14:paraId="1129EC95"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288 750</w:t>
            </w:r>
          </w:p>
        </w:tc>
        <w:tc>
          <w:tcPr>
            <w:tcW w:w="579" w:type="dxa"/>
            <w:tcBorders>
              <w:top w:val="single" w:sz="6" w:space="0" w:color="000000"/>
              <w:left w:val="single" w:sz="6" w:space="0" w:color="000000"/>
              <w:bottom w:val="single" w:sz="6" w:space="0" w:color="000000"/>
              <w:right w:val="single" w:sz="6" w:space="0" w:color="000000"/>
            </w:tcBorders>
          </w:tcPr>
          <w:p w14:paraId="1065CE2C"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288 750</w:t>
            </w:r>
          </w:p>
        </w:tc>
        <w:tc>
          <w:tcPr>
            <w:tcW w:w="578" w:type="dxa"/>
            <w:tcBorders>
              <w:top w:val="single" w:sz="6" w:space="0" w:color="000000"/>
              <w:left w:val="single" w:sz="6" w:space="0" w:color="000000"/>
              <w:bottom w:val="single" w:sz="6" w:space="0" w:color="000000"/>
              <w:right w:val="single" w:sz="6" w:space="0" w:color="000000"/>
            </w:tcBorders>
          </w:tcPr>
          <w:p w14:paraId="2CA330BF"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288 750</w:t>
            </w:r>
          </w:p>
        </w:tc>
        <w:tc>
          <w:tcPr>
            <w:tcW w:w="578" w:type="dxa"/>
            <w:tcBorders>
              <w:top w:val="single" w:sz="6" w:space="0" w:color="000000"/>
              <w:left w:val="single" w:sz="6" w:space="0" w:color="000000"/>
              <w:bottom w:val="single" w:sz="6" w:space="0" w:color="000000"/>
              <w:right w:val="single" w:sz="6" w:space="0" w:color="000000"/>
            </w:tcBorders>
          </w:tcPr>
          <w:p w14:paraId="0B91E329"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288 750</w:t>
            </w:r>
          </w:p>
        </w:tc>
        <w:tc>
          <w:tcPr>
            <w:tcW w:w="578" w:type="dxa"/>
            <w:tcBorders>
              <w:top w:val="single" w:sz="6" w:space="0" w:color="000000"/>
              <w:left w:val="single" w:sz="6" w:space="0" w:color="000000"/>
              <w:bottom w:val="single" w:sz="6" w:space="0" w:color="000000"/>
              <w:right w:val="single" w:sz="6" w:space="0" w:color="000000"/>
            </w:tcBorders>
          </w:tcPr>
          <w:p w14:paraId="76C45237"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288 750</w:t>
            </w:r>
          </w:p>
        </w:tc>
        <w:tc>
          <w:tcPr>
            <w:tcW w:w="578" w:type="dxa"/>
            <w:tcBorders>
              <w:top w:val="single" w:sz="6" w:space="0" w:color="000000"/>
              <w:left w:val="single" w:sz="6" w:space="0" w:color="000000"/>
              <w:bottom w:val="single" w:sz="6" w:space="0" w:color="000000"/>
              <w:right w:val="single" w:sz="6" w:space="0" w:color="000000"/>
            </w:tcBorders>
          </w:tcPr>
          <w:p w14:paraId="6492FC44"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288 750</w:t>
            </w:r>
          </w:p>
        </w:tc>
        <w:tc>
          <w:tcPr>
            <w:tcW w:w="579" w:type="dxa"/>
            <w:tcBorders>
              <w:top w:val="single" w:sz="6" w:space="0" w:color="000000"/>
              <w:left w:val="single" w:sz="6" w:space="0" w:color="000000"/>
              <w:bottom w:val="single" w:sz="6" w:space="0" w:color="000000"/>
              <w:right w:val="single" w:sz="6" w:space="0" w:color="000000"/>
            </w:tcBorders>
          </w:tcPr>
          <w:p w14:paraId="75E4B94E"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3 465 000</w:t>
            </w:r>
          </w:p>
        </w:tc>
      </w:tr>
      <w:tr w:rsidR="00B67D82" w:rsidRPr="00B67D82" w14:paraId="701F4392" w14:textId="77777777" w:rsidTr="0048167D">
        <w:tc>
          <w:tcPr>
            <w:tcW w:w="289" w:type="dxa"/>
            <w:tcBorders>
              <w:top w:val="single" w:sz="6" w:space="0" w:color="000000"/>
              <w:left w:val="single" w:sz="6" w:space="0" w:color="000000"/>
              <w:bottom w:val="single" w:sz="6" w:space="0" w:color="000000"/>
              <w:right w:val="single" w:sz="6" w:space="0" w:color="000000"/>
            </w:tcBorders>
          </w:tcPr>
          <w:p w14:paraId="11C84C6E"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19</w:t>
            </w:r>
          </w:p>
        </w:tc>
        <w:tc>
          <w:tcPr>
            <w:tcW w:w="1638" w:type="dxa"/>
            <w:tcBorders>
              <w:top w:val="single" w:sz="6" w:space="0" w:color="000000"/>
              <w:left w:val="single" w:sz="6" w:space="0" w:color="000000"/>
              <w:bottom w:val="single" w:sz="6" w:space="0" w:color="000000"/>
              <w:right w:val="single" w:sz="6" w:space="0" w:color="000000"/>
            </w:tcBorders>
          </w:tcPr>
          <w:p w14:paraId="4C28E224"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Dologi kiadások</w:t>
            </w:r>
          </w:p>
        </w:tc>
        <w:tc>
          <w:tcPr>
            <w:tcW w:w="675" w:type="dxa"/>
            <w:tcBorders>
              <w:top w:val="single" w:sz="6" w:space="0" w:color="000000"/>
              <w:left w:val="single" w:sz="6" w:space="0" w:color="000000"/>
              <w:bottom w:val="single" w:sz="6" w:space="0" w:color="000000"/>
              <w:right w:val="single" w:sz="6" w:space="0" w:color="000000"/>
            </w:tcBorders>
          </w:tcPr>
          <w:p w14:paraId="5778522C"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2 695 833</w:t>
            </w:r>
          </w:p>
        </w:tc>
        <w:tc>
          <w:tcPr>
            <w:tcW w:w="676" w:type="dxa"/>
            <w:tcBorders>
              <w:top w:val="single" w:sz="6" w:space="0" w:color="000000"/>
              <w:left w:val="single" w:sz="6" w:space="0" w:color="000000"/>
              <w:bottom w:val="single" w:sz="6" w:space="0" w:color="000000"/>
              <w:right w:val="single" w:sz="6" w:space="0" w:color="000000"/>
            </w:tcBorders>
          </w:tcPr>
          <w:p w14:paraId="3DF54CAF"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2 695 833</w:t>
            </w:r>
          </w:p>
        </w:tc>
        <w:tc>
          <w:tcPr>
            <w:tcW w:w="578" w:type="dxa"/>
            <w:tcBorders>
              <w:top w:val="single" w:sz="6" w:space="0" w:color="000000"/>
              <w:left w:val="single" w:sz="6" w:space="0" w:color="000000"/>
              <w:bottom w:val="single" w:sz="6" w:space="0" w:color="000000"/>
              <w:right w:val="single" w:sz="6" w:space="0" w:color="000000"/>
            </w:tcBorders>
          </w:tcPr>
          <w:p w14:paraId="068BA23B"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2 695 833</w:t>
            </w:r>
          </w:p>
        </w:tc>
        <w:tc>
          <w:tcPr>
            <w:tcW w:w="578" w:type="dxa"/>
            <w:tcBorders>
              <w:top w:val="single" w:sz="6" w:space="0" w:color="000000"/>
              <w:left w:val="single" w:sz="6" w:space="0" w:color="000000"/>
              <w:bottom w:val="single" w:sz="6" w:space="0" w:color="000000"/>
              <w:right w:val="single" w:sz="6" w:space="0" w:color="000000"/>
            </w:tcBorders>
          </w:tcPr>
          <w:p w14:paraId="35DB5DF1"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2 695 833</w:t>
            </w:r>
          </w:p>
        </w:tc>
        <w:tc>
          <w:tcPr>
            <w:tcW w:w="578" w:type="dxa"/>
            <w:tcBorders>
              <w:top w:val="single" w:sz="6" w:space="0" w:color="000000"/>
              <w:left w:val="single" w:sz="6" w:space="0" w:color="000000"/>
              <w:bottom w:val="single" w:sz="6" w:space="0" w:color="000000"/>
              <w:right w:val="single" w:sz="6" w:space="0" w:color="000000"/>
            </w:tcBorders>
          </w:tcPr>
          <w:p w14:paraId="3BAFBC58"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2 695 833</w:t>
            </w:r>
          </w:p>
        </w:tc>
        <w:tc>
          <w:tcPr>
            <w:tcW w:w="578" w:type="dxa"/>
            <w:tcBorders>
              <w:top w:val="single" w:sz="6" w:space="0" w:color="000000"/>
              <w:left w:val="single" w:sz="6" w:space="0" w:color="000000"/>
              <w:bottom w:val="single" w:sz="6" w:space="0" w:color="000000"/>
              <w:right w:val="single" w:sz="6" w:space="0" w:color="000000"/>
            </w:tcBorders>
          </w:tcPr>
          <w:p w14:paraId="5FD954FB"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2 695 833</w:t>
            </w:r>
          </w:p>
        </w:tc>
        <w:tc>
          <w:tcPr>
            <w:tcW w:w="578" w:type="dxa"/>
            <w:tcBorders>
              <w:top w:val="single" w:sz="6" w:space="0" w:color="000000"/>
              <w:left w:val="single" w:sz="6" w:space="0" w:color="000000"/>
              <w:bottom w:val="single" w:sz="6" w:space="0" w:color="000000"/>
              <w:right w:val="single" w:sz="6" w:space="0" w:color="000000"/>
            </w:tcBorders>
          </w:tcPr>
          <w:p w14:paraId="2F9E194C"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2 695 833</w:t>
            </w:r>
          </w:p>
        </w:tc>
        <w:tc>
          <w:tcPr>
            <w:tcW w:w="579" w:type="dxa"/>
            <w:tcBorders>
              <w:top w:val="single" w:sz="6" w:space="0" w:color="000000"/>
              <w:left w:val="single" w:sz="6" w:space="0" w:color="000000"/>
              <w:bottom w:val="single" w:sz="6" w:space="0" w:color="000000"/>
              <w:right w:val="single" w:sz="6" w:space="0" w:color="000000"/>
            </w:tcBorders>
          </w:tcPr>
          <w:p w14:paraId="5F3D329A"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2 695 833</w:t>
            </w:r>
          </w:p>
        </w:tc>
        <w:tc>
          <w:tcPr>
            <w:tcW w:w="578" w:type="dxa"/>
            <w:tcBorders>
              <w:top w:val="single" w:sz="6" w:space="0" w:color="000000"/>
              <w:left w:val="single" w:sz="6" w:space="0" w:color="000000"/>
              <w:bottom w:val="single" w:sz="6" w:space="0" w:color="000000"/>
              <w:right w:val="single" w:sz="6" w:space="0" w:color="000000"/>
            </w:tcBorders>
          </w:tcPr>
          <w:p w14:paraId="49CB2E6A"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2 695 833</w:t>
            </w:r>
          </w:p>
        </w:tc>
        <w:tc>
          <w:tcPr>
            <w:tcW w:w="578" w:type="dxa"/>
            <w:tcBorders>
              <w:top w:val="single" w:sz="6" w:space="0" w:color="000000"/>
              <w:left w:val="single" w:sz="6" w:space="0" w:color="000000"/>
              <w:bottom w:val="single" w:sz="6" w:space="0" w:color="000000"/>
              <w:right w:val="single" w:sz="6" w:space="0" w:color="000000"/>
            </w:tcBorders>
          </w:tcPr>
          <w:p w14:paraId="12C064A3"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2 695 833</w:t>
            </w:r>
          </w:p>
        </w:tc>
        <w:tc>
          <w:tcPr>
            <w:tcW w:w="578" w:type="dxa"/>
            <w:tcBorders>
              <w:top w:val="single" w:sz="6" w:space="0" w:color="000000"/>
              <w:left w:val="single" w:sz="6" w:space="0" w:color="000000"/>
              <w:bottom w:val="single" w:sz="6" w:space="0" w:color="000000"/>
              <w:right w:val="single" w:sz="6" w:space="0" w:color="000000"/>
            </w:tcBorders>
          </w:tcPr>
          <w:p w14:paraId="79E189AB"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2 695 833</w:t>
            </w:r>
          </w:p>
        </w:tc>
        <w:tc>
          <w:tcPr>
            <w:tcW w:w="578" w:type="dxa"/>
            <w:tcBorders>
              <w:top w:val="single" w:sz="6" w:space="0" w:color="000000"/>
              <w:left w:val="single" w:sz="6" w:space="0" w:color="000000"/>
              <w:bottom w:val="single" w:sz="6" w:space="0" w:color="000000"/>
              <w:right w:val="single" w:sz="6" w:space="0" w:color="000000"/>
            </w:tcBorders>
          </w:tcPr>
          <w:p w14:paraId="5C6B57C3"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2 695 833</w:t>
            </w:r>
          </w:p>
        </w:tc>
        <w:tc>
          <w:tcPr>
            <w:tcW w:w="579" w:type="dxa"/>
            <w:tcBorders>
              <w:top w:val="single" w:sz="6" w:space="0" w:color="000000"/>
              <w:left w:val="single" w:sz="6" w:space="0" w:color="000000"/>
              <w:bottom w:val="single" w:sz="6" w:space="0" w:color="000000"/>
              <w:right w:val="single" w:sz="6" w:space="0" w:color="000000"/>
            </w:tcBorders>
          </w:tcPr>
          <w:p w14:paraId="1D12AA62"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32 350 000</w:t>
            </w:r>
          </w:p>
        </w:tc>
      </w:tr>
      <w:tr w:rsidR="00B67D82" w:rsidRPr="00B67D82" w14:paraId="790D2F1B" w14:textId="77777777" w:rsidTr="0048167D">
        <w:tc>
          <w:tcPr>
            <w:tcW w:w="289" w:type="dxa"/>
            <w:tcBorders>
              <w:top w:val="single" w:sz="6" w:space="0" w:color="000000"/>
              <w:left w:val="single" w:sz="6" w:space="0" w:color="000000"/>
              <w:bottom w:val="single" w:sz="6" w:space="0" w:color="000000"/>
              <w:right w:val="single" w:sz="6" w:space="0" w:color="000000"/>
            </w:tcBorders>
          </w:tcPr>
          <w:p w14:paraId="7A702D4C"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20</w:t>
            </w:r>
          </w:p>
        </w:tc>
        <w:tc>
          <w:tcPr>
            <w:tcW w:w="1638" w:type="dxa"/>
            <w:tcBorders>
              <w:top w:val="single" w:sz="6" w:space="0" w:color="000000"/>
              <w:left w:val="single" w:sz="6" w:space="0" w:color="000000"/>
              <w:bottom w:val="single" w:sz="6" w:space="0" w:color="000000"/>
              <w:right w:val="single" w:sz="6" w:space="0" w:color="000000"/>
            </w:tcBorders>
          </w:tcPr>
          <w:p w14:paraId="3C86C727"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Ellátottak pénzbeli juttatásai</w:t>
            </w:r>
          </w:p>
        </w:tc>
        <w:tc>
          <w:tcPr>
            <w:tcW w:w="675" w:type="dxa"/>
            <w:tcBorders>
              <w:top w:val="single" w:sz="6" w:space="0" w:color="000000"/>
              <w:left w:val="single" w:sz="6" w:space="0" w:color="000000"/>
              <w:bottom w:val="single" w:sz="6" w:space="0" w:color="000000"/>
              <w:right w:val="single" w:sz="6" w:space="0" w:color="000000"/>
            </w:tcBorders>
          </w:tcPr>
          <w:p w14:paraId="1992F777"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55 000</w:t>
            </w:r>
          </w:p>
        </w:tc>
        <w:tc>
          <w:tcPr>
            <w:tcW w:w="676" w:type="dxa"/>
            <w:tcBorders>
              <w:top w:val="single" w:sz="6" w:space="0" w:color="000000"/>
              <w:left w:val="single" w:sz="6" w:space="0" w:color="000000"/>
              <w:bottom w:val="single" w:sz="6" w:space="0" w:color="000000"/>
              <w:right w:val="single" w:sz="6" w:space="0" w:color="000000"/>
            </w:tcBorders>
          </w:tcPr>
          <w:p w14:paraId="362C50F8"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55 000</w:t>
            </w:r>
          </w:p>
        </w:tc>
        <w:tc>
          <w:tcPr>
            <w:tcW w:w="578" w:type="dxa"/>
            <w:tcBorders>
              <w:top w:val="single" w:sz="6" w:space="0" w:color="000000"/>
              <w:left w:val="single" w:sz="6" w:space="0" w:color="000000"/>
              <w:bottom w:val="single" w:sz="6" w:space="0" w:color="000000"/>
              <w:right w:val="single" w:sz="6" w:space="0" w:color="000000"/>
            </w:tcBorders>
          </w:tcPr>
          <w:p w14:paraId="5D2B1189"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55 000</w:t>
            </w:r>
          </w:p>
        </w:tc>
        <w:tc>
          <w:tcPr>
            <w:tcW w:w="578" w:type="dxa"/>
            <w:tcBorders>
              <w:top w:val="single" w:sz="6" w:space="0" w:color="000000"/>
              <w:left w:val="single" w:sz="6" w:space="0" w:color="000000"/>
              <w:bottom w:val="single" w:sz="6" w:space="0" w:color="000000"/>
              <w:right w:val="single" w:sz="6" w:space="0" w:color="000000"/>
            </w:tcBorders>
          </w:tcPr>
          <w:p w14:paraId="584C8DA2"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55 000</w:t>
            </w:r>
          </w:p>
        </w:tc>
        <w:tc>
          <w:tcPr>
            <w:tcW w:w="578" w:type="dxa"/>
            <w:tcBorders>
              <w:top w:val="single" w:sz="6" w:space="0" w:color="000000"/>
              <w:left w:val="single" w:sz="6" w:space="0" w:color="000000"/>
              <w:bottom w:val="single" w:sz="6" w:space="0" w:color="000000"/>
              <w:right w:val="single" w:sz="6" w:space="0" w:color="000000"/>
            </w:tcBorders>
          </w:tcPr>
          <w:p w14:paraId="0BE26A07"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55 000</w:t>
            </w:r>
          </w:p>
        </w:tc>
        <w:tc>
          <w:tcPr>
            <w:tcW w:w="578" w:type="dxa"/>
            <w:tcBorders>
              <w:top w:val="single" w:sz="6" w:space="0" w:color="000000"/>
              <w:left w:val="single" w:sz="6" w:space="0" w:color="000000"/>
              <w:bottom w:val="single" w:sz="6" w:space="0" w:color="000000"/>
              <w:right w:val="single" w:sz="6" w:space="0" w:color="000000"/>
            </w:tcBorders>
          </w:tcPr>
          <w:p w14:paraId="080A50C9"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55 000</w:t>
            </w:r>
          </w:p>
        </w:tc>
        <w:tc>
          <w:tcPr>
            <w:tcW w:w="578" w:type="dxa"/>
            <w:tcBorders>
              <w:top w:val="single" w:sz="6" w:space="0" w:color="000000"/>
              <w:left w:val="single" w:sz="6" w:space="0" w:color="000000"/>
              <w:bottom w:val="single" w:sz="6" w:space="0" w:color="000000"/>
              <w:right w:val="single" w:sz="6" w:space="0" w:color="000000"/>
            </w:tcBorders>
          </w:tcPr>
          <w:p w14:paraId="0EC9D204"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55 000</w:t>
            </w:r>
          </w:p>
        </w:tc>
        <w:tc>
          <w:tcPr>
            <w:tcW w:w="579" w:type="dxa"/>
            <w:tcBorders>
              <w:top w:val="single" w:sz="6" w:space="0" w:color="000000"/>
              <w:left w:val="single" w:sz="6" w:space="0" w:color="000000"/>
              <w:bottom w:val="single" w:sz="6" w:space="0" w:color="000000"/>
              <w:right w:val="single" w:sz="6" w:space="0" w:color="000000"/>
            </w:tcBorders>
          </w:tcPr>
          <w:p w14:paraId="6F8A9042"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55 000</w:t>
            </w:r>
          </w:p>
        </w:tc>
        <w:tc>
          <w:tcPr>
            <w:tcW w:w="578" w:type="dxa"/>
            <w:tcBorders>
              <w:top w:val="single" w:sz="6" w:space="0" w:color="000000"/>
              <w:left w:val="single" w:sz="6" w:space="0" w:color="000000"/>
              <w:bottom w:val="single" w:sz="6" w:space="0" w:color="000000"/>
              <w:right w:val="single" w:sz="6" w:space="0" w:color="000000"/>
            </w:tcBorders>
          </w:tcPr>
          <w:p w14:paraId="31CD25A5"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55 000</w:t>
            </w:r>
          </w:p>
        </w:tc>
        <w:tc>
          <w:tcPr>
            <w:tcW w:w="578" w:type="dxa"/>
            <w:tcBorders>
              <w:top w:val="single" w:sz="6" w:space="0" w:color="000000"/>
              <w:left w:val="single" w:sz="6" w:space="0" w:color="000000"/>
              <w:bottom w:val="single" w:sz="6" w:space="0" w:color="000000"/>
              <w:right w:val="single" w:sz="6" w:space="0" w:color="000000"/>
            </w:tcBorders>
          </w:tcPr>
          <w:p w14:paraId="2629F38C"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55 000</w:t>
            </w:r>
          </w:p>
        </w:tc>
        <w:tc>
          <w:tcPr>
            <w:tcW w:w="578" w:type="dxa"/>
            <w:tcBorders>
              <w:top w:val="single" w:sz="6" w:space="0" w:color="000000"/>
              <w:left w:val="single" w:sz="6" w:space="0" w:color="000000"/>
              <w:bottom w:val="single" w:sz="6" w:space="0" w:color="000000"/>
              <w:right w:val="single" w:sz="6" w:space="0" w:color="000000"/>
            </w:tcBorders>
          </w:tcPr>
          <w:p w14:paraId="32711C13"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55 000</w:t>
            </w:r>
          </w:p>
        </w:tc>
        <w:tc>
          <w:tcPr>
            <w:tcW w:w="578" w:type="dxa"/>
            <w:tcBorders>
              <w:top w:val="single" w:sz="6" w:space="0" w:color="000000"/>
              <w:left w:val="single" w:sz="6" w:space="0" w:color="000000"/>
              <w:bottom w:val="single" w:sz="6" w:space="0" w:color="000000"/>
              <w:right w:val="single" w:sz="6" w:space="0" w:color="000000"/>
            </w:tcBorders>
          </w:tcPr>
          <w:p w14:paraId="384ED30E"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55 000</w:t>
            </w:r>
          </w:p>
        </w:tc>
        <w:tc>
          <w:tcPr>
            <w:tcW w:w="579" w:type="dxa"/>
            <w:tcBorders>
              <w:top w:val="single" w:sz="6" w:space="0" w:color="000000"/>
              <w:left w:val="single" w:sz="6" w:space="0" w:color="000000"/>
              <w:bottom w:val="single" w:sz="6" w:space="0" w:color="000000"/>
              <w:right w:val="single" w:sz="6" w:space="0" w:color="000000"/>
            </w:tcBorders>
          </w:tcPr>
          <w:p w14:paraId="430384DF"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660 000</w:t>
            </w:r>
          </w:p>
        </w:tc>
      </w:tr>
      <w:tr w:rsidR="00B67D82" w:rsidRPr="00B67D82" w14:paraId="61AF1B2F" w14:textId="77777777" w:rsidTr="0048167D">
        <w:tc>
          <w:tcPr>
            <w:tcW w:w="289" w:type="dxa"/>
            <w:tcBorders>
              <w:top w:val="single" w:sz="6" w:space="0" w:color="000000"/>
              <w:left w:val="single" w:sz="6" w:space="0" w:color="000000"/>
              <w:bottom w:val="single" w:sz="6" w:space="0" w:color="000000"/>
              <w:right w:val="single" w:sz="6" w:space="0" w:color="000000"/>
            </w:tcBorders>
          </w:tcPr>
          <w:p w14:paraId="09D525AF"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21</w:t>
            </w:r>
          </w:p>
        </w:tc>
        <w:tc>
          <w:tcPr>
            <w:tcW w:w="1638" w:type="dxa"/>
            <w:tcBorders>
              <w:top w:val="single" w:sz="6" w:space="0" w:color="000000"/>
              <w:left w:val="single" w:sz="6" w:space="0" w:color="000000"/>
              <w:bottom w:val="single" w:sz="6" w:space="0" w:color="000000"/>
              <w:right w:val="single" w:sz="6" w:space="0" w:color="000000"/>
            </w:tcBorders>
          </w:tcPr>
          <w:p w14:paraId="51135C40"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Egyéb működési célú kiadások</w:t>
            </w:r>
          </w:p>
        </w:tc>
        <w:tc>
          <w:tcPr>
            <w:tcW w:w="675" w:type="dxa"/>
            <w:tcBorders>
              <w:top w:val="single" w:sz="6" w:space="0" w:color="000000"/>
              <w:left w:val="single" w:sz="6" w:space="0" w:color="000000"/>
              <w:bottom w:val="single" w:sz="6" w:space="0" w:color="000000"/>
              <w:right w:val="single" w:sz="6" w:space="0" w:color="000000"/>
            </w:tcBorders>
          </w:tcPr>
          <w:p w14:paraId="6EC6ED7F"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1 991 721</w:t>
            </w:r>
          </w:p>
        </w:tc>
        <w:tc>
          <w:tcPr>
            <w:tcW w:w="676" w:type="dxa"/>
            <w:tcBorders>
              <w:top w:val="single" w:sz="6" w:space="0" w:color="000000"/>
              <w:left w:val="single" w:sz="6" w:space="0" w:color="000000"/>
              <w:bottom w:val="single" w:sz="6" w:space="0" w:color="000000"/>
              <w:right w:val="single" w:sz="6" w:space="0" w:color="000000"/>
            </w:tcBorders>
          </w:tcPr>
          <w:p w14:paraId="609210B4"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1 991 721</w:t>
            </w:r>
          </w:p>
        </w:tc>
        <w:tc>
          <w:tcPr>
            <w:tcW w:w="578" w:type="dxa"/>
            <w:tcBorders>
              <w:top w:val="single" w:sz="6" w:space="0" w:color="000000"/>
              <w:left w:val="single" w:sz="6" w:space="0" w:color="000000"/>
              <w:bottom w:val="single" w:sz="6" w:space="0" w:color="000000"/>
              <w:right w:val="single" w:sz="6" w:space="0" w:color="000000"/>
            </w:tcBorders>
          </w:tcPr>
          <w:p w14:paraId="5E97B510"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1 991 721</w:t>
            </w:r>
          </w:p>
        </w:tc>
        <w:tc>
          <w:tcPr>
            <w:tcW w:w="578" w:type="dxa"/>
            <w:tcBorders>
              <w:top w:val="single" w:sz="6" w:space="0" w:color="000000"/>
              <w:left w:val="single" w:sz="6" w:space="0" w:color="000000"/>
              <w:bottom w:val="single" w:sz="6" w:space="0" w:color="000000"/>
              <w:right w:val="single" w:sz="6" w:space="0" w:color="000000"/>
            </w:tcBorders>
          </w:tcPr>
          <w:p w14:paraId="7D0A0153"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1 991 721</w:t>
            </w:r>
          </w:p>
        </w:tc>
        <w:tc>
          <w:tcPr>
            <w:tcW w:w="578" w:type="dxa"/>
            <w:tcBorders>
              <w:top w:val="single" w:sz="6" w:space="0" w:color="000000"/>
              <w:left w:val="single" w:sz="6" w:space="0" w:color="000000"/>
              <w:bottom w:val="single" w:sz="6" w:space="0" w:color="000000"/>
              <w:right w:val="single" w:sz="6" w:space="0" w:color="000000"/>
            </w:tcBorders>
          </w:tcPr>
          <w:p w14:paraId="03E1B72E"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1 991 721</w:t>
            </w:r>
          </w:p>
        </w:tc>
        <w:tc>
          <w:tcPr>
            <w:tcW w:w="578" w:type="dxa"/>
            <w:tcBorders>
              <w:top w:val="single" w:sz="6" w:space="0" w:color="000000"/>
              <w:left w:val="single" w:sz="6" w:space="0" w:color="000000"/>
              <w:bottom w:val="single" w:sz="6" w:space="0" w:color="000000"/>
              <w:right w:val="single" w:sz="6" w:space="0" w:color="000000"/>
            </w:tcBorders>
          </w:tcPr>
          <w:p w14:paraId="053D1417"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1 991 721</w:t>
            </w:r>
          </w:p>
        </w:tc>
        <w:tc>
          <w:tcPr>
            <w:tcW w:w="578" w:type="dxa"/>
            <w:tcBorders>
              <w:top w:val="single" w:sz="6" w:space="0" w:color="000000"/>
              <w:left w:val="single" w:sz="6" w:space="0" w:color="000000"/>
              <w:bottom w:val="single" w:sz="6" w:space="0" w:color="000000"/>
              <w:right w:val="single" w:sz="6" w:space="0" w:color="000000"/>
            </w:tcBorders>
          </w:tcPr>
          <w:p w14:paraId="1338688F"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1 991 721</w:t>
            </w:r>
          </w:p>
        </w:tc>
        <w:tc>
          <w:tcPr>
            <w:tcW w:w="579" w:type="dxa"/>
            <w:tcBorders>
              <w:top w:val="single" w:sz="6" w:space="0" w:color="000000"/>
              <w:left w:val="single" w:sz="6" w:space="0" w:color="000000"/>
              <w:bottom w:val="single" w:sz="6" w:space="0" w:color="000000"/>
              <w:right w:val="single" w:sz="6" w:space="0" w:color="000000"/>
            </w:tcBorders>
          </w:tcPr>
          <w:p w14:paraId="7610043F"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1 991 721</w:t>
            </w:r>
          </w:p>
        </w:tc>
        <w:tc>
          <w:tcPr>
            <w:tcW w:w="578" w:type="dxa"/>
            <w:tcBorders>
              <w:top w:val="single" w:sz="6" w:space="0" w:color="000000"/>
              <w:left w:val="single" w:sz="6" w:space="0" w:color="000000"/>
              <w:bottom w:val="single" w:sz="6" w:space="0" w:color="000000"/>
              <w:right w:val="single" w:sz="6" w:space="0" w:color="000000"/>
            </w:tcBorders>
          </w:tcPr>
          <w:p w14:paraId="5F7FDDF8"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1 991 721</w:t>
            </w:r>
          </w:p>
        </w:tc>
        <w:tc>
          <w:tcPr>
            <w:tcW w:w="578" w:type="dxa"/>
            <w:tcBorders>
              <w:top w:val="single" w:sz="6" w:space="0" w:color="000000"/>
              <w:left w:val="single" w:sz="6" w:space="0" w:color="000000"/>
              <w:bottom w:val="single" w:sz="6" w:space="0" w:color="000000"/>
              <w:right w:val="single" w:sz="6" w:space="0" w:color="000000"/>
            </w:tcBorders>
          </w:tcPr>
          <w:p w14:paraId="47736150"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1 991 721</w:t>
            </w:r>
          </w:p>
        </w:tc>
        <w:tc>
          <w:tcPr>
            <w:tcW w:w="578" w:type="dxa"/>
            <w:tcBorders>
              <w:top w:val="single" w:sz="6" w:space="0" w:color="000000"/>
              <w:left w:val="single" w:sz="6" w:space="0" w:color="000000"/>
              <w:bottom w:val="single" w:sz="6" w:space="0" w:color="000000"/>
              <w:right w:val="single" w:sz="6" w:space="0" w:color="000000"/>
            </w:tcBorders>
          </w:tcPr>
          <w:p w14:paraId="30691B52"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1 991 721</w:t>
            </w:r>
          </w:p>
        </w:tc>
        <w:tc>
          <w:tcPr>
            <w:tcW w:w="578" w:type="dxa"/>
            <w:tcBorders>
              <w:top w:val="single" w:sz="6" w:space="0" w:color="000000"/>
              <w:left w:val="single" w:sz="6" w:space="0" w:color="000000"/>
              <w:bottom w:val="single" w:sz="6" w:space="0" w:color="000000"/>
              <w:right w:val="single" w:sz="6" w:space="0" w:color="000000"/>
            </w:tcBorders>
          </w:tcPr>
          <w:p w14:paraId="4B49E9C9"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1 991 721</w:t>
            </w:r>
          </w:p>
        </w:tc>
        <w:tc>
          <w:tcPr>
            <w:tcW w:w="579" w:type="dxa"/>
            <w:tcBorders>
              <w:top w:val="single" w:sz="6" w:space="0" w:color="000000"/>
              <w:left w:val="single" w:sz="6" w:space="0" w:color="000000"/>
              <w:bottom w:val="single" w:sz="6" w:space="0" w:color="000000"/>
              <w:right w:val="single" w:sz="6" w:space="0" w:color="000000"/>
            </w:tcBorders>
          </w:tcPr>
          <w:p w14:paraId="6D9AAB6B"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23 900 653</w:t>
            </w:r>
          </w:p>
        </w:tc>
      </w:tr>
      <w:tr w:rsidR="00B67D82" w:rsidRPr="00B67D82" w14:paraId="5C234AD2" w14:textId="77777777" w:rsidTr="0048167D">
        <w:tc>
          <w:tcPr>
            <w:tcW w:w="289" w:type="dxa"/>
            <w:tcBorders>
              <w:top w:val="single" w:sz="6" w:space="0" w:color="000000"/>
              <w:left w:val="single" w:sz="6" w:space="0" w:color="000000"/>
              <w:bottom w:val="single" w:sz="6" w:space="0" w:color="000000"/>
              <w:right w:val="single" w:sz="6" w:space="0" w:color="000000"/>
            </w:tcBorders>
          </w:tcPr>
          <w:p w14:paraId="15B2C8E5"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22</w:t>
            </w:r>
          </w:p>
        </w:tc>
        <w:tc>
          <w:tcPr>
            <w:tcW w:w="1638" w:type="dxa"/>
            <w:tcBorders>
              <w:top w:val="single" w:sz="6" w:space="0" w:color="000000"/>
              <w:left w:val="single" w:sz="6" w:space="0" w:color="000000"/>
              <w:bottom w:val="single" w:sz="6" w:space="0" w:color="000000"/>
              <w:right w:val="single" w:sz="6" w:space="0" w:color="000000"/>
            </w:tcBorders>
          </w:tcPr>
          <w:p w14:paraId="06D1C579"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Beruházások</w:t>
            </w:r>
          </w:p>
        </w:tc>
        <w:tc>
          <w:tcPr>
            <w:tcW w:w="675" w:type="dxa"/>
            <w:tcBorders>
              <w:top w:val="single" w:sz="6" w:space="0" w:color="000000"/>
              <w:left w:val="single" w:sz="6" w:space="0" w:color="000000"/>
              <w:bottom w:val="single" w:sz="6" w:space="0" w:color="000000"/>
              <w:right w:val="single" w:sz="6" w:space="0" w:color="000000"/>
            </w:tcBorders>
          </w:tcPr>
          <w:p w14:paraId="389162FD"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c>
          <w:tcPr>
            <w:tcW w:w="676" w:type="dxa"/>
            <w:tcBorders>
              <w:top w:val="single" w:sz="6" w:space="0" w:color="000000"/>
              <w:left w:val="single" w:sz="6" w:space="0" w:color="000000"/>
              <w:bottom w:val="single" w:sz="6" w:space="0" w:color="000000"/>
              <w:right w:val="single" w:sz="6" w:space="0" w:color="000000"/>
            </w:tcBorders>
          </w:tcPr>
          <w:p w14:paraId="3C8F47F2"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c>
          <w:tcPr>
            <w:tcW w:w="578" w:type="dxa"/>
            <w:tcBorders>
              <w:top w:val="single" w:sz="6" w:space="0" w:color="000000"/>
              <w:left w:val="single" w:sz="6" w:space="0" w:color="000000"/>
              <w:bottom w:val="single" w:sz="6" w:space="0" w:color="000000"/>
              <w:right w:val="single" w:sz="6" w:space="0" w:color="000000"/>
            </w:tcBorders>
          </w:tcPr>
          <w:p w14:paraId="5FC7E60E" w14:textId="77777777" w:rsidR="00B67D82" w:rsidRPr="00B67D82" w:rsidRDefault="00B67D82" w:rsidP="00B67D82">
            <w:pPr>
              <w:suppressAutoHyphens/>
              <w:autoSpaceDE/>
              <w:autoSpaceDN/>
              <w:rPr>
                <w:rFonts w:eastAsia="Noto Sans CJK SC Regular"/>
                <w:kern w:val="2"/>
                <w:lang w:eastAsia="zh-CN" w:bidi="hi-IN"/>
              </w:rPr>
            </w:pPr>
          </w:p>
        </w:tc>
        <w:tc>
          <w:tcPr>
            <w:tcW w:w="578" w:type="dxa"/>
            <w:tcBorders>
              <w:top w:val="single" w:sz="6" w:space="0" w:color="000000"/>
              <w:left w:val="single" w:sz="6" w:space="0" w:color="000000"/>
              <w:bottom w:val="single" w:sz="6" w:space="0" w:color="000000"/>
              <w:right w:val="single" w:sz="6" w:space="0" w:color="000000"/>
            </w:tcBorders>
          </w:tcPr>
          <w:p w14:paraId="12D18A72" w14:textId="77777777" w:rsidR="00B67D82" w:rsidRPr="00B67D82" w:rsidRDefault="00B67D82" w:rsidP="00B67D82">
            <w:pPr>
              <w:suppressAutoHyphens/>
              <w:autoSpaceDE/>
              <w:autoSpaceDN/>
              <w:rPr>
                <w:rFonts w:eastAsia="Noto Sans CJK SC Regular"/>
                <w:kern w:val="2"/>
                <w:lang w:eastAsia="zh-CN" w:bidi="hi-IN"/>
              </w:rPr>
            </w:pPr>
          </w:p>
        </w:tc>
        <w:tc>
          <w:tcPr>
            <w:tcW w:w="578" w:type="dxa"/>
            <w:tcBorders>
              <w:top w:val="single" w:sz="6" w:space="0" w:color="000000"/>
              <w:left w:val="single" w:sz="6" w:space="0" w:color="000000"/>
              <w:bottom w:val="single" w:sz="6" w:space="0" w:color="000000"/>
              <w:right w:val="single" w:sz="6" w:space="0" w:color="000000"/>
            </w:tcBorders>
          </w:tcPr>
          <w:p w14:paraId="0BB8E559"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5 167 895</w:t>
            </w:r>
          </w:p>
        </w:tc>
        <w:tc>
          <w:tcPr>
            <w:tcW w:w="578" w:type="dxa"/>
            <w:tcBorders>
              <w:top w:val="single" w:sz="6" w:space="0" w:color="000000"/>
              <w:left w:val="single" w:sz="6" w:space="0" w:color="000000"/>
              <w:bottom w:val="single" w:sz="6" w:space="0" w:color="000000"/>
              <w:right w:val="single" w:sz="6" w:space="0" w:color="000000"/>
            </w:tcBorders>
          </w:tcPr>
          <w:p w14:paraId="4F434812" w14:textId="77777777" w:rsidR="00B67D82" w:rsidRPr="00B67D82" w:rsidRDefault="00B67D82" w:rsidP="00B67D82">
            <w:pPr>
              <w:suppressAutoHyphens/>
              <w:autoSpaceDE/>
              <w:autoSpaceDN/>
              <w:rPr>
                <w:rFonts w:eastAsia="Noto Sans CJK SC Regular"/>
                <w:kern w:val="2"/>
                <w:lang w:eastAsia="zh-CN" w:bidi="hi-IN"/>
              </w:rPr>
            </w:pPr>
          </w:p>
        </w:tc>
        <w:tc>
          <w:tcPr>
            <w:tcW w:w="578" w:type="dxa"/>
            <w:tcBorders>
              <w:top w:val="single" w:sz="6" w:space="0" w:color="000000"/>
              <w:left w:val="single" w:sz="6" w:space="0" w:color="000000"/>
              <w:bottom w:val="single" w:sz="6" w:space="0" w:color="000000"/>
              <w:right w:val="single" w:sz="6" w:space="0" w:color="000000"/>
            </w:tcBorders>
          </w:tcPr>
          <w:p w14:paraId="6330B1FB" w14:textId="77777777" w:rsidR="00B67D82" w:rsidRPr="00B67D82" w:rsidRDefault="00B67D82" w:rsidP="00B67D82">
            <w:pPr>
              <w:suppressAutoHyphens/>
              <w:autoSpaceDE/>
              <w:autoSpaceDN/>
              <w:rPr>
                <w:rFonts w:eastAsia="Noto Sans CJK SC Regular"/>
                <w:kern w:val="2"/>
                <w:lang w:eastAsia="zh-CN" w:bidi="hi-IN"/>
              </w:rPr>
            </w:pPr>
          </w:p>
        </w:tc>
        <w:tc>
          <w:tcPr>
            <w:tcW w:w="579" w:type="dxa"/>
            <w:tcBorders>
              <w:top w:val="single" w:sz="6" w:space="0" w:color="000000"/>
              <w:left w:val="single" w:sz="6" w:space="0" w:color="000000"/>
              <w:bottom w:val="single" w:sz="6" w:space="0" w:color="000000"/>
              <w:right w:val="single" w:sz="6" w:space="0" w:color="000000"/>
            </w:tcBorders>
          </w:tcPr>
          <w:p w14:paraId="5E28C30C" w14:textId="77777777" w:rsidR="00B67D82" w:rsidRPr="00B67D82" w:rsidRDefault="00B67D82" w:rsidP="00B67D82">
            <w:pPr>
              <w:suppressAutoHyphens/>
              <w:autoSpaceDE/>
              <w:autoSpaceDN/>
              <w:rPr>
                <w:rFonts w:eastAsia="Noto Sans CJK SC Regular"/>
                <w:kern w:val="2"/>
                <w:lang w:eastAsia="zh-CN" w:bidi="hi-IN"/>
              </w:rPr>
            </w:pPr>
          </w:p>
        </w:tc>
        <w:tc>
          <w:tcPr>
            <w:tcW w:w="578" w:type="dxa"/>
            <w:tcBorders>
              <w:top w:val="single" w:sz="6" w:space="0" w:color="000000"/>
              <w:left w:val="single" w:sz="6" w:space="0" w:color="000000"/>
              <w:bottom w:val="single" w:sz="6" w:space="0" w:color="000000"/>
              <w:right w:val="single" w:sz="6" w:space="0" w:color="000000"/>
            </w:tcBorders>
          </w:tcPr>
          <w:p w14:paraId="5CCF8D88" w14:textId="77777777" w:rsidR="00B67D82" w:rsidRPr="00B67D82" w:rsidRDefault="00B67D82" w:rsidP="00B67D82">
            <w:pPr>
              <w:suppressAutoHyphens/>
              <w:autoSpaceDE/>
              <w:autoSpaceDN/>
              <w:rPr>
                <w:rFonts w:eastAsia="Noto Sans CJK SC Regular"/>
                <w:kern w:val="2"/>
                <w:lang w:eastAsia="zh-CN" w:bidi="hi-IN"/>
              </w:rPr>
            </w:pPr>
          </w:p>
        </w:tc>
        <w:tc>
          <w:tcPr>
            <w:tcW w:w="578" w:type="dxa"/>
            <w:tcBorders>
              <w:top w:val="single" w:sz="6" w:space="0" w:color="000000"/>
              <w:left w:val="single" w:sz="6" w:space="0" w:color="000000"/>
              <w:bottom w:val="single" w:sz="6" w:space="0" w:color="000000"/>
              <w:right w:val="single" w:sz="6" w:space="0" w:color="000000"/>
            </w:tcBorders>
          </w:tcPr>
          <w:p w14:paraId="21758302" w14:textId="77777777" w:rsidR="00B67D82" w:rsidRPr="00B67D82" w:rsidRDefault="00B67D82" w:rsidP="00B67D82">
            <w:pPr>
              <w:suppressAutoHyphens/>
              <w:autoSpaceDE/>
              <w:autoSpaceDN/>
              <w:rPr>
                <w:rFonts w:eastAsia="Noto Sans CJK SC Regular"/>
                <w:kern w:val="2"/>
                <w:lang w:eastAsia="zh-CN" w:bidi="hi-IN"/>
              </w:rPr>
            </w:pPr>
          </w:p>
        </w:tc>
        <w:tc>
          <w:tcPr>
            <w:tcW w:w="578" w:type="dxa"/>
            <w:tcBorders>
              <w:top w:val="single" w:sz="6" w:space="0" w:color="000000"/>
              <w:left w:val="single" w:sz="6" w:space="0" w:color="000000"/>
              <w:bottom w:val="single" w:sz="6" w:space="0" w:color="000000"/>
              <w:right w:val="single" w:sz="6" w:space="0" w:color="000000"/>
            </w:tcBorders>
          </w:tcPr>
          <w:p w14:paraId="342FAD15" w14:textId="77777777" w:rsidR="00B67D82" w:rsidRPr="00B67D82" w:rsidRDefault="00B67D82" w:rsidP="00B67D82">
            <w:pPr>
              <w:suppressAutoHyphens/>
              <w:autoSpaceDE/>
              <w:autoSpaceDN/>
              <w:rPr>
                <w:rFonts w:eastAsia="Noto Sans CJK SC Regular"/>
                <w:kern w:val="2"/>
                <w:lang w:eastAsia="zh-CN" w:bidi="hi-IN"/>
              </w:rPr>
            </w:pPr>
          </w:p>
        </w:tc>
        <w:tc>
          <w:tcPr>
            <w:tcW w:w="578" w:type="dxa"/>
            <w:tcBorders>
              <w:top w:val="single" w:sz="6" w:space="0" w:color="000000"/>
              <w:left w:val="single" w:sz="6" w:space="0" w:color="000000"/>
              <w:bottom w:val="single" w:sz="6" w:space="0" w:color="000000"/>
              <w:right w:val="single" w:sz="6" w:space="0" w:color="000000"/>
            </w:tcBorders>
          </w:tcPr>
          <w:p w14:paraId="240FD1CD" w14:textId="77777777" w:rsidR="00B67D82" w:rsidRPr="00B67D82" w:rsidRDefault="00B67D82" w:rsidP="00B67D82">
            <w:pPr>
              <w:suppressAutoHyphens/>
              <w:autoSpaceDE/>
              <w:autoSpaceDN/>
              <w:rPr>
                <w:rFonts w:eastAsia="Noto Sans CJK SC Regular"/>
                <w:kern w:val="2"/>
                <w:lang w:eastAsia="zh-CN" w:bidi="hi-IN"/>
              </w:rPr>
            </w:pPr>
          </w:p>
        </w:tc>
        <w:tc>
          <w:tcPr>
            <w:tcW w:w="579" w:type="dxa"/>
            <w:tcBorders>
              <w:top w:val="single" w:sz="6" w:space="0" w:color="000000"/>
              <w:left w:val="single" w:sz="6" w:space="0" w:color="000000"/>
              <w:bottom w:val="single" w:sz="6" w:space="0" w:color="000000"/>
              <w:right w:val="single" w:sz="6" w:space="0" w:color="000000"/>
            </w:tcBorders>
          </w:tcPr>
          <w:p w14:paraId="0DF070C7"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500 000</w:t>
            </w:r>
          </w:p>
        </w:tc>
      </w:tr>
      <w:tr w:rsidR="00B67D82" w:rsidRPr="00B67D82" w14:paraId="2358DE01" w14:textId="77777777" w:rsidTr="0048167D">
        <w:tc>
          <w:tcPr>
            <w:tcW w:w="289" w:type="dxa"/>
            <w:tcBorders>
              <w:top w:val="single" w:sz="6" w:space="0" w:color="000000"/>
              <w:left w:val="single" w:sz="6" w:space="0" w:color="000000"/>
              <w:bottom w:val="single" w:sz="6" w:space="0" w:color="000000"/>
              <w:right w:val="single" w:sz="6" w:space="0" w:color="000000"/>
            </w:tcBorders>
          </w:tcPr>
          <w:p w14:paraId="50FA53E6"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23</w:t>
            </w:r>
          </w:p>
        </w:tc>
        <w:tc>
          <w:tcPr>
            <w:tcW w:w="1638" w:type="dxa"/>
            <w:tcBorders>
              <w:top w:val="single" w:sz="6" w:space="0" w:color="000000"/>
              <w:left w:val="single" w:sz="6" w:space="0" w:color="000000"/>
              <w:bottom w:val="single" w:sz="6" w:space="0" w:color="000000"/>
              <w:right w:val="single" w:sz="6" w:space="0" w:color="000000"/>
            </w:tcBorders>
          </w:tcPr>
          <w:p w14:paraId="2E7170D4"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Felújítások</w:t>
            </w:r>
          </w:p>
        </w:tc>
        <w:tc>
          <w:tcPr>
            <w:tcW w:w="675" w:type="dxa"/>
            <w:tcBorders>
              <w:top w:val="single" w:sz="6" w:space="0" w:color="000000"/>
              <w:left w:val="single" w:sz="6" w:space="0" w:color="000000"/>
              <w:bottom w:val="single" w:sz="6" w:space="0" w:color="000000"/>
              <w:right w:val="single" w:sz="6" w:space="0" w:color="000000"/>
            </w:tcBorders>
          </w:tcPr>
          <w:p w14:paraId="5102396D" w14:textId="77777777" w:rsidR="00B67D82" w:rsidRPr="00B67D82" w:rsidRDefault="00B67D82" w:rsidP="00B67D82">
            <w:pPr>
              <w:suppressAutoHyphens/>
              <w:autoSpaceDE/>
              <w:autoSpaceDN/>
              <w:rPr>
                <w:rFonts w:eastAsia="Noto Sans CJK SC Regular"/>
                <w:kern w:val="2"/>
                <w:lang w:eastAsia="zh-CN" w:bidi="hi-IN"/>
              </w:rPr>
            </w:pPr>
          </w:p>
        </w:tc>
        <w:tc>
          <w:tcPr>
            <w:tcW w:w="676" w:type="dxa"/>
            <w:tcBorders>
              <w:top w:val="single" w:sz="6" w:space="0" w:color="000000"/>
              <w:left w:val="single" w:sz="6" w:space="0" w:color="000000"/>
              <w:bottom w:val="single" w:sz="6" w:space="0" w:color="000000"/>
              <w:right w:val="single" w:sz="6" w:space="0" w:color="000000"/>
            </w:tcBorders>
          </w:tcPr>
          <w:p w14:paraId="5D61DE37" w14:textId="77777777" w:rsidR="00B67D82" w:rsidRPr="00B67D82" w:rsidRDefault="00B67D82" w:rsidP="00B67D82">
            <w:pPr>
              <w:suppressAutoHyphens/>
              <w:autoSpaceDE/>
              <w:autoSpaceDN/>
              <w:rPr>
                <w:rFonts w:eastAsia="Noto Sans CJK SC Regular"/>
                <w:kern w:val="2"/>
                <w:lang w:eastAsia="zh-CN" w:bidi="hi-IN"/>
              </w:rPr>
            </w:pPr>
          </w:p>
        </w:tc>
        <w:tc>
          <w:tcPr>
            <w:tcW w:w="578" w:type="dxa"/>
            <w:tcBorders>
              <w:top w:val="single" w:sz="6" w:space="0" w:color="000000"/>
              <w:left w:val="single" w:sz="6" w:space="0" w:color="000000"/>
              <w:bottom w:val="single" w:sz="6" w:space="0" w:color="000000"/>
              <w:right w:val="single" w:sz="6" w:space="0" w:color="000000"/>
            </w:tcBorders>
          </w:tcPr>
          <w:p w14:paraId="0E96D919" w14:textId="77777777" w:rsidR="00B67D82" w:rsidRPr="00B67D82" w:rsidRDefault="00B67D82" w:rsidP="00B67D82">
            <w:pPr>
              <w:suppressAutoHyphens/>
              <w:autoSpaceDE/>
              <w:autoSpaceDN/>
              <w:rPr>
                <w:rFonts w:eastAsia="Noto Sans CJK SC Regular"/>
                <w:kern w:val="2"/>
                <w:lang w:eastAsia="zh-CN" w:bidi="hi-IN"/>
              </w:rPr>
            </w:pPr>
          </w:p>
        </w:tc>
        <w:tc>
          <w:tcPr>
            <w:tcW w:w="578" w:type="dxa"/>
            <w:tcBorders>
              <w:top w:val="single" w:sz="6" w:space="0" w:color="000000"/>
              <w:left w:val="single" w:sz="6" w:space="0" w:color="000000"/>
              <w:bottom w:val="single" w:sz="6" w:space="0" w:color="000000"/>
              <w:right w:val="single" w:sz="6" w:space="0" w:color="000000"/>
            </w:tcBorders>
          </w:tcPr>
          <w:p w14:paraId="4C1343E3" w14:textId="77777777" w:rsidR="00B67D82" w:rsidRPr="00B67D82" w:rsidRDefault="00B67D82" w:rsidP="00B67D82">
            <w:pPr>
              <w:suppressAutoHyphens/>
              <w:autoSpaceDE/>
              <w:autoSpaceDN/>
              <w:rPr>
                <w:rFonts w:eastAsia="Noto Sans CJK SC Regular"/>
                <w:kern w:val="2"/>
                <w:lang w:eastAsia="zh-CN" w:bidi="hi-IN"/>
              </w:rPr>
            </w:pPr>
          </w:p>
        </w:tc>
        <w:tc>
          <w:tcPr>
            <w:tcW w:w="578" w:type="dxa"/>
            <w:tcBorders>
              <w:top w:val="single" w:sz="6" w:space="0" w:color="000000"/>
              <w:left w:val="single" w:sz="6" w:space="0" w:color="000000"/>
              <w:bottom w:val="single" w:sz="6" w:space="0" w:color="000000"/>
              <w:right w:val="single" w:sz="6" w:space="0" w:color="000000"/>
            </w:tcBorders>
          </w:tcPr>
          <w:p w14:paraId="1A2030F6" w14:textId="77777777" w:rsidR="00B67D82" w:rsidRPr="00B67D82" w:rsidRDefault="00B67D82" w:rsidP="00B67D82">
            <w:pPr>
              <w:suppressAutoHyphens/>
              <w:autoSpaceDE/>
              <w:autoSpaceDN/>
              <w:rPr>
                <w:rFonts w:eastAsia="Noto Sans CJK SC Regular"/>
                <w:kern w:val="2"/>
                <w:lang w:eastAsia="zh-CN" w:bidi="hi-IN"/>
              </w:rPr>
            </w:pPr>
          </w:p>
        </w:tc>
        <w:tc>
          <w:tcPr>
            <w:tcW w:w="578" w:type="dxa"/>
            <w:tcBorders>
              <w:top w:val="single" w:sz="6" w:space="0" w:color="000000"/>
              <w:left w:val="single" w:sz="6" w:space="0" w:color="000000"/>
              <w:bottom w:val="single" w:sz="6" w:space="0" w:color="000000"/>
              <w:right w:val="single" w:sz="6" w:space="0" w:color="000000"/>
            </w:tcBorders>
          </w:tcPr>
          <w:p w14:paraId="60030A82" w14:textId="77777777" w:rsidR="00B67D82" w:rsidRPr="00B67D82" w:rsidRDefault="00B67D82" w:rsidP="00B67D82">
            <w:pPr>
              <w:suppressAutoHyphens/>
              <w:autoSpaceDE/>
              <w:autoSpaceDN/>
              <w:rPr>
                <w:rFonts w:eastAsia="Noto Sans CJK SC Regular"/>
                <w:kern w:val="2"/>
                <w:lang w:eastAsia="zh-CN" w:bidi="hi-IN"/>
              </w:rPr>
            </w:pPr>
          </w:p>
        </w:tc>
        <w:tc>
          <w:tcPr>
            <w:tcW w:w="578" w:type="dxa"/>
            <w:tcBorders>
              <w:top w:val="single" w:sz="6" w:space="0" w:color="000000"/>
              <w:left w:val="single" w:sz="6" w:space="0" w:color="000000"/>
              <w:bottom w:val="single" w:sz="6" w:space="0" w:color="000000"/>
              <w:right w:val="single" w:sz="6" w:space="0" w:color="000000"/>
            </w:tcBorders>
          </w:tcPr>
          <w:p w14:paraId="6FB6FF74"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c>
          <w:tcPr>
            <w:tcW w:w="579" w:type="dxa"/>
            <w:tcBorders>
              <w:top w:val="single" w:sz="6" w:space="0" w:color="000000"/>
              <w:left w:val="single" w:sz="6" w:space="0" w:color="000000"/>
              <w:bottom w:val="single" w:sz="6" w:space="0" w:color="000000"/>
              <w:right w:val="single" w:sz="6" w:space="0" w:color="000000"/>
            </w:tcBorders>
          </w:tcPr>
          <w:p w14:paraId="5A730A5D"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c>
          <w:tcPr>
            <w:tcW w:w="578" w:type="dxa"/>
            <w:tcBorders>
              <w:top w:val="single" w:sz="6" w:space="0" w:color="000000"/>
              <w:left w:val="single" w:sz="6" w:space="0" w:color="000000"/>
              <w:bottom w:val="single" w:sz="6" w:space="0" w:color="000000"/>
              <w:right w:val="single" w:sz="6" w:space="0" w:color="000000"/>
            </w:tcBorders>
          </w:tcPr>
          <w:p w14:paraId="0A616A21"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c>
          <w:tcPr>
            <w:tcW w:w="578" w:type="dxa"/>
            <w:tcBorders>
              <w:top w:val="single" w:sz="6" w:space="0" w:color="000000"/>
              <w:left w:val="single" w:sz="6" w:space="0" w:color="000000"/>
              <w:bottom w:val="single" w:sz="6" w:space="0" w:color="000000"/>
              <w:right w:val="single" w:sz="6" w:space="0" w:color="000000"/>
            </w:tcBorders>
          </w:tcPr>
          <w:p w14:paraId="56312D62"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c>
          <w:tcPr>
            <w:tcW w:w="578" w:type="dxa"/>
            <w:tcBorders>
              <w:top w:val="single" w:sz="6" w:space="0" w:color="000000"/>
              <w:left w:val="single" w:sz="6" w:space="0" w:color="000000"/>
              <w:bottom w:val="single" w:sz="6" w:space="0" w:color="000000"/>
              <w:right w:val="single" w:sz="6" w:space="0" w:color="000000"/>
            </w:tcBorders>
          </w:tcPr>
          <w:p w14:paraId="37A6E7B0"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c>
          <w:tcPr>
            <w:tcW w:w="578" w:type="dxa"/>
            <w:tcBorders>
              <w:top w:val="single" w:sz="6" w:space="0" w:color="000000"/>
              <w:left w:val="single" w:sz="6" w:space="0" w:color="000000"/>
              <w:bottom w:val="single" w:sz="6" w:space="0" w:color="000000"/>
              <w:right w:val="single" w:sz="6" w:space="0" w:color="000000"/>
            </w:tcBorders>
          </w:tcPr>
          <w:p w14:paraId="191311AC"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47 398 141</w:t>
            </w:r>
          </w:p>
        </w:tc>
        <w:tc>
          <w:tcPr>
            <w:tcW w:w="579" w:type="dxa"/>
            <w:tcBorders>
              <w:top w:val="single" w:sz="6" w:space="0" w:color="000000"/>
              <w:left w:val="single" w:sz="6" w:space="0" w:color="000000"/>
              <w:bottom w:val="single" w:sz="6" w:space="0" w:color="000000"/>
              <w:right w:val="single" w:sz="6" w:space="0" w:color="000000"/>
            </w:tcBorders>
          </w:tcPr>
          <w:p w14:paraId="0B99B8F2"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52 066 036</w:t>
            </w:r>
          </w:p>
        </w:tc>
      </w:tr>
      <w:tr w:rsidR="00B67D82" w:rsidRPr="00B67D82" w14:paraId="641111B5" w14:textId="77777777" w:rsidTr="0048167D">
        <w:tc>
          <w:tcPr>
            <w:tcW w:w="289" w:type="dxa"/>
            <w:tcBorders>
              <w:top w:val="single" w:sz="6" w:space="0" w:color="000000"/>
              <w:left w:val="single" w:sz="6" w:space="0" w:color="000000"/>
              <w:bottom w:val="single" w:sz="6" w:space="0" w:color="000000"/>
              <w:right w:val="single" w:sz="6" w:space="0" w:color="000000"/>
            </w:tcBorders>
          </w:tcPr>
          <w:p w14:paraId="234987C9"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24</w:t>
            </w:r>
          </w:p>
        </w:tc>
        <w:tc>
          <w:tcPr>
            <w:tcW w:w="1638" w:type="dxa"/>
            <w:tcBorders>
              <w:top w:val="single" w:sz="6" w:space="0" w:color="000000"/>
              <w:left w:val="single" w:sz="6" w:space="0" w:color="000000"/>
              <w:bottom w:val="single" w:sz="6" w:space="0" w:color="000000"/>
              <w:right w:val="single" w:sz="6" w:space="0" w:color="000000"/>
            </w:tcBorders>
          </w:tcPr>
          <w:p w14:paraId="56EADF11"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Egyéb felhalmozási célú kiadások</w:t>
            </w:r>
          </w:p>
        </w:tc>
        <w:tc>
          <w:tcPr>
            <w:tcW w:w="675" w:type="dxa"/>
            <w:tcBorders>
              <w:top w:val="single" w:sz="6" w:space="0" w:color="000000"/>
              <w:left w:val="single" w:sz="6" w:space="0" w:color="000000"/>
              <w:bottom w:val="single" w:sz="6" w:space="0" w:color="000000"/>
              <w:right w:val="single" w:sz="6" w:space="0" w:color="000000"/>
            </w:tcBorders>
          </w:tcPr>
          <w:p w14:paraId="0B7C8019"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c>
          <w:tcPr>
            <w:tcW w:w="676" w:type="dxa"/>
            <w:tcBorders>
              <w:top w:val="single" w:sz="6" w:space="0" w:color="000000"/>
              <w:left w:val="single" w:sz="6" w:space="0" w:color="000000"/>
              <w:bottom w:val="single" w:sz="6" w:space="0" w:color="000000"/>
              <w:right w:val="single" w:sz="6" w:space="0" w:color="000000"/>
            </w:tcBorders>
          </w:tcPr>
          <w:p w14:paraId="424AE84B"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c>
          <w:tcPr>
            <w:tcW w:w="578" w:type="dxa"/>
            <w:tcBorders>
              <w:top w:val="single" w:sz="6" w:space="0" w:color="000000"/>
              <w:left w:val="single" w:sz="6" w:space="0" w:color="000000"/>
              <w:bottom w:val="single" w:sz="6" w:space="0" w:color="000000"/>
              <w:right w:val="single" w:sz="6" w:space="0" w:color="000000"/>
            </w:tcBorders>
          </w:tcPr>
          <w:p w14:paraId="4EBE5B57"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c>
          <w:tcPr>
            <w:tcW w:w="578" w:type="dxa"/>
            <w:tcBorders>
              <w:top w:val="single" w:sz="6" w:space="0" w:color="000000"/>
              <w:left w:val="single" w:sz="6" w:space="0" w:color="000000"/>
              <w:bottom w:val="single" w:sz="6" w:space="0" w:color="000000"/>
              <w:right w:val="single" w:sz="6" w:space="0" w:color="000000"/>
            </w:tcBorders>
          </w:tcPr>
          <w:p w14:paraId="77C2E721" w14:textId="77777777" w:rsidR="00B67D82" w:rsidRPr="00B67D82" w:rsidRDefault="00B67D82" w:rsidP="00B67D82">
            <w:pPr>
              <w:suppressAutoHyphens/>
              <w:autoSpaceDE/>
              <w:autoSpaceDN/>
              <w:rPr>
                <w:rFonts w:eastAsia="Noto Sans CJK SC Regular"/>
                <w:kern w:val="2"/>
                <w:lang w:eastAsia="zh-CN" w:bidi="hi-IN"/>
              </w:rPr>
            </w:pPr>
          </w:p>
        </w:tc>
        <w:tc>
          <w:tcPr>
            <w:tcW w:w="578" w:type="dxa"/>
            <w:tcBorders>
              <w:top w:val="single" w:sz="6" w:space="0" w:color="000000"/>
              <w:left w:val="single" w:sz="6" w:space="0" w:color="000000"/>
              <w:bottom w:val="single" w:sz="6" w:space="0" w:color="000000"/>
              <w:right w:val="single" w:sz="6" w:space="0" w:color="000000"/>
            </w:tcBorders>
          </w:tcPr>
          <w:p w14:paraId="0B29C49E"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c>
          <w:tcPr>
            <w:tcW w:w="578" w:type="dxa"/>
            <w:tcBorders>
              <w:top w:val="single" w:sz="6" w:space="0" w:color="000000"/>
              <w:left w:val="single" w:sz="6" w:space="0" w:color="000000"/>
              <w:bottom w:val="single" w:sz="6" w:space="0" w:color="000000"/>
              <w:right w:val="single" w:sz="6" w:space="0" w:color="000000"/>
            </w:tcBorders>
          </w:tcPr>
          <w:p w14:paraId="5C689CF7"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c>
          <w:tcPr>
            <w:tcW w:w="578" w:type="dxa"/>
            <w:tcBorders>
              <w:top w:val="single" w:sz="6" w:space="0" w:color="000000"/>
              <w:left w:val="single" w:sz="6" w:space="0" w:color="000000"/>
              <w:bottom w:val="single" w:sz="6" w:space="0" w:color="000000"/>
              <w:right w:val="single" w:sz="6" w:space="0" w:color="000000"/>
            </w:tcBorders>
          </w:tcPr>
          <w:p w14:paraId="345A9915"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c>
          <w:tcPr>
            <w:tcW w:w="579" w:type="dxa"/>
            <w:tcBorders>
              <w:top w:val="single" w:sz="6" w:space="0" w:color="000000"/>
              <w:left w:val="single" w:sz="6" w:space="0" w:color="000000"/>
              <w:bottom w:val="single" w:sz="6" w:space="0" w:color="000000"/>
              <w:right w:val="single" w:sz="6" w:space="0" w:color="000000"/>
            </w:tcBorders>
          </w:tcPr>
          <w:p w14:paraId="12AF7CF2"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c>
          <w:tcPr>
            <w:tcW w:w="578" w:type="dxa"/>
            <w:tcBorders>
              <w:top w:val="single" w:sz="6" w:space="0" w:color="000000"/>
              <w:left w:val="single" w:sz="6" w:space="0" w:color="000000"/>
              <w:bottom w:val="single" w:sz="6" w:space="0" w:color="000000"/>
              <w:right w:val="single" w:sz="6" w:space="0" w:color="000000"/>
            </w:tcBorders>
          </w:tcPr>
          <w:p w14:paraId="7158F9DF"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c>
          <w:tcPr>
            <w:tcW w:w="578" w:type="dxa"/>
            <w:tcBorders>
              <w:top w:val="single" w:sz="6" w:space="0" w:color="000000"/>
              <w:left w:val="single" w:sz="6" w:space="0" w:color="000000"/>
              <w:bottom w:val="single" w:sz="6" w:space="0" w:color="000000"/>
              <w:right w:val="single" w:sz="6" w:space="0" w:color="000000"/>
            </w:tcBorders>
          </w:tcPr>
          <w:p w14:paraId="7D76D56C"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c>
          <w:tcPr>
            <w:tcW w:w="578" w:type="dxa"/>
            <w:tcBorders>
              <w:top w:val="single" w:sz="6" w:space="0" w:color="000000"/>
              <w:left w:val="single" w:sz="6" w:space="0" w:color="000000"/>
              <w:bottom w:val="single" w:sz="6" w:space="0" w:color="000000"/>
              <w:right w:val="single" w:sz="6" w:space="0" w:color="000000"/>
            </w:tcBorders>
          </w:tcPr>
          <w:p w14:paraId="52E68259"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c>
          <w:tcPr>
            <w:tcW w:w="578" w:type="dxa"/>
            <w:tcBorders>
              <w:top w:val="single" w:sz="6" w:space="0" w:color="000000"/>
              <w:left w:val="single" w:sz="6" w:space="0" w:color="000000"/>
              <w:bottom w:val="single" w:sz="6" w:space="0" w:color="000000"/>
              <w:right w:val="single" w:sz="6" w:space="0" w:color="000000"/>
            </w:tcBorders>
          </w:tcPr>
          <w:p w14:paraId="702382BF"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c>
          <w:tcPr>
            <w:tcW w:w="579" w:type="dxa"/>
            <w:tcBorders>
              <w:top w:val="single" w:sz="6" w:space="0" w:color="000000"/>
              <w:left w:val="single" w:sz="6" w:space="0" w:color="000000"/>
              <w:bottom w:val="single" w:sz="6" w:space="0" w:color="000000"/>
              <w:right w:val="single" w:sz="6" w:space="0" w:color="000000"/>
            </w:tcBorders>
          </w:tcPr>
          <w:p w14:paraId="1D5BC13D"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r>
      <w:tr w:rsidR="00B67D82" w:rsidRPr="00B67D82" w14:paraId="20F8D03B" w14:textId="77777777" w:rsidTr="0048167D">
        <w:tc>
          <w:tcPr>
            <w:tcW w:w="289" w:type="dxa"/>
            <w:tcBorders>
              <w:top w:val="single" w:sz="6" w:space="0" w:color="000000"/>
              <w:left w:val="single" w:sz="6" w:space="0" w:color="000000"/>
              <w:bottom w:val="single" w:sz="6" w:space="0" w:color="000000"/>
              <w:right w:val="single" w:sz="6" w:space="0" w:color="000000"/>
            </w:tcBorders>
          </w:tcPr>
          <w:p w14:paraId="7DE130B4"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25</w:t>
            </w:r>
          </w:p>
        </w:tc>
        <w:tc>
          <w:tcPr>
            <w:tcW w:w="1638" w:type="dxa"/>
            <w:tcBorders>
              <w:top w:val="single" w:sz="6" w:space="0" w:color="000000"/>
              <w:left w:val="single" w:sz="6" w:space="0" w:color="000000"/>
              <w:bottom w:val="single" w:sz="6" w:space="0" w:color="000000"/>
              <w:right w:val="single" w:sz="6" w:space="0" w:color="000000"/>
            </w:tcBorders>
          </w:tcPr>
          <w:p w14:paraId="4316756F"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Hitel-, kölcsöntörlesztés</w:t>
            </w:r>
          </w:p>
        </w:tc>
        <w:tc>
          <w:tcPr>
            <w:tcW w:w="675" w:type="dxa"/>
            <w:tcBorders>
              <w:top w:val="single" w:sz="6" w:space="0" w:color="000000"/>
              <w:left w:val="single" w:sz="6" w:space="0" w:color="000000"/>
              <w:bottom w:val="single" w:sz="6" w:space="0" w:color="000000"/>
              <w:right w:val="single" w:sz="6" w:space="0" w:color="000000"/>
            </w:tcBorders>
          </w:tcPr>
          <w:p w14:paraId="4FA3E988"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c>
          <w:tcPr>
            <w:tcW w:w="676" w:type="dxa"/>
            <w:tcBorders>
              <w:top w:val="single" w:sz="6" w:space="0" w:color="000000"/>
              <w:left w:val="single" w:sz="6" w:space="0" w:color="000000"/>
              <w:bottom w:val="single" w:sz="6" w:space="0" w:color="000000"/>
              <w:right w:val="single" w:sz="6" w:space="0" w:color="000000"/>
            </w:tcBorders>
          </w:tcPr>
          <w:p w14:paraId="5E42E7D0"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c>
          <w:tcPr>
            <w:tcW w:w="578" w:type="dxa"/>
            <w:tcBorders>
              <w:top w:val="single" w:sz="6" w:space="0" w:color="000000"/>
              <w:left w:val="single" w:sz="6" w:space="0" w:color="000000"/>
              <w:bottom w:val="single" w:sz="6" w:space="0" w:color="000000"/>
              <w:right w:val="single" w:sz="6" w:space="0" w:color="000000"/>
            </w:tcBorders>
          </w:tcPr>
          <w:p w14:paraId="47C3F57F"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c>
          <w:tcPr>
            <w:tcW w:w="578" w:type="dxa"/>
            <w:tcBorders>
              <w:top w:val="single" w:sz="6" w:space="0" w:color="000000"/>
              <w:left w:val="single" w:sz="6" w:space="0" w:color="000000"/>
              <w:bottom w:val="single" w:sz="6" w:space="0" w:color="000000"/>
              <w:right w:val="single" w:sz="6" w:space="0" w:color="000000"/>
            </w:tcBorders>
          </w:tcPr>
          <w:p w14:paraId="43ADE84C"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c>
          <w:tcPr>
            <w:tcW w:w="578" w:type="dxa"/>
            <w:tcBorders>
              <w:top w:val="single" w:sz="6" w:space="0" w:color="000000"/>
              <w:left w:val="single" w:sz="6" w:space="0" w:color="000000"/>
              <w:bottom w:val="single" w:sz="6" w:space="0" w:color="000000"/>
              <w:right w:val="single" w:sz="6" w:space="0" w:color="000000"/>
            </w:tcBorders>
          </w:tcPr>
          <w:p w14:paraId="01B57950"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c>
          <w:tcPr>
            <w:tcW w:w="578" w:type="dxa"/>
            <w:tcBorders>
              <w:top w:val="single" w:sz="6" w:space="0" w:color="000000"/>
              <w:left w:val="single" w:sz="6" w:space="0" w:color="000000"/>
              <w:bottom w:val="single" w:sz="6" w:space="0" w:color="000000"/>
              <w:right w:val="single" w:sz="6" w:space="0" w:color="000000"/>
            </w:tcBorders>
          </w:tcPr>
          <w:p w14:paraId="29FBB367"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c>
          <w:tcPr>
            <w:tcW w:w="578" w:type="dxa"/>
            <w:tcBorders>
              <w:top w:val="single" w:sz="6" w:space="0" w:color="000000"/>
              <w:left w:val="single" w:sz="6" w:space="0" w:color="000000"/>
              <w:bottom w:val="single" w:sz="6" w:space="0" w:color="000000"/>
              <w:right w:val="single" w:sz="6" w:space="0" w:color="000000"/>
            </w:tcBorders>
          </w:tcPr>
          <w:p w14:paraId="381E38E2"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c>
          <w:tcPr>
            <w:tcW w:w="579" w:type="dxa"/>
            <w:tcBorders>
              <w:top w:val="single" w:sz="6" w:space="0" w:color="000000"/>
              <w:left w:val="single" w:sz="6" w:space="0" w:color="000000"/>
              <w:bottom w:val="single" w:sz="6" w:space="0" w:color="000000"/>
              <w:right w:val="single" w:sz="6" w:space="0" w:color="000000"/>
            </w:tcBorders>
          </w:tcPr>
          <w:p w14:paraId="7A7904FF"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c>
          <w:tcPr>
            <w:tcW w:w="578" w:type="dxa"/>
            <w:tcBorders>
              <w:top w:val="single" w:sz="6" w:space="0" w:color="000000"/>
              <w:left w:val="single" w:sz="6" w:space="0" w:color="000000"/>
              <w:bottom w:val="single" w:sz="6" w:space="0" w:color="000000"/>
              <w:right w:val="single" w:sz="6" w:space="0" w:color="000000"/>
            </w:tcBorders>
          </w:tcPr>
          <w:p w14:paraId="0FC1B51C"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c>
          <w:tcPr>
            <w:tcW w:w="578" w:type="dxa"/>
            <w:tcBorders>
              <w:top w:val="single" w:sz="6" w:space="0" w:color="000000"/>
              <w:left w:val="single" w:sz="6" w:space="0" w:color="000000"/>
              <w:bottom w:val="single" w:sz="6" w:space="0" w:color="000000"/>
              <w:right w:val="single" w:sz="6" w:space="0" w:color="000000"/>
            </w:tcBorders>
          </w:tcPr>
          <w:p w14:paraId="154D9A10"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c>
          <w:tcPr>
            <w:tcW w:w="578" w:type="dxa"/>
            <w:tcBorders>
              <w:top w:val="single" w:sz="6" w:space="0" w:color="000000"/>
              <w:left w:val="single" w:sz="6" w:space="0" w:color="000000"/>
              <w:bottom w:val="single" w:sz="6" w:space="0" w:color="000000"/>
              <w:right w:val="single" w:sz="6" w:space="0" w:color="000000"/>
            </w:tcBorders>
          </w:tcPr>
          <w:p w14:paraId="5D1C15B4"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c>
          <w:tcPr>
            <w:tcW w:w="578" w:type="dxa"/>
            <w:tcBorders>
              <w:top w:val="single" w:sz="6" w:space="0" w:color="000000"/>
              <w:left w:val="single" w:sz="6" w:space="0" w:color="000000"/>
              <w:bottom w:val="single" w:sz="6" w:space="0" w:color="000000"/>
              <w:right w:val="single" w:sz="6" w:space="0" w:color="000000"/>
            </w:tcBorders>
          </w:tcPr>
          <w:p w14:paraId="19797595"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c>
          <w:tcPr>
            <w:tcW w:w="579" w:type="dxa"/>
            <w:tcBorders>
              <w:top w:val="single" w:sz="6" w:space="0" w:color="000000"/>
              <w:left w:val="single" w:sz="6" w:space="0" w:color="000000"/>
              <w:bottom w:val="single" w:sz="6" w:space="0" w:color="000000"/>
              <w:right w:val="single" w:sz="6" w:space="0" w:color="000000"/>
            </w:tcBorders>
          </w:tcPr>
          <w:p w14:paraId="63A08AC7"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r>
      <w:tr w:rsidR="00B67D82" w:rsidRPr="00B67D82" w14:paraId="783F7A87" w14:textId="77777777" w:rsidTr="0048167D">
        <w:tc>
          <w:tcPr>
            <w:tcW w:w="289" w:type="dxa"/>
            <w:tcBorders>
              <w:top w:val="single" w:sz="6" w:space="0" w:color="000000"/>
              <w:left w:val="single" w:sz="6" w:space="0" w:color="000000"/>
              <w:bottom w:val="single" w:sz="6" w:space="0" w:color="000000"/>
              <w:right w:val="single" w:sz="6" w:space="0" w:color="000000"/>
            </w:tcBorders>
          </w:tcPr>
          <w:p w14:paraId="04593C68"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26</w:t>
            </w:r>
          </w:p>
        </w:tc>
        <w:tc>
          <w:tcPr>
            <w:tcW w:w="1638" w:type="dxa"/>
            <w:tcBorders>
              <w:top w:val="single" w:sz="6" w:space="0" w:color="000000"/>
              <w:left w:val="single" w:sz="6" w:space="0" w:color="000000"/>
              <w:bottom w:val="single" w:sz="6" w:space="0" w:color="000000"/>
              <w:right w:val="single" w:sz="6" w:space="0" w:color="000000"/>
            </w:tcBorders>
          </w:tcPr>
          <w:p w14:paraId="6E6F1481"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Belföldi értékpapírok kiadásai</w:t>
            </w:r>
          </w:p>
        </w:tc>
        <w:tc>
          <w:tcPr>
            <w:tcW w:w="675" w:type="dxa"/>
            <w:tcBorders>
              <w:top w:val="single" w:sz="6" w:space="0" w:color="000000"/>
              <w:left w:val="single" w:sz="6" w:space="0" w:color="000000"/>
              <w:bottom w:val="single" w:sz="6" w:space="0" w:color="000000"/>
              <w:right w:val="single" w:sz="6" w:space="0" w:color="000000"/>
            </w:tcBorders>
          </w:tcPr>
          <w:p w14:paraId="367297F1"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c>
          <w:tcPr>
            <w:tcW w:w="676" w:type="dxa"/>
            <w:tcBorders>
              <w:top w:val="single" w:sz="6" w:space="0" w:color="000000"/>
              <w:left w:val="single" w:sz="6" w:space="0" w:color="000000"/>
              <w:bottom w:val="single" w:sz="6" w:space="0" w:color="000000"/>
              <w:right w:val="single" w:sz="6" w:space="0" w:color="000000"/>
            </w:tcBorders>
          </w:tcPr>
          <w:p w14:paraId="653BD4C9"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c>
          <w:tcPr>
            <w:tcW w:w="578" w:type="dxa"/>
            <w:tcBorders>
              <w:top w:val="single" w:sz="6" w:space="0" w:color="000000"/>
              <w:left w:val="single" w:sz="6" w:space="0" w:color="000000"/>
              <w:bottom w:val="single" w:sz="6" w:space="0" w:color="000000"/>
              <w:right w:val="single" w:sz="6" w:space="0" w:color="000000"/>
            </w:tcBorders>
          </w:tcPr>
          <w:p w14:paraId="435F13DD"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c>
          <w:tcPr>
            <w:tcW w:w="578" w:type="dxa"/>
            <w:tcBorders>
              <w:top w:val="single" w:sz="6" w:space="0" w:color="000000"/>
              <w:left w:val="single" w:sz="6" w:space="0" w:color="000000"/>
              <w:bottom w:val="single" w:sz="6" w:space="0" w:color="000000"/>
              <w:right w:val="single" w:sz="6" w:space="0" w:color="000000"/>
            </w:tcBorders>
          </w:tcPr>
          <w:p w14:paraId="3189CDE4"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c>
          <w:tcPr>
            <w:tcW w:w="578" w:type="dxa"/>
            <w:tcBorders>
              <w:top w:val="single" w:sz="6" w:space="0" w:color="000000"/>
              <w:left w:val="single" w:sz="6" w:space="0" w:color="000000"/>
              <w:bottom w:val="single" w:sz="6" w:space="0" w:color="000000"/>
              <w:right w:val="single" w:sz="6" w:space="0" w:color="000000"/>
            </w:tcBorders>
          </w:tcPr>
          <w:p w14:paraId="0EAC7E0C"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c>
          <w:tcPr>
            <w:tcW w:w="578" w:type="dxa"/>
            <w:tcBorders>
              <w:top w:val="single" w:sz="6" w:space="0" w:color="000000"/>
              <w:left w:val="single" w:sz="6" w:space="0" w:color="000000"/>
              <w:bottom w:val="single" w:sz="6" w:space="0" w:color="000000"/>
              <w:right w:val="single" w:sz="6" w:space="0" w:color="000000"/>
            </w:tcBorders>
          </w:tcPr>
          <w:p w14:paraId="0A6C3A26"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c>
          <w:tcPr>
            <w:tcW w:w="578" w:type="dxa"/>
            <w:tcBorders>
              <w:top w:val="single" w:sz="6" w:space="0" w:color="000000"/>
              <w:left w:val="single" w:sz="6" w:space="0" w:color="000000"/>
              <w:bottom w:val="single" w:sz="6" w:space="0" w:color="000000"/>
              <w:right w:val="single" w:sz="6" w:space="0" w:color="000000"/>
            </w:tcBorders>
          </w:tcPr>
          <w:p w14:paraId="74FF8896"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c>
          <w:tcPr>
            <w:tcW w:w="579" w:type="dxa"/>
            <w:tcBorders>
              <w:top w:val="single" w:sz="6" w:space="0" w:color="000000"/>
              <w:left w:val="single" w:sz="6" w:space="0" w:color="000000"/>
              <w:bottom w:val="single" w:sz="6" w:space="0" w:color="000000"/>
              <w:right w:val="single" w:sz="6" w:space="0" w:color="000000"/>
            </w:tcBorders>
          </w:tcPr>
          <w:p w14:paraId="0A27D8F5"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c>
          <w:tcPr>
            <w:tcW w:w="578" w:type="dxa"/>
            <w:tcBorders>
              <w:top w:val="single" w:sz="6" w:space="0" w:color="000000"/>
              <w:left w:val="single" w:sz="6" w:space="0" w:color="000000"/>
              <w:bottom w:val="single" w:sz="6" w:space="0" w:color="000000"/>
              <w:right w:val="single" w:sz="6" w:space="0" w:color="000000"/>
            </w:tcBorders>
          </w:tcPr>
          <w:p w14:paraId="35BAE939"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c>
          <w:tcPr>
            <w:tcW w:w="578" w:type="dxa"/>
            <w:tcBorders>
              <w:top w:val="single" w:sz="6" w:space="0" w:color="000000"/>
              <w:left w:val="single" w:sz="6" w:space="0" w:color="000000"/>
              <w:bottom w:val="single" w:sz="6" w:space="0" w:color="000000"/>
              <w:right w:val="single" w:sz="6" w:space="0" w:color="000000"/>
            </w:tcBorders>
          </w:tcPr>
          <w:p w14:paraId="5E920EB7"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c>
          <w:tcPr>
            <w:tcW w:w="578" w:type="dxa"/>
            <w:tcBorders>
              <w:top w:val="single" w:sz="6" w:space="0" w:color="000000"/>
              <w:left w:val="single" w:sz="6" w:space="0" w:color="000000"/>
              <w:bottom w:val="single" w:sz="6" w:space="0" w:color="000000"/>
              <w:right w:val="single" w:sz="6" w:space="0" w:color="000000"/>
            </w:tcBorders>
          </w:tcPr>
          <w:p w14:paraId="244B689C"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c>
          <w:tcPr>
            <w:tcW w:w="578" w:type="dxa"/>
            <w:tcBorders>
              <w:top w:val="single" w:sz="6" w:space="0" w:color="000000"/>
              <w:left w:val="single" w:sz="6" w:space="0" w:color="000000"/>
              <w:bottom w:val="single" w:sz="6" w:space="0" w:color="000000"/>
              <w:right w:val="single" w:sz="6" w:space="0" w:color="000000"/>
            </w:tcBorders>
          </w:tcPr>
          <w:p w14:paraId="7BF8F240"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c>
          <w:tcPr>
            <w:tcW w:w="579" w:type="dxa"/>
            <w:tcBorders>
              <w:top w:val="single" w:sz="6" w:space="0" w:color="000000"/>
              <w:left w:val="single" w:sz="6" w:space="0" w:color="000000"/>
              <w:bottom w:val="single" w:sz="6" w:space="0" w:color="000000"/>
              <w:right w:val="single" w:sz="6" w:space="0" w:color="000000"/>
            </w:tcBorders>
          </w:tcPr>
          <w:p w14:paraId="18726954"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r>
      <w:tr w:rsidR="00B67D82" w:rsidRPr="00B67D82" w14:paraId="1EC5AC16" w14:textId="77777777" w:rsidTr="0048167D">
        <w:tc>
          <w:tcPr>
            <w:tcW w:w="289" w:type="dxa"/>
            <w:tcBorders>
              <w:top w:val="single" w:sz="6" w:space="0" w:color="000000"/>
              <w:left w:val="single" w:sz="6" w:space="0" w:color="000000"/>
              <w:bottom w:val="single" w:sz="6" w:space="0" w:color="000000"/>
              <w:right w:val="single" w:sz="6" w:space="0" w:color="000000"/>
            </w:tcBorders>
          </w:tcPr>
          <w:p w14:paraId="364C8408"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27</w:t>
            </w:r>
          </w:p>
        </w:tc>
        <w:tc>
          <w:tcPr>
            <w:tcW w:w="1638" w:type="dxa"/>
            <w:tcBorders>
              <w:top w:val="single" w:sz="6" w:space="0" w:color="000000"/>
              <w:left w:val="single" w:sz="6" w:space="0" w:color="000000"/>
              <w:bottom w:val="single" w:sz="6" w:space="0" w:color="000000"/>
              <w:right w:val="single" w:sz="6" w:space="0" w:color="000000"/>
            </w:tcBorders>
          </w:tcPr>
          <w:p w14:paraId="3071EB78"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Belföldi finanszírozás kiadásai</w:t>
            </w:r>
          </w:p>
        </w:tc>
        <w:tc>
          <w:tcPr>
            <w:tcW w:w="675" w:type="dxa"/>
            <w:tcBorders>
              <w:top w:val="single" w:sz="6" w:space="0" w:color="000000"/>
              <w:left w:val="single" w:sz="6" w:space="0" w:color="000000"/>
              <w:bottom w:val="single" w:sz="6" w:space="0" w:color="000000"/>
              <w:right w:val="single" w:sz="6" w:space="0" w:color="000000"/>
            </w:tcBorders>
          </w:tcPr>
          <w:p w14:paraId="1D6315CA"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778 707</w:t>
            </w:r>
          </w:p>
        </w:tc>
        <w:tc>
          <w:tcPr>
            <w:tcW w:w="676" w:type="dxa"/>
            <w:tcBorders>
              <w:top w:val="single" w:sz="6" w:space="0" w:color="000000"/>
              <w:left w:val="single" w:sz="6" w:space="0" w:color="000000"/>
              <w:bottom w:val="single" w:sz="6" w:space="0" w:color="000000"/>
              <w:right w:val="single" w:sz="6" w:space="0" w:color="000000"/>
            </w:tcBorders>
          </w:tcPr>
          <w:p w14:paraId="7D47ACE3"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c>
          <w:tcPr>
            <w:tcW w:w="578" w:type="dxa"/>
            <w:tcBorders>
              <w:top w:val="single" w:sz="6" w:space="0" w:color="000000"/>
              <w:left w:val="single" w:sz="6" w:space="0" w:color="000000"/>
              <w:bottom w:val="single" w:sz="6" w:space="0" w:color="000000"/>
              <w:right w:val="single" w:sz="6" w:space="0" w:color="000000"/>
            </w:tcBorders>
          </w:tcPr>
          <w:p w14:paraId="41C07DBF"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c>
          <w:tcPr>
            <w:tcW w:w="578" w:type="dxa"/>
            <w:tcBorders>
              <w:top w:val="single" w:sz="6" w:space="0" w:color="000000"/>
              <w:left w:val="single" w:sz="6" w:space="0" w:color="000000"/>
              <w:bottom w:val="single" w:sz="6" w:space="0" w:color="000000"/>
              <w:right w:val="single" w:sz="6" w:space="0" w:color="000000"/>
            </w:tcBorders>
          </w:tcPr>
          <w:p w14:paraId="10A4D6D7" w14:textId="77777777" w:rsidR="00B67D82" w:rsidRPr="00B67D82" w:rsidRDefault="00B67D82" w:rsidP="00B67D82">
            <w:pPr>
              <w:suppressAutoHyphens/>
              <w:autoSpaceDE/>
              <w:autoSpaceDN/>
              <w:rPr>
                <w:rFonts w:eastAsia="Noto Sans CJK SC Regular"/>
                <w:kern w:val="2"/>
                <w:lang w:eastAsia="zh-CN" w:bidi="hi-IN"/>
              </w:rPr>
            </w:pPr>
          </w:p>
        </w:tc>
        <w:tc>
          <w:tcPr>
            <w:tcW w:w="578" w:type="dxa"/>
            <w:tcBorders>
              <w:top w:val="single" w:sz="6" w:space="0" w:color="000000"/>
              <w:left w:val="single" w:sz="6" w:space="0" w:color="000000"/>
              <w:bottom w:val="single" w:sz="6" w:space="0" w:color="000000"/>
              <w:right w:val="single" w:sz="6" w:space="0" w:color="000000"/>
            </w:tcBorders>
          </w:tcPr>
          <w:p w14:paraId="1ED2B067"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c>
          <w:tcPr>
            <w:tcW w:w="578" w:type="dxa"/>
            <w:tcBorders>
              <w:top w:val="single" w:sz="6" w:space="0" w:color="000000"/>
              <w:left w:val="single" w:sz="6" w:space="0" w:color="000000"/>
              <w:bottom w:val="single" w:sz="6" w:space="0" w:color="000000"/>
              <w:right w:val="single" w:sz="6" w:space="0" w:color="000000"/>
            </w:tcBorders>
          </w:tcPr>
          <w:p w14:paraId="13C61F09"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c>
          <w:tcPr>
            <w:tcW w:w="578" w:type="dxa"/>
            <w:tcBorders>
              <w:top w:val="single" w:sz="6" w:space="0" w:color="000000"/>
              <w:left w:val="single" w:sz="6" w:space="0" w:color="000000"/>
              <w:bottom w:val="single" w:sz="6" w:space="0" w:color="000000"/>
              <w:right w:val="single" w:sz="6" w:space="0" w:color="000000"/>
            </w:tcBorders>
          </w:tcPr>
          <w:p w14:paraId="32A157EA"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c>
          <w:tcPr>
            <w:tcW w:w="579" w:type="dxa"/>
            <w:tcBorders>
              <w:top w:val="single" w:sz="6" w:space="0" w:color="000000"/>
              <w:left w:val="single" w:sz="6" w:space="0" w:color="000000"/>
              <w:bottom w:val="single" w:sz="6" w:space="0" w:color="000000"/>
              <w:right w:val="single" w:sz="6" w:space="0" w:color="000000"/>
            </w:tcBorders>
          </w:tcPr>
          <w:p w14:paraId="72B675F6"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c>
          <w:tcPr>
            <w:tcW w:w="578" w:type="dxa"/>
            <w:tcBorders>
              <w:top w:val="single" w:sz="6" w:space="0" w:color="000000"/>
              <w:left w:val="single" w:sz="6" w:space="0" w:color="000000"/>
              <w:bottom w:val="single" w:sz="6" w:space="0" w:color="000000"/>
              <w:right w:val="single" w:sz="6" w:space="0" w:color="000000"/>
            </w:tcBorders>
          </w:tcPr>
          <w:p w14:paraId="5CD842EB"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c>
          <w:tcPr>
            <w:tcW w:w="578" w:type="dxa"/>
            <w:tcBorders>
              <w:top w:val="single" w:sz="6" w:space="0" w:color="000000"/>
              <w:left w:val="single" w:sz="6" w:space="0" w:color="000000"/>
              <w:bottom w:val="single" w:sz="6" w:space="0" w:color="000000"/>
              <w:right w:val="single" w:sz="6" w:space="0" w:color="000000"/>
            </w:tcBorders>
          </w:tcPr>
          <w:p w14:paraId="6F8C2894"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c>
          <w:tcPr>
            <w:tcW w:w="578" w:type="dxa"/>
            <w:tcBorders>
              <w:top w:val="single" w:sz="6" w:space="0" w:color="000000"/>
              <w:left w:val="single" w:sz="6" w:space="0" w:color="000000"/>
              <w:bottom w:val="single" w:sz="6" w:space="0" w:color="000000"/>
              <w:right w:val="single" w:sz="6" w:space="0" w:color="000000"/>
            </w:tcBorders>
          </w:tcPr>
          <w:p w14:paraId="6EFDB597"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c>
          <w:tcPr>
            <w:tcW w:w="578" w:type="dxa"/>
            <w:tcBorders>
              <w:top w:val="single" w:sz="6" w:space="0" w:color="000000"/>
              <w:left w:val="single" w:sz="6" w:space="0" w:color="000000"/>
              <w:bottom w:val="single" w:sz="6" w:space="0" w:color="000000"/>
              <w:right w:val="single" w:sz="6" w:space="0" w:color="000000"/>
            </w:tcBorders>
          </w:tcPr>
          <w:p w14:paraId="162C5D91"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c>
          <w:tcPr>
            <w:tcW w:w="579" w:type="dxa"/>
            <w:tcBorders>
              <w:top w:val="single" w:sz="6" w:space="0" w:color="000000"/>
              <w:left w:val="single" w:sz="6" w:space="0" w:color="000000"/>
              <w:bottom w:val="single" w:sz="6" w:space="0" w:color="000000"/>
              <w:right w:val="single" w:sz="6" w:space="0" w:color="000000"/>
            </w:tcBorders>
          </w:tcPr>
          <w:p w14:paraId="3F0E32F5"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778 707</w:t>
            </w:r>
          </w:p>
        </w:tc>
      </w:tr>
      <w:tr w:rsidR="00B67D82" w:rsidRPr="00B67D82" w14:paraId="5144D2DC" w14:textId="77777777" w:rsidTr="0048167D">
        <w:tc>
          <w:tcPr>
            <w:tcW w:w="289" w:type="dxa"/>
            <w:tcBorders>
              <w:top w:val="single" w:sz="6" w:space="0" w:color="000000"/>
              <w:left w:val="single" w:sz="6" w:space="0" w:color="000000"/>
              <w:bottom w:val="single" w:sz="6" w:space="0" w:color="000000"/>
              <w:right w:val="single" w:sz="6" w:space="0" w:color="000000"/>
            </w:tcBorders>
          </w:tcPr>
          <w:p w14:paraId="20677B9F"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26</w:t>
            </w:r>
          </w:p>
        </w:tc>
        <w:tc>
          <w:tcPr>
            <w:tcW w:w="1638" w:type="dxa"/>
            <w:tcBorders>
              <w:top w:val="single" w:sz="6" w:space="0" w:color="000000"/>
              <w:left w:val="single" w:sz="6" w:space="0" w:color="000000"/>
              <w:bottom w:val="single" w:sz="6" w:space="0" w:color="000000"/>
              <w:right w:val="single" w:sz="6" w:space="0" w:color="000000"/>
            </w:tcBorders>
          </w:tcPr>
          <w:p w14:paraId="3CFE3C02"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Külföldi finanszírozás kiadásai</w:t>
            </w:r>
          </w:p>
        </w:tc>
        <w:tc>
          <w:tcPr>
            <w:tcW w:w="675" w:type="dxa"/>
            <w:tcBorders>
              <w:top w:val="single" w:sz="6" w:space="0" w:color="000000"/>
              <w:left w:val="single" w:sz="6" w:space="0" w:color="000000"/>
              <w:bottom w:val="single" w:sz="6" w:space="0" w:color="000000"/>
              <w:right w:val="single" w:sz="6" w:space="0" w:color="000000"/>
            </w:tcBorders>
          </w:tcPr>
          <w:p w14:paraId="0050E9E1"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c>
          <w:tcPr>
            <w:tcW w:w="676" w:type="dxa"/>
            <w:tcBorders>
              <w:top w:val="single" w:sz="6" w:space="0" w:color="000000"/>
              <w:left w:val="single" w:sz="6" w:space="0" w:color="000000"/>
              <w:bottom w:val="single" w:sz="6" w:space="0" w:color="000000"/>
              <w:right w:val="single" w:sz="6" w:space="0" w:color="000000"/>
            </w:tcBorders>
          </w:tcPr>
          <w:p w14:paraId="3B29055A"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c>
          <w:tcPr>
            <w:tcW w:w="578" w:type="dxa"/>
            <w:tcBorders>
              <w:top w:val="single" w:sz="6" w:space="0" w:color="000000"/>
              <w:left w:val="single" w:sz="6" w:space="0" w:color="000000"/>
              <w:bottom w:val="single" w:sz="6" w:space="0" w:color="000000"/>
              <w:right w:val="single" w:sz="6" w:space="0" w:color="000000"/>
            </w:tcBorders>
          </w:tcPr>
          <w:p w14:paraId="2FBF1268"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c>
          <w:tcPr>
            <w:tcW w:w="578" w:type="dxa"/>
            <w:tcBorders>
              <w:top w:val="single" w:sz="6" w:space="0" w:color="000000"/>
              <w:left w:val="single" w:sz="6" w:space="0" w:color="000000"/>
              <w:bottom w:val="single" w:sz="6" w:space="0" w:color="000000"/>
              <w:right w:val="single" w:sz="6" w:space="0" w:color="000000"/>
            </w:tcBorders>
          </w:tcPr>
          <w:p w14:paraId="5031F74C"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c>
          <w:tcPr>
            <w:tcW w:w="578" w:type="dxa"/>
            <w:tcBorders>
              <w:top w:val="single" w:sz="6" w:space="0" w:color="000000"/>
              <w:left w:val="single" w:sz="6" w:space="0" w:color="000000"/>
              <w:bottom w:val="single" w:sz="6" w:space="0" w:color="000000"/>
              <w:right w:val="single" w:sz="6" w:space="0" w:color="000000"/>
            </w:tcBorders>
          </w:tcPr>
          <w:p w14:paraId="27E8FE72"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c>
          <w:tcPr>
            <w:tcW w:w="578" w:type="dxa"/>
            <w:tcBorders>
              <w:top w:val="single" w:sz="6" w:space="0" w:color="000000"/>
              <w:left w:val="single" w:sz="6" w:space="0" w:color="000000"/>
              <w:bottom w:val="single" w:sz="6" w:space="0" w:color="000000"/>
              <w:right w:val="single" w:sz="6" w:space="0" w:color="000000"/>
            </w:tcBorders>
          </w:tcPr>
          <w:p w14:paraId="30761B1B"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c>
          <w:tcPr>
            <w:tcW w:w="578" w:type="dxa"/>
            <w:tcBorders>
              <w:top w:val="single" w:sz="6" w:space="0" w:color="000000"/>
              <w:left w:val="single" w:sz="6" w:space="0" w:color="000000"/>
              <w:bottom w:val="single" w:sz="6" w:space="0" w:color="000000"/>
              <w:right w:val="single" w:sz="6" w:space="0" w:color="000000"/>
            </w:tcBorders>
          </w:tcPr>
          <w:p w14:paraId="3DFA9D6C"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c>
          <w:tcPr>
            <w:tcW w:w="579" w:type="dxa"/>
            <w:tcBorders>
              <w:top w:val="single" w:sz="6" w:space="0" w:color="000000"/>
              <w:left w:val="single" w:sz="6" w:space="0" w:color="000000"/>
              <w:bottom w:val="single" w:sz="6" w:space="0" w:color="000000"/>
              <w:right w:val="single" w:sz="6" w:space="0" w:color="000000"/>
            </w:tcBorders>
          </w:tcPr>
          <w:p w14:paraId="5275FE11"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c>
          <w:tcPr>
            <w:tcW w:w="578" w:type="dxa"/>
            <w:tcBorders>
              <w:top w:val="single" w:sz="6" w:space="0" w:color="000000"/>
              <w:left w:val="single" w:sz="6" w:space="0" w:color="000000"/>
              <w:bottom w:val="single" w:sz="6" w:space="0" w:color="000000"/>
              <w:right w:val="single" w:sz="6" w:space="0" w:color="000000"/>
            </w:tcBorders>
          </w:tcPr>
          <w:p w14:paraId="13A0B71B"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c>
          <w:tcPr>
            <w:tcW w:w="578" w:type="dxa"/>
            <w:tcBorders>
              <w:top w:val="single" w:sz="6" w:space="0" w:color="000000"/>
              <w:left w:val="single" w:sz="6" w:space="0" w:color="000000"/>
              <w:bottom w:val="single" w:sz="6" w:space="0" w:color="000000"/>
              <w:right w:val="single" w:sz="6" w:space="0" w:color="000000"/>
            </w:tcBorders>
          </w:tcPr>
          <w:p w14:paraId="179D53FD"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c>
          <w:tcPr>
            <w:tcW w:w="578" w:type="dxa"/>
            <w:tcBorders>
              <w:top w:val="single" w:sz="6" w:space="0" w:color="000000"/>
              <w:left w:val="single" w:sz="6" w:space="0" w:color="000000"/>
              <w:bottom w:val="single" w:sz="6" w:space="0" w:color="000000"/>
              <w:right w:val="single" w:sz="6" w:space="0" w:color="000000"/>
            </w:tcBorders>
          </w:tcPr>
          <w:p w14:paraId="09ABC7D6"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c>
          <w:tcPr>
            <w:tcW w:w="578" w:type="dxa"/>
            <w:tcBorders>
              <w:top w:val="single" w:sz="6" w:space="0" w:color="000000"/>
              <w:left w:val="single" w:sz="6" w:space="0" w:color="000000"/>
              <w:bottom w:val="single" w:sz="6" w:space="0" w:color="000000"/>
              <w:right w:val="single" w:sz="6" w:space="0" w:color="000000"/>
            </w:tcBorders>
          </w:tcPr>
          <w:p w14:paraId="1E1E15B1"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c>
          <w:tcPr>
            <w:tcW w:w="579" w:type="dxa"/>
            <w:tcBorders>
              <w:top w:val="single" w:sz="6" w:space="0" w:color="000000"/>
              <w:left w:val="single" w:sz="6" w:space="0" w:color="000000"/>
              <w:bottom w:val="single" w:sz="6" w:space="0" w:color="000000"/>
              <w:right w:val="single" w:sz="6" w:space="0" w:color="000000"/>
            </w:tcBorders>
          </w:tcPr>
          <w:p w14:paraId="0332DC94"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r>
      <w:tr w:rsidR="00B67D82" w:rsidRPr="00B67D82" w14:paraId="2A1AA7D2" w14:textId="77777777" w:rsidTr="0048167D">
        <w:tc>
          <w:tcPr>
            <w:tcW w:w="289" w:type="dxa"/>
            <w:tcBorders>
              <w:top w:val="single" w:sz="6" w:space="0" w:color="000000"/>
              <w:left w:val="single" w:sz="6" w:space="0" w:color="000000"/>
              <w:bottom w:val="single" w:sz="6" w:space="0" w:color="000000"/>
              <w:right w:val="single" w:sz="6" w:space="0" w:color="000000"/>
            </w:tcBorders>
          </w:tcPr>
          <w:p w14:paraId="585A2B7F"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27</w:t>
            </w:r>
          </w:p>
        </w:tc>
        <w:tc>
          <w:tcPr>
            <w:tcW w:w="1638" w:type="dxa"/>
            <w:tcBorders>
              <w:top w:val="single" w:sz="6" w:space="0" w:color="000000"/>
              <w:left w:val="single" w:sz="6" w:space="0" w:color="000000"/>
              <w:bottom w:val="single" w:sz="6" w:space="0" w:color="000000"/>
              <w:right w:val="single" w:sz="6" w:space="0" w:color="000000"/>
            </w:tcBorders>
          </w:tcPr>
          <w:p w14:paraId="1643955C"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Kiadási előirányzat összesen:</w:t>
            </w:r>
          </w:p>
        </w:tc>
        <w:tc>
          <w:tcPr>
            <w:tcW w:w="675" w:type="dxa"/>
            <w:tcBorders>
              <w:top w:val="single" w:sz="6" w:space="0" w:color="000000"/>
              <w:left w:val="single" w:sz="6" w:space="0" w:color="000000"/>
              <w:bottom w:val="single" w:sz="6" w:space="0" w:color="000000"/>
              <w:right w:val="single" w:sz="6" w:space="0" w:color="000000"/>
            </w:tcBorders>
          </w:tcPr>
          <w:p w14:paraId="39C5A551"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7 944 011</w:t>
            </w:r>
          </w:p>
        </w:tc>
        <w:tc>
          <w:tcPr>
            <w:tcW w:w="676" w:type="dxa"/>
            <w:tcBorders>
              <w:top w:val="single" w:sz="6" w:space="0" w:color="000000"/>
              <w:left w:val="single" w:sz="6" w:space="0" w:color="000000"/>
              <w:bottom w:val="single" w:sz="6" w:space="0" w:color="000000"/>
              <w:right w:val="single" w:sz="6" w:space="0" w:color="000000"/>
            </w:tcBorders>
          </w:tcPr>
          <w:p w14:paraId="6E63E56C"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7 165 304</w:t>
            </w:r>
          </w:p>
        </w:tc>
        <w:tc>
          <w:tcPr>
            <w:tcW w:w="578" w:type="dxa"/>
            <w:tcBorders>
              <w:top w:val="single" w:sz="6" w:space="0" w:color="000000"/>
              <w:left w:val="single" w:sz="6" w:space="0" w:color="000000"/>
              <w:bottom w:val="single" w:sz="6" w:space="0" w:color="000000"/>
              <w:right w:val="single" w:sz="6" w:space="0" w:color="000000"/>
            </w:tcBorders>
          </w:tcPr>
          <w:p w14:paraId="096547A4"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7 165 304</w:t>
            </w:r>
          </w:p>
        </w:tc>
        <w:tc>
          <w:tcPr>
            <w:tcW w:w="578" w:type="dxa"/>
            <w:tcBorders>
              <w:top w:val="single" w:sz="6" w:space="0" w:color="000000"/>
              <w:left w:val="single" w:sz="6" w:space="0" w:color="000000"/>
              <w:bottom w:val="single" w:sz="6" w:space="0" w:color="000000"/>
              <w:right w:val="single" w:sz="6" w:space="0" w:color="000000"/>
            </w:tcBorders>
          </w:tcPr>
          <w:p w14:paraId="0D7A052B"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7 165 304</w:t>
            </w:r>
          </w:p>
        </w:tc>
        <w:tc>
          <w:tcPr>
            <w:tcW w:w="578" w:type="dxa"/>
            <w:tcBorders>
              <w:top w:val="single" w:sz="6" w:space="0" w:color="000000"/>
              <w:left w:val="single" w:sz="6" w:space="0" w:color="000000"/>
              <w:bottom w:val="single" w:sz="6" w:space="0" w:color="000000"/>
              <w:right w:val="single" w:sz="6" w:space="0" w:color="000000"/>
            </w:tcBorders>
          </w:tcPr>
          <w:p w14:paraId="1D250B01"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12 333 199</w:t>
            </w:r>
          </w:p>
        </w:tc>
        <w:tc>
          <w:tcPr>
            <w:tcW w:w="578" w:type="dxa"/>
            <w:tcBorders>
              <w:top w:val="single" w:sz="6" w:space="0" w:color="000000"/>
              <w:left w:val="single" w:sz="6" w:space="0" w:color="000000"/>
              <w:bottom w:val="single" w:sz="6" w:space="0" w:color="000000"/>
              <w:right w:val="single" w:sz="6" w:space="0" w:color="000000"/>
            </w:tcBorders>
          </w:tcPr>
          <w:p w14:paraId="3123EAAC"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7 165 304</w:t>
            </w:r>
          </w:p>
        </w:tc>
        <w:tc>
          <w:tcPr>
            <w:tcW w:w="578" w:type="dxa"/>
            <w:tcBorders>
              <w:top w:val="single" w:sz="6" w:space="0" w:color="000000"/>
              <w:left w:val="single" w:sz="6" w:space="0" w:color="000000"/>
              <w:bottom w:val="single" w:sz="6" w:space="0" w:color="000000"/>
              <w:right w:val="single" w:sz="6" w:space="0" w:color="000000"/>
            </w:tcBorders>
          </w:tcPr>
          <w:p w14:paraId="49EEA2FF"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7 165 304</w:t>
            </w:r>
          </w:p>
        </w:tc>
        <w:tc>
          <w:tcPr>
            <w:tcW w:w="579" w:type="dxa"/>
            <w:tcBorders>
              <w:top w:val="single" w:sz="6" w:space="0" w:color="000000"/>
              <w:left w:val="single" w:sz="6" w:space="0" w:color="000000"/>
              <w:bottom w:val="single" w:sz="6" w:space="0" w:color="000000"/>
              <w:right w:val="single" w:sz="6" w:space="0" w:color="000000"/>
            </w:tcBorders>
          </w:tcPr>
          <w:p w14:paraId="62EFFAA9"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7 165 304</w:t>
            </w:r>
          </w:p>
        </w:tc>
        <w:tc>
          <w:tcPr>
            <w:tcW w:w="578" w:type="dxa"/>
            <w:tcBorders>
              <w:top w:val="single" w:sz="6" w:space="0" w:color="000000"/>
              <w:left w:val="single" w:sz="6" w:space="0" w:color="000000"/>
              <w:bottom w:val="single" w:sz="6" w:space="0" w:color="000000"/>
              <w:right w:val="single" w:sz="6" w:space="0" w:color="000000"/>
            </w:tcBorders>
          </w:tcPr>
          <w:p w14:paraId="2B70000F"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7 165 304</w:t>
            </w:r>
          </w:p>
        </w:tc>
        <w:tc>
          <w:tcPr>
            <w:tcW w:w="578" w:type="dxa"/>
            <w:tcBorders>
              <w:top w:val="single" w:sz="6" w:space="0" w:color="000000"/>
              <w:left w:val="single" w:sz="6" w:space="0" w:color="000000"/>
              <w:bottom w:val="single" w:sz="6" w:space="0" w:color="000000"/>
              <w:right w:val="single" w:sz="6" w:space="0" w:color="000000"/>
            </w:tcBorders>
          </w:tcPr>
          <w:p w14:paraId="02BF110D"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7 165 304</w:t>
            </w:r>
          </w:p>
        </w:tc>
        <w:tc>
          <w:tcPr>
            <w:tcW w:w="578" w:type="dxa"/>
            <w:tcBorders>
              <w:top w:val="single" w:sz="6" w:space="0" w:color="000000"/>
              <w:left w:val="single" w:sz="6" w:space="0" w:color="000000"/>
              <w:bottom w:val="single" w:sz="6" w:space="0" w:color="000000"/>
              <w:right w:val="single" w:sz="6" w:space="0" w:color="000000"/>
            </w:tcBorders>
          </w:tcPr>
          <w:p w14:paraId="76FDCBC7"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7 165 304</w:t>
            </w:r>
          </w:p>
        </w:tc>
        <w:tc>
          <w:tcPr>
            <w:tcW w:w="578" w:type="dxa"/>
            <w:tcBorders>
              <w:top w:val="single" w:sz="6" w:space="0" w:color="000000"/>
              <w:left w:val="single" w:sz="6" w:space="0" w:color="000000"/>
              <w:bottom w:val="single" w:sz="6" w:space="0" w:color="000000"/>
              <w:right w:val="single" w:sz="6" w:space="0" w:color="000000"/>
            </w:tcBorders>
          </w:tcPr>
          <w:p w14:paraId="017F8A02"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54 563 445</w:t>
            </w:r>
          </w:p>
        </w:tc>
        <w:tc>
          <w:tcPr>
            <w:tcW w:w="579" w:type="dxa"/>
            <w:tcBorders>
              <w:top w:val="single" w:sz="6" w:space="0" w:color="000000"/>
              <w:left w:val="single" w:sz="6" w:space="0" w:color="000000"/>
              <w:bottom w:val="single" w:sz="6" w:space="0" w:color="000000"/>
              <w:right w:val="single" w:sz="6" w:space="0" w:color="000000"/>
            </w:tcBorders>
          </w:tcPr>
          <w:p w14:paraId="14DE2ABF"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139 328 396</w:t>
            </w:r>
          </w:p>
        </w:tc>
      </w:tr>
    </w:tbl>
    <w:p w14:paraId="5BA4FEBD" w14:textId="77777777" w:rsidR="00B67D82" w:rsidRPr="00B67D82" w:rsidRDefault="00B67D82" w:rsidP="00B67D82">
      <w:pPr>
        <w:suppressAutoHyphens/>
        <w:autoSpaceDE/>
        <w:autoSpaceDN/>
        <w:rPr>
          <w:rFonts w:eastAsia="Noto Sans CJK SC Regular"/>
          <w:kern w:val="2"/>
          <w:lang w:eastAsia="zh-CN" w:bidi="hi-IN"/>
        </w:rPr>
        <w:sectPr w:rsidR="00B67D82" w:rsidRPr="00B67D82" w:rsidSect="00B67D82">
          <w:footerReference w:type="default" r:id="rId16"/>
          <w:pgSz w:w="11906" w:h="16838"/>
          <w:pgMar w:top="1134" w:right="1134" w:bottom="1693" w:left="1134" w:header="0" w:footer="1134" w:gutter="0"/>
          <w:cols w:space="708"/>
          <w:formProt w:val="0"/>
          <w:docGrid w:linePitch="600" w:charSpace="32768"/>
        </w:sectPr>
      </w:pPr>
    </w:p>
    <w:p w14:paraId="63CD79E1" w14:textId="77777777" w:rsidR="00B67D82" w:rsidRPr="00B67D82" w:rsidRDefault="00B67D82" w:rsidP="00B67D82">
      <w:pPr>
        <w:suppressAutoHyphens/>
        <w:autoSpaceDE/>
        <w:autoSpaceDN/>
        <w:jc w:val="both"/>
        <w:rPr>
          <w:rFonts w:eastAsia="Noto Sans CJK SC Regular"/>
          <w:kern w:val="2"/>
          <w:lang w:eastAsia="zh-CN" w:bidi="hi-IN"/>
        </w:rPr>
      </w:pPr>
      <w:r w:rsidRPr="00B67D82">
        <w:rPr>
          <w:rFonts w:eastAsia="Noto Sans CJK SC Regular"/>
          <w:kern w:val="2"/>
          <w:lang w:eastAsia="zh-CN" w:bidi="hi-IN"/>
        </w:rPr>
        <w:lastRenderedPageBreak/>
        <w:t> </w:t>
      </w:r>
    </w:p>
    <w:p w14:paraId="5CC98D65" w14:textId="77777777" w:rsidR="00B67D82" w:rsidRPr="00B67D82" w:rsidRDefault="00B67D82" w:rsidP="00B67D82">
      <w:pPr>
        <w:suppressAutoHyphens/>
        <w:autoSpaceDE/>
        <w:autoSpaceDN/>
        <w:spacing w:after="140"/>
        <w:jc w:val="right"/>
        <w:rPr>
          <w:rFonts w:eastAsia="Noto Sans CJK SC Regular"/>
          <w:i/>
          <w:iCs/>
          <w:kern w:val="2"/>
          <w:u w:val="single"/>
          <w:lang w:eastAsia="zh-CN" w:bidi="hi-IN"/>
        </w:rPr>
      </w:pPr>
      <w:r w:rsidRPr="00B67D82">
        <w:rPr>
          <w:rFonts w:eastAsia="Noto Sans CJK SC Regular"/>
          <w:i/>
          <w:iCs/>
          <w:kern w:val="2"/>
          <w:u w:val="single"/>
          <w:lang w:eastAsia="zh-CN" w:bidi="hi-IN"/>
        </w:rPr>
        <w:t>10. melléklet az .../</w:t>
      </w:r>
      <w:proofErr w:type="gramStart"/>
      <w:r w:rsidRPr="00B67D82">
        <w:rPr>
          <w:rFonts w:eastAsia="Noto Sans CJK SC Regular"/>
          <w:i/>
          <w:iCs/>
          <w:kern w:val="2"/>
          <w:u w:val="single"/>
          <w:lang w:eastAsia="zh-CN" w:bidi="hi-IN"/>
        </w:rPr>
        <w:t>... .</w:t>
      </w:r>
      <w:proofErr w:type="gramEnd"/>
      <w:r w:rsidRPr="00B67D82">
        <w:rPr>
          <w:rFonts w:eastAsia="Noto Sans CJK SC Regular"/>
          <w:i/>
          <w:iCs/>
          <w:kern w:val="2"/>
          <w:u w:val="single"/>
          <w:lang w:eastAsia="zh-CN" w:bidi="hi-IN"/>
        </w:rPr>
        <w:t xml:space="preserve"> (... . </w:t>
      </w:r>
      <w:proofErr w:type="gramStart"/>
      <w:r w:rsidRPr="00B67D82">
        <w:rPr>
          <w:rFonts w:eastAsia="Noto Sans CJK SC Regular"/>
          <w:i/>
          <w:iCs/>
          <w:kern w:val="2"/>
          <w:u w:val="single"/>
          <w:lang w:eastAsia="zh-CN" w:bidi="hi-IN"/>
        </w:rPr>
        <w:t>... .</w:t>
      </w:r>
      <w:proofErr w:type="gramEnd"/>
      <w:r w:rsidRPr="00B67D82">
        <w:rPr>
          <w:rFonts w:eastAsia="Noto Sans CJK SC Regular"/>
          <w:i/>
          <w:iCs/>
          <w:kern w:val="2"/>
          <w:u w:val="single"/>
          <w:lang w:eastAsia="zh-CN" w:bidi="hi-IN"/>
        </w:rPr>
        <w:t>) önkormányzati rendelethez</w:t>
      </w:r>
    </w:p>
    <w:p w14:paraId="3B4241AB" w14:textId="77777777" w:rsidR="00B67D82" w:rsidRPr="00B67D82" w:rsidRDefault="00B67D82" w:rsidP="00B67D82">
      <w:pPr>
        <w:suppressAutoHyphens/>
        <w:autoSpaceDE/>
        <w:autoSpaceDN/>
        <w:spacing w:before="240" w:after="480"/>
        <w:jc w:val="center"/>
        <w:rPr>
          <w:rFonts w:eastAsia="Noto Sans CJK SC Regular"/>
          <w:b/>
          <w:bCs/>
          <w:kern w:val="2"/>
          <w:lang w:eastAsia="zh-CN" w:bidi="hi-IN"/>
        </w:rPr>
      </w:pPr>
      <w:r w:rsidRPr="00B67D82">
        <w:rPr>
          <w:rFonts w:eastAsia="Noto Sans CJK SC Regular"/>
          <w:b/>
          <w:bCs/>
          <w:kern w:val="2"/>
          <w:lang w:eastAsia="zh-CN" w:bidi="hi-IN"/>
        </w:rPr>
        <w:t>Közvetett támogatások (forintban)</w:t>
      </w:r>
    </w:p>
    <w:tbl>
      <w:tblPr>
        <w:tblW w:w="5000" w:type="pct"/>
        <w:tblInd w:w="-7" w:type="dxa"/>
        <w:tblLayout w:type="fixed"/>
        <w:tblCellMar>
          <w:top w:w="28" w:type="dxa"/>
          <w:left w:w="28" w:type="dxa"/>
          <w:bottom w:w="28" w:type="dxa"/>
          <w:right w:w="28" w:type="dxa"/>
        </w:tblCellMar>
        <w:tblLook w:val="04A0" w:firstRow="1" w:lastRow="0" w:firstColumn="1" w:lastColumn="0" w:noHBand="0" w:noVBand="1"/>
      </w:tblPr>
      <w:tblGrid>
        <w:gridCol w:w="480"/>
        <w:gridCol w:w="5292"/>
        <w:gridCol w:w="1925"/>
        <w:gridCol w:w="1925"/>
      </w:tblGrid>
      <w:tr w:rsidR="00B67D82" w:rsidRPr="00B67D82" w14:paraId="026424A6" w14:textId="77777777" w:rsidTr="0048167D">
        <w:tc>
          <w:tcPr>
            <w:tcW w:w="481" w:type="dxa"/>
            <w:tcBorders>
              <w:top w:val="single" w:sz="6" w:space="0" w:color="000000"/>
              <w:left w:val="single" w:sz="6" w:space="0" w:color="000000"/>
              <w:bottom w:val="single" w:sz="6" w:space="0" w:color="000000"/>
              <w:right w:val="single" w:sz="6" w:space="0" w:color="000000"/>
            </w:tcBorders>
          </w:tcPr>
          <w:p w14:paraId="77DE1F20" w14:textId="77777777" w:rsidR="00B67D82" w:rsidRPr="00B67D82" w:rsidRDefault="00B67D82" w:rsidP="00B67D82">
            <w:pPr>
              <w:suppressAutoHyphens/>
              <w:autoSpaceDE/>
              <w:autoSpaceDN/>
              <w:rPr>
                <w:rFonts w:eastAsia="Noto Sans CJK SC Regular"/>
                <w:kern w:val="2"/>
                <w:lang w:eastAsia="zh-CN" w:bidi="hi-IN"/>
              </w:rPr>
            </w:pPr>
          </w:p>
        </w:tc>
        <w:tc>
          <w:tcPr>
            <w:tcW w:w="5301" w:type="dxa"/>
            <w:tcBorders>
              <w:top w:val="single" w:sz="6" w:space="0" w:color="000000"/>
              <w:left w:val="single" w:sz="6" w:space="0" w:color="000000"/>
              <w:bottom w:val="single" w:sz="6" w:space="0" w:color="000000"/>
              <w:right w:val="single" w:sz="6" w:space="0" w:color="000000"/>
            </w:tcBorders>
          </w:tcPr>
          <w:p w14:paraId="1F5CFEF2"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A</w:t>
            </w:r>
          </w:p>
        </w:tc>
        <w:tc>
          <w:tcPr>
            <w:tcW w:w="1928" w:type="dxa"/>
            <w:tcBorders>
              <w:top w:val="single" w:sz="6" w:space="0" w:color="000000"/>
              <w:left w:val="single" w:sz="6" w:space="0" w:color="000000"/>
              <w:bottom w:val="single" w:sz="6" w:space="0" w:color="000000"/>
              <w:right w:val="single" w:sz="6" w:space="0" w:color="000000"/>
            </w:tcBorders>
          </w:tcPr>
          <w:p w14:paraId="4DAD482E"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B</w:t>
            </w:r>
          </w:p>
        </w:tc>
        <w:tc>
          <w:tcPr>
            <w:tcW w:w="1928" w:type="dxa"/>
            <w:tcBorders>
              <w:top w:val="single" w:sz="6" w:space="0" w:color="000000"/>
              <w:left w:val="single" w:sz="6" w:space="0" w:color="000000"/>
              <w:bottom w:val="single" w:sz="6" w:space="0" w:color="000000"/>
              <w:right w:val="single" w:sz="6" w:space="0" w:color="000000"/>
            </w:tcBorders>
          </w:tcPr>
          <w:p w14:paraId="0BB6E461"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C</w:t>
            </w:r>
          </w:p>
        </w:tc>
      </w:tr>
      <w:tr w:rsidR="00B67D82" w:rsidRPr="00B67D82" w14:paraId="57B1D58D" w14:textId="77777777" w:rsidTr="0048167D">
        <w:tc>
          <w:tcPr>
            <w:tcW w:w="481" w:type="dxa"/>
            <w:vMerge w:val="restart"/>
            <w:tcBorders>
              <w:top w:val="single" w:sz="6" w:space="0" w:color="000000"/>
              <w:left w:val="single" w:sz="6" w:space="0" w:color="000000"/>
              <w:bottom w:val="single" w:sz="6" w:space="0" w:color="000000"/>
              <w:right w:val="single" w:sz="6" w:space="0" w:color="000000"/>
            </w:tcBorders>
          </w:tcPr>
          <w:p w14:paraId="56DEABC0"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1</w:t>
            </w:r>
          </w:p>
        </w:tc>
        <w:tc>
          <w:tcPr>
            <w:tcW w:w="5301" w:type="dxa"/>
            <w:vMerge w:val="restart"/>
            <w:tcBorders>
              <w:top w:val="single" w:sz="6" w:space="0" w:color="000000"/>
              <w:left w:val="single" w:sz="6" w:space="0" w:color="000000"/>
              <w:bottom w:val="single" w:sz="6" w:space="0" w:color="000000"/>
              <w:right w:val="single" w:sz="6" w:space="0" w:color="000000"/>
            </w:tcBorders>
          </w:tcPr>
          <w:p w14:paraId="376FCE7A"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Támogatás típusa</w:t>
            </w:r>
          </w:p>
        </w:tc>
        <w:tc>
          <w:tcPr>
            <w:tcW w:w="3856" w:type="dxa"/>
            <w:gridSpan w:val="2"/>
            <w:tcBorders>
              <w:top w:val="single" w:sz="6" w:space="0" w:color="000000"/>
              <w:left w:val="single" w:sz="6" w:space="0" w:color="000000"/>
              <w:bottom w:val="single" w:sz="6" w:space="0" w:color="000000"/>
              <w:right w:val="single" w:sz="6" w:space="0" w:color="000000"/>
            </w:tcBorders>
          </w:tcPr>
          <w:p w14:paraId="5750F41D"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Közvetett támogatás összege</w:t>
            </w:r>
          </w:p>
        </w:tc>
      </w:tr>
      <w:tr w:rsidR="00B67D82" w:rsidRPr="00B67D82" w14:paraId="1F490BE9" w14:textId="77777777" w:rsidTr="0048167D">
        <w:tc>
          <w:tcPr>
            <w:tcW w:w="481" w:type="dxa"/>
            <w:vMerge/>
            <w:tcBorders>
              <w:top w:val="single" w:sz="6" w:space="0" w:color="000000"/>
              <w:left w:val="single" w:sz="6" w:space="0" w:color="000000"/>
              <w:bottom w:val="single" w:sz="6" w:space="0" w:color="000000"/>
              <w:right w:val="single" w:sz="6" w:space="0" w:color="000000"/>
            </w:tcBorders>
          </w:tcPr>
          <w:p w14:paraId="5C5A53F8" w14:textId="77777777" w:rsidR="00B67D82" w:rsidRPr="00B67D82" w:rsidRDefault="00B67D82" w:rsidP="00B67D82">
            <w:pPr>
              <w:suppressAutoHyphens/>
              <w:autoSpaceDE/>
              <w:autoSpaceDN/>
              <w:rPr>
                <w:rFonts w:eastAsia="Noto Sans CJK SC Regular"/>
                <w:kern w:val="2"/>
                <w:lang w:eastAsia="zh-CN" w:bidi="hi-IN"/>
              </w:rPr>
            </w:pPr>
          </w:p>
        </w:tc>
        <w:tc>
          <w:tcPr>
            <w:tcW w:w="5301" w:type="dxa"/>
            <w:vMerge/>
            <w:tcBorders>
              <w:top w:val="single" w:sz="6" w:space="0" w:color="000000"/>
              <w:left w:val="single" w:sz="6" w:space="0" w:color="000000"/>
              <w:bottom w:val="single" w:sz="6" w:space="0" w:color="000000"/>
              <w:right w:val="single" w:sz="6" w:space="0" w:color="000000"/>
            </w:tcBorders>
          </w:tcPr>
          <w:p w14:paraId="10543174" w14:textId="77777777" w:rsidR="00B67D82" w:rsidRPr="00B67D82" w:rsidRDefault="00B67D82" w:rsidP="00B67D82">
            <w:pPr>
              <w:suppressAutoHyphens/>
              <w:autoSpaceDE/>
              <w:autoSpaceDN/>
              <w:rPr>
                <w:rFonts w:eastAsia="Noto Sans CJK SC Regular"/>
                <w:kern w:val="2"/>
                <w:lang w:eastAsia="zh-CN" w:bidi="hi-IN"/>
              </w:rPr>
            </w:pPr>
          </w:p>
        </w:tc>
        <w:tc>
          <w:tcPr>
            <w:tcW w:w="1928" w:type="dxa"/>
            <w:tcBorders>
              <w:top w:val="single" w:sz="6" w:space="0" w:color="000000"/>
              <w:left w:val="single" w:sz="6" w:space="0" w:color="000000"/>
              <w:bottom w:val="single" w:sz="6" w:space="0" w:color="000000"/>
              <w:right w:val="single" w:sz="6" w:space="0" w:color="000000"/>
            </w:tcBorders>
          </w:tcPr>
          <w:p w14:paraId="08F9F940"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Mentesség</w:t>
            </w:r>
          </w:p>
        </w:tc>
        <w:tc>
          <w:tcPr>
            <w:tcW w:w="1928" w:type="dxa"/>
            <w:tcBorders>
              <w:top w:val="single" w:sz="6" w:space="0" w:color="000000"/>
              <w:left w:val="single" w:sz="6" w:space="0" w:color="000000"/>
              <w:bottom w:val="single" w:sz="6" w:space="0" w:color="000000"/>
              <w:right w:val="single" w:sz="6" w:space="0" w:color="000000"/>
            </w:tcBorders>
          </w:tcPr>
          <w:p w14:paraId="78DBB203"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Kedvezmény</w:t>
            </w:r>
          </w:p>
        </w:tc>
      </w:tr>
      <w:tr w:rsidR="00B67D82" w:rsidRPr="00B67D82" w14:paraId="637D5C83" w14:textId="77777777" w:rsidTr="0048167D">
        <w:tc>
          <w:tcPr>
            <w:tcW w:w="481" w:type="dxa"/>
            <w:tcBorders>
              <w:top w:val="single" w:sz="6" w:space="0" w:color="000000"/>
              <w:left w:val="single" w:sz="6" w:space="0" w:color="000000"/>
              <w:bottom w:val="single" w:sz="6" w:space="0" w:color="000000"/>
              <w:right w:val="single" w:sz="6" w:space="0" w:color="000000"/>
            </w:tcBorders>
          </w:tcPr>
          <w:p w14:paraId="505AB5FF"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2</w:t>
            </w:r>
          </w:p>
        </w:tc>
        <w:tc>
          <w:tcPr>
            <w:tcW w:w="5301" w:type="dxa"/>
            <w:tcBorders>
              <w:top w:val="single" w:sz="6" w:space="0" w:color="000000"/>
              <w:left w:val="single" w:sz="6" w:space="0" w:color="000000"/>
              <w:bottom w:val="single" w:sz="6" w:space="0" w:color="000000"/>
              <w:right w:val="single" w:sz="6" w:space="0" w:color="000000"/>
            </w:tcBorders>
          </w:tcPr>
          <w:p w14:paraId="4304D4FF"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Ellátottak térítési díjának, kártérítésének méltányossági alapon történő elengedésének összege</w:t>
            </w:r>
          </w:p>
        </w:tc>
        <w:tc>
          <w:tcPr>
            <w:tcW w:w="1928" w:type="dxa"/>
            <w:tcBorders>
              <w:top w:val="single" w:sz="6" w:space="0" w:color="000000"/>
              <w:left w:val="single" w:sz="6" w:space="0" w:color="000000"/>
              <w:bottom w:val="single" w:sz="6" w:space="0" w:color="000000"/>
              <w:right w:val="single" w:sz="6" w:space="0" w:color="000000"/>
            </w:tcBorders>
          </w:tcPr>
          <w:p w14:paraId="2B6C20EA"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c>
          <w:tcPr>
            <w:tcW w:w="1928" w:type="dxa"/>
            <w:tcBorders>
              <w:top w:val="single" w:sz="6" w:space="0" w:color="000000"/>
              <w:left w:val="single" w:sz="6" w:space="0" w:color="000000"/>
              <w:bottom w:val="single" w:sz="6" w:space="0" w:color="000000"/>
              <w:right w:val="single" w:sz="6" w:space="0" w:color="000000"/>
            </w:tcBorders>
          </w:tcPr>
          <w:p w14:paraId="6E378886"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780 000</w:t>
            </w:r>
          </w:p>
        </w:tc>
      </w:tr>
      <w:tr w:rsidR="00B67D82" w:rsidRPr="00B67D82" w14:paraId="3DEA7A05" w14:textId="77777777" w:rsidTr="0048167D">
        <w:tc>
          <w:tcPr>
            <w:tcW w:w="481" w:type="dxa"/>
            <w:tcBorders>
              <w:top w:val="single" w:sz="6" w:space="0" w:color="000000"/>
              <w:left w:val="single" w:sz="6" w:space="0" w:color="000000"/>
              <w:bottom w:val="single" w:sz="6" w:space="0" w:color="000000"/>
              <w:right w:val="single" w:sz="6" w:space="0" w:color="000000"/>
            </w:tcBorders>
          </w:tcPr>
          <w:p w14:paraId="5B52F3B7"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3</w:t>
            </w:r>
          </w:p>
        </w:tc>
        <w:tc>
          <w:tcPr>
            <w:tcW w:w="5301" w:type="dxa"/>
            <w:tcBorders>
              <w:top w:val="single" w:sz="6" w:space="0" w:color="000000"/>
              <w:left w:val="single" w:sz="6" w:space="0" w:color="000000"/>
              <w:bottom w:val="single" w:sz="6" w:space="0" w:color="000000"/>
              <w:right w:val="single" w:sz="6" w:space="0" w:color="000000"/>
            </w:tcBorders>
          </w:tcPr>
          <w:p w14:paraId="185CA36D"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Lakosság részére lakásépítéshez, lakásfelújításhoz nyújtott kölcsönök elengedésének összege</w:t>
            </w:r>
          </w:p>
        </w:tc>
        <w:tc>
          <w:tcPr>
            <w:tcW w:w="1928" w:type="dxa"/>
            <w:tcBorders>
              <w:top w:val="single" w:sz="6" w:space="0" w:color="000000"/>
              <w:left w:val="single" w:sz="6" w:space="0" w:color="000000"/>
              <w:bottom w:val="single" w:sz="6" w:space="0" w:color="000000"/>
              <w:right w:val="single" w:sz="6" w:space="0" w:color="000000"/>
            </w:tcBorders>
          </w:tcPr>
          <w:p w14:paraId="34F64E50"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c>
          <w:tcPr>
            <w:tcW w:w="1928" w:type="dxa"/>
            <w:tcBorders>
              <w:top w:val="single" w:sz="6" w:space="0" w:color="000000"/>
              <w:left w:val="single" w:sz="6" w:space="0" w:color="000000"/>
              <w:bottom w:val="single" w:sz="6" w:space="0" w:color="000000"/>
              <w:right w:val="single" w:sz="6" w:space="0" w:color="000000"/>
            </w:tcBorders>
          </w:tcPr>
          <w:p w14:paraId="68271200"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r>
      <w:tr w:rsidR="00B67D82" w:rsidRPr="00B67D82" w14:paraId="7A0BA35A" w14:textId="77777777" w:rsidTr="0048167D">
        <w:tc>
          <w:tcPr>
            <w:tcW w:w="481" w:type="dxa"/>
            <w:tcBorders>
              <w:top w:val="single" w:sz="6" w:space="0" w:color="000000"/>
              <w:left w:val="single" w:sz="6" w:space="0" w:color="000000"/>
              <w:bottom w:val="single" w:sz="6" w:space="0" w:color="000000"/>
              <w:right w:val="single" w:sz="6" w:space="0" w:color="000000"/>
            </w:tcBorders>
          </w:tcPr>
          <w:p w14:paraId="6757DA7F"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4</w:t>
            </w:r>
          </w:p>
        </w:tc>
        <w:tc>
          <w:tcPr>
            <w:tcW w:w="5301" w:type="dxa"/>
            <w:tcBorders>
              <w:top w:val="single" w:sz="6" w:space="0" w:color="000000"/>
              <w:left w:val="single" w:sz="6" w:space="0" w:color="000000"/>
              <w:bottom w:val="single" w:sz="6" w:space="0" w:color="000000"/>
              <w:right w:val="single" w:sz="6" w:space="0" w:color="000000"/>
            </w:tcBorders>
          </w:tcPr>
          <w:p w14:paraId="30661B52"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Helyi adónál, gépjárműadónál biztosított kedvezmény, mentesség összege adónemenként</w:t>
            </w:r>
          </w:p>
        </w:tc>
        <w:tc>
          <w:tcPr>
            <w:tcW w:w="1928" w:type="dxa"/>
            <w:tcBorders>
              <w:top w:val="single" w:sz="6" w:space="0" w:color="000000"/>
              <w:left w:val="single" w:sz="6" w:space="0" w:color="000000"/>
              <w:bottom w:val="single" w:sz="6" w:space="0" w:color="000000"/>
              <w:right w:val="single" w:sz="6" w:space="0" w:color="000000"/>
            </w:tcBorders>
          </w:tcPr>
          <w:p w14:paraId="5832E2D1"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c>
          <w:tcPr>
            <w:tcW w:w="1928" w:type="dxa"/>
            <w:tcBorders>
              <w:top w:val="single" w:sz="6" w:space="0" w:color="000000"/>
              <w:left w:val="single" w:sz="6" w:space="0" w:color="000000"/>
              <w:bottom w:val="single" w:sz="6" w:space="0" w:color="000000"/>
              <w:right w:val="single" w:sz="6" w:space="0" w:color="000000"/>
            </w:tcBorders>
          </w:tcPr>
          <w:p w14:paraId="33345773"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r>
      <w:tr w:rsidR="00B67D82" w:rsidRPr="00B67D82" w14:paraId="0DDE8D0B" w14:textId="77777777" w:rsidTr="0048167D">
        <w:tc>
          <w:tcPr>
            <w:tcW w:w="481" w:type="dxa"/>
            <w:vMerge w:val="restart"/>
            <w:tcBorders>
              <w:top w:val="single" w:sz="6" w:space="0" w:color="000000"/>
              <w:left w:val="single" w:sz="6" w:space="0" w:color="000000"/>
              <w:bottom w:val="single" w:sz="6" w:space="0" w:color="000000"/>
              <w:right w:val="single" w:sz="6" w:space="0" w:color="000000"/>
            </w:tcBorders>
          </w:tcPr>
          <w:p w14:paraId="2B86A5F6" w14:textId="77777777" w:rsidR="00B67D82" w:rsidRPr="00B67D82" w:rsidRDefault="00B67D82" w:rsidP="00B67D82">
            <w:pPr>
              <w:suppressAutoHyphens/>
              <w:autoSpaceDE/>
              <w:autoSpaceDN/>
              <w:rPr>
                <w:rFonts w:eastAsia="Noto Sans CJK SC Regular"/>
                <w:kern w:val="2"/>
                <w:lang w:eastAsia="zh-CN" w:bidi="hi-IN"/>
              </w:rPr>
            </w:pPr>
          </w:p>
        </w:tc>
        <w:tc>
          <w:tcPr>
            <w:tcW w:w="5301" w:type="dxa"/>
            <w:tcBorders>
              <w:top w:val="single" w:sz="6" w:space="0" w:color="000000"/>
              <w:left w:val="single" w:sz="6" w:space="0" w:color="000000"/>
              <w:bottom w:val="single" w:sz="6" w:space="0" w:color="000000"/>
              <w:right w:val="single" w:sz="6" w:space="0" w:color="000000"/>
            </w:tcBorders>
          </w:tcPr>
          <w:p w14:paraId="6799A85B"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Ebből: gépjárműadó</w:t>
            </w:r>
          </w:p>
        </w:tc>
        <w:tc>
          <w:tcPr>
            <w:tcW w:w="1928" w:type="dxa"/>
            <w:tcBorders>
              <w:top w:val="single" w:sz="6" w:space="0" w:color="000000"/>
              <w:left w:val="single" w:sz="6" w:space="0" w:color="000000"/>
              <w:bottom w:val="single" w:sz="6" w:space="0" w:color="000000"/>
              <w:right w:val="single" w:sz="6" w:space="0" w:color="000000"/>
            </w:tcBorders>
          </w:tcPr>
          <w:p w14:paraId="0CDC8AAC"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c>
          <w:tcPr>
            <w:tcW w:w="1928" w:type="dxa"/>
            <w:tcBorders>
              <w:top w:val="single" w:sz="6" w:space="0" w:color="000000"/>
              <w:left w:val="single" w:sz="6" w:space="0" w:color="000000"/>
              <w:bottom w:val="single" w:sz="6" w:space="0" w:color="000000"/>
              <w:right w:val="single" w:sz="6" w:space="0" w:color="000000"/>
            </w:tcBorders>
          </w:tcPr>
          <w:p w14:paraId="03C09346"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r>
      <w:tr w:rsidR="00B67D82" w:rsidRPr="00B67D82" w14:paraId="51C3F139" w14:textId="77777777" w:rsidTr="0048167D">
        <w:tc>
          <w:tcPr>
            <w:tcW w:w="481" w:type="dxa"/>
            <w:vMerge/>
            <w:tcBorders>
              <w:top w:val="single" w:sz="6" w:space="0" w:color="000000"/>
              <w:left w:val="single" w:sz="6" w:space="0" w:color="000000"/>
              <w:bottom w:val="single" w:sz="6" w:space="0" w:color="000000"/>
              <w:right w:val="single" w:sz="6" w:space="0" w:color="000000"/>
            </w:tcBorders>
          </w:tcPr>
          <w:p w14:paraId="2DD5A3B5" w14:textId="77777777" w:rsidR="00B67D82" w:rsidRPr="00B67D82" w:rsidRDefault="00B67D82" w:rsidP="00B67D82">
            <w:pPr>
              <w:suppressAutoHyphens/>
              <w:autoSpaceDE/>
              <w:autoSpaceDN/>
              <w:rPr>
                <w:rFonts w:eastAsia="Noto Sans CJK SC Regular"/>
                <w:kern w:val="2"/>
                <w:lang w:eastAsia="zh-CN" w:bidi="hi-IN"/>
              </w:rPr>
            </w:pPr>
          </w:p>
        </w:tc>
        <w:tc>
          <w:tcPr>
            <w:tcW w:w="5301" w:type="dxa"/>
            <w:tcBorders>
              <w:top w:val="single" w:sz="6" w:space="0" w:color="000000"/>
              <w:left w:val="single" w:sz="6" w:space="0" w:color="000000"/>
              <w:bottom w:val="single" w:sz="6" w:space="0" w:color="000000"/>
              <w:right w:val="single" w:sz="6" w:space="0" w:color="000000"/>
            </w:tcBorders>
          </w:tcPr>
          <w:p w14:paraId="77F61FE1"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telekadó</w:t>
            </w:r>
          </w:p>
        </w:tc>
        <w:tc>
          <w:tcPr>
            <w:tcW w:w="1928" w:type="dxa"/>
            <w:tcBorders>
              <w:top w:val="single" w:sz="6" w:space="0" w:color="000000"/>
              <w:left w:val="single" w:sz="6" w:space="0" w:color="000000"/>
              <w:bottom w:val="single" w:sz="6" w:space="0" w:color="000000"/>
              <w:right w:val="single" w:sz="6" w:space="0" w:color="000000"/>
            </w:tcBorders>
          </w:tcPr>
          <w:p w14:paraId="383205BB"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c>
          <w:tcPr>
            <w:tcW w:w="1928" w:type="dxa"/>
            <w:tcBorders>
              <w:top w:val="single" w:sz="6" w:space="0" w:color="000000"/>
              <w:left w:val="single" w:sz="6" w:space="0" w:color="000000"/>
              <w:bottom w:val="single" w:sz="6" w:space="0" w:color="000000"/>
              <w:right w:val="single" w:sz="6" w:space="0" w:color="000000"/>
            </w:tcBorders>
          </w:tcPr>
          <w:p w14:paraId="7212AEAC"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r>
      <w:tr w:rsidR="00B67D82" w:rsidRPr="00B67D82" w14:paraId="3521D5FF" w14:textId="77777777" w:rsidTr="0048167D">
        <w:tc>
          <w:tcPr>
            <w:tcW w:w="481" w:type="dxa"/>
            <w:vMerge/>
            <w:tcBorders>
              <w:top w:val="single" w:sz="6" w:space="0" w:color="000000"/>
              <w:left w:val="single" w:sz="6" w:space="0" w:color="000000"/>
              <w:bottom w:val="single" w:sz="6" w:space="0" w:color="000000"/>
              <w:right w:val="single" w:sz="6" w:space="0" w:color="000000"/>
            </w:tcBorders>
          </w:tcPr>
          <w:p w14:paraId="6509F18B" w14:textId="77777777" w:rsidR="00B67D82" w:rsidRPr="00B67D82" w:rsidRDefault="00B67D82" w:rsidP="00B67D82">
            <w:pPr>
              <w:suppressAutoHyphens/>
              <w:autoSpaceDE/>
              <w:autoSpaceDN/>
              <w:rPr>
                <w:rFonts w:eastAsia="Noto Sans CJK SC Regular"/>
                <w:kern w:val="2"/>
                <w:lang w:eastAsia="zh-CN" w:bidi="hi-IN"/>
              </w:rPr>
            </w:pPr>
          </w:p>
        </w:tc>
        <w:tc>
          <w:tcPr>
            <w:tcW w:w="5301" w:type="dxa"/>
            <w:tcBorders>
              <w:top w:val="single" w:sz="6" w:space="0" w:color="000000"/>
              <w:left w:val="single" w:sz="6" w:space="0" w:color="000000"/>
              <w:bottom w:val="single" w:sz="6" w:space="0" w:color="000000"/>
              <w:right w:val="single" w:sz="6" w:space="0" w:color="000000"/>
            </w:tcBorders>
          </w:tcPr>
          <w:p w14:paraId="49845988"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kommunális adó</w:t>
            </w:r>
          </w:p>
        </w:tc>
        <w:tc>
          <w:tcPr>
            <w:tcW w:w="1928" w:type="dxa"/>
            <w:tcBorders>
              <w:top w:val="single" w:sz="6" w:space="0" w:color="000000"/>
              <w:left w:val="single" w:sz="6" w:space="0" w:color="000000"/>
              <w:bottom w:val="single" w:sz="6" w:space="0" w:color="000000"/>
              <w:right w:val="single" w:sz="6" w:space="0" w:color="000000"/>
            </w:tcBorders>
          </w:tcPr>
          <w:p w14:paraId="756B8FCB"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30 000</w:t>
            </w:r>
          </w:p>
        </w:tc>
        <w:tc>
          <w:tcPr>
            <w:tcW w:w="1928" w:type="dxa"/>
            <w:tcBorders>
              <w:top w:val="single" w:sz="6" w:space="0" w:color="000000"/>
              <w:left w:val="single" w:sz="6" w:space="0" w:color="000000"/>
              <w:bottom w:val="single" w:sz="6" w:space="0" w:color="000000"/>
              <w:right w:val="single" w:sz="6" w:space="0" w:color="000000"/>
            </w:tcBorders>
          </w:tcPr>
          <w:p w14:paraId="3A785356" w14:textId="77777777" w:rsidR="00B67D82" w:rsidRPr="00B67D82" w:rsidRDefault="00B67D82" w:rsidP="00B67D82">
            <w:pPr>
              <w:suppressAutoHyphens/>
              <w:autoSpaceDE/>
              <w:autoSpaceDN/>
              <w:rPr>
                <w:rFonts w:eastAsia="Noto Sans CJK SC Regular"/>
                <w:kern w:val="2"/>
                <w:lang w:eastAsia="zh-CN" w:bidi="hi-IN"/>
              </w:rPr>
            </w:pPr>
          </w:p>
        </w:tc>
      </w:tr>
      <w:tr w:rsidR="00B67D82" w:rsidRPr="00B67D82" w14:paraId="0FAECFEE" w14:textId="77777777" w:rsidTr="0048167D">
        <w:tc>
          <w:tcPr>
            <w:tcW w:w="481" w:type="dxa"/>
            <w:vMerge/>
            <w:tcBorders>
              <w:top w:val="single" w:sz="6" w:space="0" w:color="000000"/>
              <w:left w:val="single" w:sz="6" w:space="0" w:color="000000"/>
              <w:bottom w:val="single" w:sz="6" w:space="0" w:color="000000"/>
              <w:right w:val="single" w:sz="6" w:space="0" w:color="000000"/>
            </w:tcBorders>
          </w:tcPr>
          <w:p w14:paraId="6E1B639D" w14:textId="77777777" w:rsidR="00B67D82" w:rsidRPr="00B67D82" w:rsidRDefault="00B67D82" w:rsidP="00B67D82">
            <w:pPr>
              <w:suppressAutoHyphens/>
              <w:autoSpaceDE/>
              <w:autoSpaceDN/>
              <w:rPr>
                <w:rFonts w:eastAsia="Noto Sans CJK SC Regular"/>
                <w:kern w:val="2"/>
                <w:lang w:eastAsia="zh-CN" w:bidi="hi-IN"/>
              </w:rPr>
            </w:pPr>
          </w:p>
        </w:tc>
        <w:tc>
          <w:tcPr>
            <w:tcW w:w="5301" w:type="dxa"/>
            <w:tcBorders>
              <w:top w:val="single" w:sz="6" w:space="0" w:color="000000"/>
              <w:left w:val="single" w:sz="6" w:space="0" w:color="000000"/>
              <w:bottom w:val="single" w:sz="6" w:space="0" w:color="000000"/>
              <w:right w:val="single" w:sz="6" w:space="0" w:color="000000"/>
            </w:tcBorders>
          </w:tcPr>
          <w:p w14:paraId="2BC95EEB"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iparűzési adó</w:t>
            </w:r>
          </w:p>
        </w:tc>
        <w:tc>
          <w:tcPr>
            <w:tcW w:w="1928" w:type="dxa"/>
            <w:tcBorders>
              <w:top w:val="single" w:sz="6" w:space="0" w:color="000000"/>
              <w:left w:val="single" w:sz="6" w:space="0" w:color="000000"/>
              <w:bottom w:val="single" w:sz="6" w:space="0" w:color="000000"/>
              <w:right w:val="single" w:sz="6" w:space="0" w:color="000000"/>
            </w:tcBorders>
          </w:tcPr>
          <w:p w14:paraId="674B31F7"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c>
          <w:tcPr>
            <w:tcW w:w="1928" w:type="dxa"/>
            <w:tcBorders>
              <w:top w:val="single" w:sz="6" w:space="0" w:color="000000"/>
              <w:left w:val="single" w:sz="6" w:space="0" w:color="000000"/>
              <w:bottom w:val="single" w:sz="6" w:space="0" w:color="000000"/>
              <w:right w:val="single" w:sz="6" w:space="0" w:color="000000"/>
            </w:tcBorders>
          </w:tcPr>
          <w:p w14:paraId="4AC8AD57"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r>
      <w:tr w:rsidR="00B67D82" w:rsidRPr="00B67D82" w14:paraId="43DC1638" w14:textId="77777777" w:rsidTr="0048167D">
        <w:tc>
          <w:tcPr>
            <w:tcW w:w="481" w:type="dxa"/>
            <w:vMerge/>
            <w:tcBorders>
              <w:top w:val="single" w:sz="6" w:space="0" w:color="000000"/>
              <w:left w:val="single" w:sz="6" w:space="0" w:color="000000"/>
              <w:bottom w:val="single" w:sz="6" w:space="0" w:color="000000"/>
              <w:right w:val="single" w:sz="6" w:space="0" w:color="000000"/>
            </w:tcBorders>
          </w:tcPr>
          <w:p w14:paraId="406B9176" w14:textId="77777777" w:rsidR="00B67D82" w:rsidRPr="00B67D82" w:rsidRDefault="00B67D82" w:rsidP="00B67D82">
            <w:pPr>
              <w:suppressAutoHyphens/>
              <w:autoSpaceDE/>
              <w:autoSpaceDN/>
              <w:rPr>
                <w:rFonts w:eastAsia="Noto Sans CJK SC Regular"/>
                <w:kern w:val="2"/>
                <w:lang w:eastAsia="zh-CN" w:bidi="hi-IN"/>
              </w:rPr>
            </w:pPr>
          </w:p>
        </w:tc>
        <w:tc>
          <w:tcPr>
            <w:tcW w:w="5301" w:type="dxa"/>
            <w:tcBorders>
              <w:top w:val="single" w:sz="6" w:space="0" w:color="000000"/>
              <w:left w:val="single" w:sz="6" w:space="0" w:color="000000"/>
              <w:bottom w:val="single" w:sz="6" w:space="0" w:color="000000"/>
              <w:right w:val="single" w:sz="6" w:space="0" w:color="000000"/>
            </w:tcBorders>
          </w:tcPr>
          <w:p w14:paraId="79B837F3"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építményadó</w:t>
            </w:r>
          </w:p>
        </w:tc>
        <w:tc>
          <w:tcPr>
            <w:tcW w:w="1928" w:type="dxa"/>
            <w:tcBorders>
              <w:top w:val="single" w:sz="6" w:space="0" w:color="000000"/>
              <w:left w:val="single" w:sz="6" w:space="0" w:color="000000"/>
              <w:bottom w:val="single" w:sz="6" w:space="0" w:color="000000"/>
              <w:right w:val="single" w:sz="6" w:space="0" w:color="000000"/>
            </w:tcBorders>
          </w:tcPr>
          <w:p w14:paraId="2B476E8C"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390 000</w:t>
            </w:r>
          </w:p>
        </w:tc>
        <w:tc>
          <w:tcPr>
            <w:tcW w:w="1928" w:type="dxa"/>
            <w:tcBorders>
              <w:top w:val="single" w:sz="6" w:space="0" w:color="000000"/>
              <w:left w:val="single" w:sz="6" w:space="0" w:color="000000"/>
              <w:bottom w:val="single" w:sz="6" w:space="0" w:color="000000"/>
              <w:right w:val="single" w:sz="6" w:space="0" w:color="000000"/>
            </w:tcBorders>
          </w:tcPr>
          <w:p w14:paraId="6E68C1B4" w14:textId="77777777" w:rsidR="00B67D82" w:rsidRPr="00B67D82" w:rsidRDefault="00B67D82" w:rsidP="00B67D82">
            <w:pPr>
              <w:suppressAutoHyphens/>
              <w:autoSpaceDE/>
              <w:autoSpaceDN/>
              <w:rPr>
                <w:rFonts w:eastAsia="Noto Sans CJK SC Regular"/>
                <w:kern w:val="2"/>
                <w:lang w:eastAsia="zh-CN" w:bidi="hi-IN"/>
              </w:rPr>
            </w:pPr>
          </w:p>
        </w:tc>
      </w:tr>
      <w:tr w:rsidR="00B67D82" w:rsidRPr="00B67D82" w14:paraId="43D3B3B6" w14:textId="77777777" w:rsidTr="0048167D">
        <w:tc>
          <w:tcPr>
            <w:tcW w:w="481" w:type="dxa"/>
            <w:tcBorders>
              <w:top w:val="single" w:sz="6" w:space="0" w:color="000000"/>
              <w:left w:val="single" w:sz="6" w:space="0" w:color="000000"/>
              <w:bottom w:val="single" w:sz="6" w:space="0" w:color="000000"/>
              <w:right w:val="single" w:sz="6" w:space="0" w:color="000000"/>
            </w:tcBorders>
          </w:tcPr>
          <w:p w14:paraId="6D4D37AF"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5</w:t>
            </w:r>
          </w:p>
        </w:tc>
        <w:tc>
          <w:tcPr>
            <w:tcW w:w="5301" w:type="dxa"/>
            <w:tcBorders>
              <w:top w:val="single" w:sz="6" w:space="0" w:color="000000"/>
              <w:left w:val="single" w:sz="6" w:space="0" w:color="000000"/>
              <w:bottom w:val="single" w:sz="6" w:space="0" w:color="000000"/>
              <w:right w:val="single" w:sz="6" w:space="0" w:color="000000"/>
            </w:tcBorders>
          </w:tcPr>
          <w:p w14:paraId="465E3081"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Helyiségek, eszközök hasznosításából származó bevételből nyújtott kedvezmény, mentesség összege</w:t>
            </w:r>
          </w:p>
        </w:tc>
        <w:tc>
          <w:tcPr>
            <w:tcW w:w="1928" w:type="dxa"/>
            <w:tcBorders>
              <w:top w:val="single" w:sz="6" w:space="0" w:color="000000"/>
              <w:left w:val="single" w:sz="6" w:space="0" w:color="000000"/>
              <w:bottom w:val="single" w:sz="6" w:space="0" w:color="000000"/>
              <w:right w:val="single" w:sz="6" w:space="0" w:color="000000"/>
            </w:tcBorders>
          </w:tcPr>
          <w:p w14:paraId="2677AF7D"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c>
          <w:tcPr>
            <w:tcW w:w="1928" w:type="dxa"/>
            <w:tcBorders>
              <w:top w:val="single" w:sz="6" w:space="0" w:color="000000"/>
              <w:left w:val="single" w:sz="6" w:space="0" w:color="000000"/>
              <w:bottom w:val="single" w:sz="6" w:space="0" w:color="000000"/>
              <w:right w:val="single" w:sz="6" w:space="0" w:color="000000"/>
            </w:tcBorders>
          </w:tcPr>
          <w:p w14:paraId="58941418"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r>
      <w:tr w:rsidR="00B67D82" w:rsidRPr="00B67D82" w14:paraId="47710CF2" w14:textId="77777777" w:rsidTr="0048167D">
        <w:tc>
          <w:tcPr>
            <w:tcW w:w="481" w:type="dxa"/>
            <w:tcBorders>
              <w:top w:val="single" w:sz="6" w:space="0" w:color="000000"/>
              <w:left w:val="single" w:sz="6" w:space="0" w:color="000000"/>
              <w:bottom w:val="single" w:sz="6" w:space="0" w:color="000000"/>
              <w:right w:val="single" w:sz="6" w:space="0" w:color="000000"/>
            </w:tcBorders>
          </w:tcPr>
          <w:p w14:paraId="2BA22289"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6</w:t>
            </w:r>
          </w:p>
        </w:tc>
        <w:tc>
          <w:tcPr>
            <w:tcW w:w="5301" w:type="dxa"/>
            <w:tcBorders>
              <w:top w:val="single" w:sz="6" w:space="0" w:color="000000"/>
              <w:left w:val="single" w:sz="6" w:space="0" w:color="000000"/>
              <w:bottom w:val="single" w:sz="6" w:space="0" w:color="000000"/>
              <w:right w:val="single" w:sz="6" w:space="0" w:color="000000"/>
            </w:tcBorders>
          </w:tcPr>
          <w:p w14:paraId="0613BE4F"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Egyéb nyújtott kedvezménye, vagy kölcsön elengedésének összege</w:t>
            </w:r>
          </w:p>
        </w:tc>
        <w:tc>
          <w:tcPr>
            <w:tcW w:w="1928" w:type="dxa"/>
            <w:tcBorders>
              <w:top w:val="single" w:sz="6" w:space="0" w:color="000000"/>
              <w:left w:val="single" w:sz="6" w:space="0" w:color="000000"/>
              <w:bottom w:val="single" w:sz="6" w:space="0" w:color="000000"/>
              <w:right w:val="single" w:sz="6" w:space="0" w:color="000000"/>
            </w:tcBorders>
          </w:tcPr>
          <w:p w14:paraId="3E789CB0"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c>
          <w:tcPr>
            <w:tcW w:w="1928" w:type="dxa"/>
            <w:tcBorders>
              <w:top w:val="single" w:sz="6" w:space="0" w:color="000000"/>
              <w:left w:val="single" w:sz="6" w:space="0" w:color="000000"/>
              <w:bottom w:val="single" w:sz="6" w:space="0" w:color="000000"/>
              <w:right w:val="single" w:sz="6" w:space="0" w:color="000000"/>
            </w:tcBorders>
          </w:tcPr>
          <w:p w14:paraId="341FEA6C"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r>
    </w:tbl>
    <w:p w14:paraId="570A8657" w14:textId="77777777" w:rsidR="00B67D82" w:rsidRPr="00B67D82" w:rsidRDefault="00B67D82" w:rsidP="00B67D82">
      <w:pPr>
        <w:suppressAutoHyphens/>
        <w:autoSpaceDE/>
        <w:autoSpaceDN/>
        <w:rPr>
          <w:rFonts w:eastAsia="Noto Sans CJK SC Regular"/>
          <w:kern w:val="2"/>
          <w:lang w:eastAsia="zh-CN" w:bidi="hi-IN"/>
        </w:rPr>
        <w:sectPr w:rsidR="00B67D82" w:rsidRPr="00B67D82" w:rsidSect="00B67D82">
          <w:footerReference w:type="default" r:id="rId17"/>
          <w:pgSz w:w="11906" w:h="16838"/>
          <w:pgMar w:top="1134" w:right="1134" w:bottom="1693" w:left="1134" w:header="0" w:footer="1134" w:gutter="0"/>
          <w:cols w:space="708"/>
          <w:formProt w:val="0"/>
          <w:docGrid w:linePitch="600" w:charSpace="32768"/>
        </w:sectPr>
      </w:pPr>
    </w:p>
    <w:p w14:paraId="49D09D0F" w14:textId="77777777" w:rsidR="00B67D82" w:rsidRPr="00B67D82" w:rsidRDefault="00B67D82" w:rsidP="00B67D82">
      <w:pPr>
        <w:suppressAutoHyphens/>
        <w:autoSpaceDE/>
        <w:autoSpaceDN/>
        <w:jc w:val="both"/>
        <w:rPr>
          <w:rFonts w:eastAsia="Noto Sans CJK SC Regular"/>
          <w:kern w:val="2"/>
          <w:lang w:eastAsia="zh-CN" w:bidi="hi-IN"/>
        </w:rPr>
      </w:pPr>
      <w:r w:rsidRPr="00B67D82">
        <w:rPr>
          <w:rFonts w:eastAsia="Noto Sans CJK SC Regular"/>
          <w:kern w:val="2"/>
          <w:lang w:eastAsia="zh-CN" w:bidi="hi-IN"/>
        </w:rPr>
        <w:lastRenderedPageBreak/>
        <w:t> </w:t>
      </w:r>
    </w:p>
    <w:p w14:paraId="6326200A" w14:textId="77777777" w:rsidR="00B67D82" w:rsidRPr="00B67D82" w:rsidRDefault="00B67D82" w:rsidP="00B67D82">
      <w:pPr>
        <w:suppressAutoHyphens/>
        <w:autoSpaceDE/>
        <w:autoSpaceDN/>
        <w:spacing w:after="140"/>
        <w:jc w:val="right"/>
        <w:rPr>
          <w:rFonts w:eastAsia="Noto Sans CJK SC Regular"/>
          <w:i/>
          <w:iCs/>
          <w:kern w:val="2"/>
          <w:u w:val="single"/>
          <w:lang w:eastAsia="zh-CN" w:bidi="hi-IN"/>
        </w:rPr>
      </w:pPr>
      <w:r w:rsidRPr="00B67D82">
        <w:rPr>
          <w:rFonts w:eastAsia="Noto Sans CJK SC Regular"/>
          <w:i/>
          <w:iCs/>
          <w:kern w:val="2"/>
          <w:u w:val="single"/>
          <w:lang w:eastAsia="zh-CN" w:bidi="hi-IN"/>
        </w:rPr>
        <w:t>11. melléklet az .../</w:t>
      </w:r>
      <w:proofErr w:type="gramStart"/>
      <w:r w:rsidRPr="00B67D82">
        <w:rPr>
          <w:rFonts w:eastAsia="Noto Sans CJK SC Regular"/>
          <w:i/>
          <w:iCs/>
          <w:kern w:val="2"/>
          <w:u w:val="single"/>
          <w:lang w:eastAsia="zh-CN" w:bidi="hi-IN"/>
        </w:rPr>
        <w:t>... .</w:t>
      </w:r>
      <w:proofErr w:type="gramEnd"/>
      <w:r w:rsidRPr="00B67D82">
        <w:rPr>
          <w:rFonts w:eastAsia="Noto Sans CJK SC Regular"/>
          <w:i/>
          <w:iCs/>
          <w:kern w:val="2"/>
          <w:u w:val="single"/>
          <w:lang w:eastAsia="zh-CN" w:bidi="hi-IN"/>
        </w:rPr>
        <w:t xml:space="preserve"> (... . </w:t>
      </w:r>
      <w:proofErr w:type="gramStart"/>
      <w:r w:rsidRPr="00B67D82">
        <w:rPr>
          <w:rFonts w:eastAsia="Noto Sans CJK SC Regular"/>
          <w:i/>
          <w:iCs/>
          <w:kern w:val="2"/>
          <w:u w:val="single"/>
          <w:lang w:eastAsia="zh-CN" w:bidi="hi-IN"/>
        </w:rPr>
        <w:t>... .</w:t>
      </w:r>
      <w:proofErr w:type="gramEnd"/>
      <w:r w:rsidRPr="00B67D82">
        <w:rPr>
          <w:rFonts w:eastAsia="Noto Sans CJK SC Regular"/>
          <w:i/>
          <w:iCs/>
          <w:kern w:val="2"/>
          <w:u w:val="single"/>
          <w:lang w:eastAsia="zh-CN" w:bidi="hi-IN"/>
        </w:rPr>
        <w:t>) önkormányzati rendelethez</w:t>
      </w:r>
    </w:p>
    <w:p w14:paraId="48A8066F" w14:textId="77777777" w:rsidR="00B67D82" w:rsidRPr="00B67D82" w:rsidRDefault="00B67D82" w:rsidP="00B67D82">
      <w:pPr>
        <w:suppressAutoHyphens/>
        <w:autoSpaceDE/>
        <w:autoSpaceDN/>
        <w:spacing w:before="240" w:after="480"/>
        <w:jc w:val="center"/>
        <w:rPr>
          <w:rFonts w:eastAsia="Noto Sans CJK SC Regular"/>
          <w:b/>
          <w:bCs/>
          <w:kern w:val="2"/>
          <w:lang w:eastAsia="zh-CN" w:bidi="hi-IN"/>
        </w:rPr>
      </w:pPr>
      <w:r w:rsidRPr="00B67D82">
        <w:rPr>
          <w:rFonts w:eastAsia="Noto Sans CJK SC Regular"/>
          <w:b/>
          <w:bCs/>
          <w:kern w:val="2"/>
          <w:lang w:eastAsia="zh-CN" w:bidi="hi-IN"/>
        </w:rPr>
        <w:t>Több évre tervezett bevételek és kiadások (forintban)</w:t>
      </w:r>
    </w:p>
    <w:tbl>
      <w:tblPr>
        <w:tblW w:w="5000" w:type="pct"/>
        <w:tblInd w:w="-7" w:type="dxa"/>
        <w:tblLayout w:type="fixed"/>
        <w:tblCellMar>
          <w:top w:w="28" w:type="dxa"/>
          <w:left w:w="28" w:type="dxa"/>
          <w:bottom w:w="28" w:type="dxa"/>
          <w:right w:w="28" w:type="dxa"/>
        </w:tblCellMar>
        <w:tblLook w:val="04A0" w:firstRow="1" w:lastRow="0" w:firstColumn="1" w:lastColumn="0" w:noHBand="0" w:noVBand="1"/>
      </w:tblPr>
      <w:tblGrid>
        <w:gridCol w:w="771"/>
        <w:gridCol w:w="4522"/>
        <w:gridCol w:w="1155"/>
        <w:gridCol w:w="1058"/>
        <w:gridCol w:w="1058"/>
        <w:gridCol w:w="1058"/>
      </w:tblGrid>
      <w:tr w:rsidR="00B67D82" w:rsidRPr="00B67D82" w14:paraId="0BC551FC" w14:textId="77777777" w:rsidTr="0048167D">
        <w:tc>
          <w:tcPr>
            <w:tcW w:w="771" w:type="dxa"/>
            <w:tcBorders>
              <w:top w:val="single" w:sz="6" w:space="0" w:color="000000"/>
              <w:left w:val="single" w:sz="6" w:space="0" w:color="000000"/>
              <w:bottom w:val="single" w:sz="6" w:space="0" w:color="000000"/>
              <w:right w:val="single" w:sz="6" w:space="0" w:color="000000"/>
            </w:tcBorders>
          </w:tcPr>
          <w:p w14:paraId="710BB241" w14:textId="77777777" w:rsidR="00B67D82" w:rsidRPr="00B67D82" w:rsidRDefault="00B67D82" w:rsidP="00B67D82">
            <w:pPr>
              <w:suppressAutoHyphens/>
              <w:autoSpaceDE/>
              <w:autoSpaceDN/>
              <w:jc w:val="center"/>
              <w:rPr>
                <w:rFonts w:eastAsia="Noto Sans CJK SC Regular"/>
                <w:kern w:val="2"/>
                <w:lang w:eastAsia="zh-CN" w:bidi="hi-IN"/>
              </w:rPr>
            </w:pPr>
          </w:p>
        </w:tc>
        <w:tc>
          <w:tcPr>
            <w:tcW w:w="4530" w:type="dxa"/>
            <w:tcBorders>
              <w:top w:val="single" w:sz="6" w:space="0" w:color="000000"/>
              <w:left w:val="single" w:sz="6" w:space="0" w:color="000000"/>
              <w:bottom w:val="single" w:sz="6" w:space="0" w:color="000000"/>
              <w:right w:val="single" w:sz="6" w:space="0" w:color="000000"/>
            </w:tcBorders>
          </w:tcPr>
          <w:p w14:paraId="68C250F6" w14:textId="77777777" w:rsidR="00B67D82" w:rsidRPr="00B67D82" w:rsidRDefault="00B67D82" w:rsidP="00B67D82">
            <w:pPr>
              <w:suppressAutoHyphens/>
              <w:autoSpaceDE/>
              <w:autoSpaceDN/>
              <w:jc w:val="center"/>
              <w:rPr>
                <w:rFonts w:eastAsia="Noto Sans CJK SC Regular"/>
                <w:b/>
                <w:bCs/>
                <w:kern w:val="2"/>
                <w:lang w:eastAsia="zh-CN" w:bidi="hi-IN"/>
              </w:rPr>
            </w:pPr>
            <w:r w:rsidRPr="00B67D82">
              <w:rPr>
                <w:rFonts w:eastAsia="Noto Sans CJK SC Regular"/>
                <w:b/>
                <w:bCs/>
                <w:kern w:val="2"/>
                <w:lang w:eastAsia="zh-CN" w:bidi="hi-IN"/>
              </w:rPr>
              <w:t>A</w:t>
            </w:r>
          </w:p>
        </w:tc>
        <w:tc>
          <w:tcPr>
            <w:tcW w:w="1157" w:type="dxa"/>
            <w:tcBorders>
              <w:top w:val="single" w:sz="6" w:space="0" w:color="000000"/>
              <w:left w:val="single" w:sz="6" w:space="0" w:color="000000"/>
              <w:bottom w:val="single" w:sz="6" w:space="0" w:color="000000"/>
              <w:right w:val="single" w:sz="6" w:space="0" w:color="000000"/>
            </w:tcBorders>
          </w:tcPr>
          <w:p w14:paraId="01A8D632" w14:textId="77777777" w:rsidR="00B67D82" w:rsidRPr="00B67D82" w:rsidRDefault="00B67D82" w:rsidP="00B67D82">
            <w:pPr>
              <w:suppressAutoHyphens/>
              <w:autoSpaceDE/>
              <w:autoSpaceDN/>
              <w:jc w:val="center"/>
              <w:rPr>
                <w:rFonts w:eastAsia="Noto Sans CJK SC Regular"/>
                <w:b/>
                <w:bCs/>
                <w:kern w:val="2"/>
                <w:lang w:eastAsia="zh-CN" w:bidi="hi-IN"/>
              </w:rPr>
            </w:pPr>
            <w:r w:rsidRPr="00B67D82">
              <w:rPr>
                <w:rFonts w:eastAsia="Noto Sans CJK SC Regular"/>
                <w:b/>
                <w:bCs/>
                <w:kern w:val="2"/>
                <w:lang w:eastAsia="zh-CN" w:bidi="hi-IN"/>
              </w:rPr>
              <w:t>B</w:t>
            </w:r>
          </w:p>
        </w:tc>
        <w:tc>
          <w:tcPr>
            <w:tcW w:w="1060" w:type="dxa"/>
            <w:tcBorders>
              <w:top w:val="single" w:sz="6" w:space="0" w:color="000000"/>
              <w:left w:val="single" w:sz="6" w:space="0" w:color="000000"/>
              <w:bottom w:val="single" w:sz="6" w:space="0" w:color="000000"/>
              <w:right w:val="single" w:sz="6" w:space="0" w:color="000000"/>
            </w:tcBorders>
          </w:tcPr>
          <w:p w14:paraId="452DF410" w14:textId="77777777" w:rsidR="00B67D82" w:rsidRPr="00B67D82" w:rsidRDefault="00B67D82" w:rsidP="00B67D82">
            <w:pPr>
              <w:suppressAutoHyphens/>
              <w:autoSpaceDE/>
              <w:autoSpaceDN/>
              <w:jc w:val="center"/>
              <w:rPr>
                <w:rFonts w:eastAsia="Noto Sans CJK SC Regular"/>
                <w:b/>
                <w:bCs/>
                <w:kern w:val="2"/>
                <w:lang w:eastAsia="zh-CN" w:bidi="hi-IN"/>
              </w:rPr>
            </w:pPr>
            <w:r w:rsidRPr="00B67D82">
              <w:rPr>
                <w:rFonts w:eastAsia="Noto Sans CJK SC Regular"/>
                <w:b/>
                <w:bCs/>
                <w:kern w:val="2"/>
                <w:lang w:eastAsia="zh-CN" w:bidi="hi-IN"/>
              </w:rPr>
              <w:t>C</w:t>
            </w:r>
          </w:p>
        </w:tc>
        <w:tc>
          <w:tcPr>
            <w:tcW w:w="1060" w:type="dxa"/>
            <w:tcBorders>
              <w:top w:val="single" w:sz="6" w:space="0" w:color="000000"/>
              <w:left w:val="single" w:sz="6" w:space="0" w:color="000000"/>
              <w:bottom w:val="single" w:sz="6" w:space="0" w:color="000000"/>
              <w:right w:val="single" w:sz="6" w:space="0" w:color="000000"/>
            </w:tcBorders>
          </w:tcPr>
          <w:p w14:paraId="0EF8D0A0" w14:textId="77777777" w:rsidR="00B67D82" w:rsidRPr="00B67D82" w:rsidRDefault="00B67D82" w:rsidP="00B67D82">
            <w:pPr>
              <w:suppressAutoHyphens/>
              <w:autoSpaceDE/>
              <w:autoSpaceDN/>
              <w:jc w:val="center"/>
              <w:rPr>
                <w:rFonts w:eastAsia="Noto Sans CJK SC Regular"/>
                <w:b/>
                <w:bCs/>
                <w:kern w:val="2"/>
                <w:lang w:eastAsia="zh-CN" w:bidi="hi-IN"/>
              </w:rPr>
            </w:pPr>
            <w:r w:rsidRPr="00B67D82">
              <w:rPr>
                <w:rFonts w:eastAsia="Noto Sans CJK SC Regular"/>
                <w:b/>
                <w:bCs/>
                <w:kern w:val="2"/>
                <w:lang w:eastAsia="zh-CN" w:bidi="hi-IN"/>
              </w:rPr>
              <w:t>D</w:t>
            </w:r>
          </w:p>
        </w:tc>
        <w:tc>
          <w:tcPr>
            <w:tcW w:w="1060" w:type="dxa"/>
            <w:tcBorders>
              <w:top w:val="single" w:sz="6" w:space="0" w:color="000000"/>
              <w:left w:val="single" w:sz="6" w:space="0" w:color="000000"/>
              <w:bottom w:val="single" w:sz="6" w:space="0" w:color="000000"/>
              <w:right w:val="single" w:sz="6" w:space="0" w:color="000000"/>
            </w:tcBorders>
          </w:tcPr>
          <w:p w14:paraId="7A683BA6" w14:textId="77777777" w:rsidR="00B67D82" w:rsidRPr="00B67D82" w:rsidRDefault="00B67D82" w:rsidP="00B67D82">
            <w:pPr>
              <w:suppressAutoHyphens/>
              <w:autoSpaceDE/>
              <w:autoSpaceDN/>
              <w:jc w:val="center"/>
              <w:rPr>
                <w:rFonts w:eastAsia="Noto Sans CJK SC Regular"/>
                <w:b/>
                <w:bCs/>
                <w:kern w:val="2"/>
                <w:lang w:eastAsia="zh-CN" w:bidi="hi-IN"/>
              </w:rPr>
            </w:pPr>
            <w:r w:rsidRPr="00B67D82">
              <w:rPr>
                <w:rFonts w:eastAsia="Noto Sans CJK SC Regular"/>
                <w:b/>
                <w:bCs/>
                <w:kern w:val="2"/>
                <w:lang w:eastAsia="zh-CN" w:bidi="hi-IN"/>
              </w:rPr>
              <w:t>E</w:t>
            </w:r>
          </w:p>
        </w:tc>
      </w:tr>
      <w:tr w:rsidR="00B67D82" w:rsidRPr="00B67D82" w14:paraId="74AE1B88" w14:textId="77777777" w:rsidTr="0048167D">
        <w:tc>
          <w:tcPr>
            <w:tcW w:w="771" w:type="dxa"/>
            <w:tcBorders>
              <w:top w:val="single" w:sz="6" w:space="0" w:color="000000"/>
              <w:left w:val="single" w:sz="6" w:space="0" w:color="000000"/>
              <w:bottom w:val="single" w:sz="6" w:space="0" w:color="000000"/>
              <w:right w:val="single" w:sz="6" w:space="0" w:color="000000"/>
            </w:tcBorders>
          </w:tcPr>
          <w:p w14:paraId="2BE6DBA2" w14:textId="77777777" w:rsidR="00B67D82" w:rsidRPr="00B67D82" w:rsidRDefault="00B67D82" w:rsidP="00B67D82">
            <w:pPr>
              <w:suppressAutoHyphens/>
              <w:autoSpaceDE/>
              <w:autoSpaceDN/>
              <w:jc w:val="center"/>
              <w:rPr>
                <w:rFonts w:eastAsia="Noto Sans CJK SC Regular"/>
                <w:b/>
                <w:bCs/>
                <w:kern w:val="2"/>
                <w:lang w:eastAsia="zh-CN" w:bidi="hi-IN"/>
              </w:rPr>
            </w:pPr>
            <w:r w:rsidRPr="00B67D82">
              <w:rPr>
                <w:rFonts w:eastAsia="Noto Sans CJK SC Regular"/>
                <w:b/>
                <w:bCs/>
                <w:kern w:val="2"/>
                <w:lang w:eastAsia="zh-CN" w:bidi="hi-IN"/>
              </w:rPr>
              <w:t>1</w:t>
            </w:r>
          </w:p>
        </w:tc>
        <w:tc>
          <w:tcPr>
            <w:tcW w:w="4530" w:type="dxa"/>
            <w:tcBorders>
              <w:top w:val="single" w:sz="6" w:space="0" w:color="000000"/>
              <w:left w:val="single" w:sz="6" w:space="0" w:color="000000"/>
              <w:bottom w:val="single" w:sz="6" w:space="0" w:color="000000"/>
              <w:right w:val="single" w:sz="6" w:space="0" w:color="000000"/>
            </w:tcBorders>
          </w:tcPr>
          <w:p w14:paraId="52849A56"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Megnevezés</w:t>
            </w:r>
          </w:p>
        </w:tc>
        <w:tc>
          <w:tcPr>
            <w:tcW w:w="1157" w:type="dxa"/>
            <w:tcBorders>
              <w:top w:val="single" w:sz="6" w:space="0" w:color="000000"/>
              <w:left w:val="single" w:sz="6" w:space="0" w:color="000000"/>
              <w:bottom w:val="single" w:sz="6" w:space="0" w:color="000000"/>
              <w:right w:val="single" w:sz="6" w:space="0" w:color="000000"/>
            </w:tcBorders>
          </w:tcPr>
          <w:p w14:paraId="4421AFD5"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2026. év</w:t>
            </w:r>
          </w:p>
        </w:tc>
        <w:tc>
          <w:tcPr>
            <w:tcW w:w="1060" w:type="dxa"/>
            <w:tcBorders>
              <w:top w:val="single" w:sz="6" w:space="0" w:color="000000"/>
              <w:left w:val="single" w:sz="6" w:space="0" w:color="000000"/>
              <w:bottom w:val="single" w:sz="6" w:space="0" w:color="000000"/>
              <w:right w:val="single" w:sz="6" w:space="0" w:color="000000"/>
            </w:tcBorders>
          </w:tcPr>
          <w:p w14:paraId="5B634902"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2027. év</w:t>
            </w:r>
          </w:p>
        </w:tc>
        <w:tc>
          <w:tcPr>
            <w:tcW w:w="1060" w:type="dxa"/>
            <w:tcBorders>
              <w:top w:val="single" w:sz="6" w:space="0" w:color="000000"/>
              <w:left w:val="single" w:sz="6" w:space="0" w:color="000000"/>
              <w:bottom w:val="single" w:sz="6" w:space="0" w:color="000000"/>
              <w:right w:val="single" w:sz="6" w:space="0" w:color="000000"/>
            </w:tcBorders>
          </w:tcPr>
          <w:p w14:paraId="0AF4A846"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2028. év</w:t>
            </w:r>
          </w:p>
        </w:tc>
        <w:tc>
          <w:tcPr>
            <w:tcW w:w="1060" w:type="dxa"/>
            <w:tcBorders>
              <w:top w:val="single" w:sz="6" w:space="0" w:color="000000"/>
              <w:left w:val="single" w:sz="6" w:space="0" w:color="000000"/>
              <w:bottom w:val="single" w:sz="6" w:space="0" w:color="000000"/>
              <w:right w:val="single" w:sz="6" w:space="0" w:color="000000"/>
            </w:tcBorders>
          </w:tcPr>
          <w:p w14:paraId="66E83109"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2029. év</w:t>
            </w:r>
          </w:p>
        </w:tc>
      </w:tr>
      <w:tr w:rsidR="00B67D82" w:rsidRPr="00B67D82" w14:paraId="78A80D8E" w14:textId="77777777" w:rsidTr="0048167D">
        <w:tc>
          <w:tcPr>
            <w:tcW w:w="771" w:type="dxa"/>
            <w:tcBorders>
              <w:top w:val="single" w:sz="6" w:space="0" w:color="000000"/>
              <w:left w:val="single" w:sz="6" w:space="0" w:color="000000"/>
              <w:bottom w:val="single" w:sz="6" w:space="0" w:color="000000"/>
              <w:right w:val="single" w:sz="6" w:space="0" w:color="000000"/>
            </w:tcBorders>
          </w:tcPr>
          <w:p w14:paraId="56631482" w14:textId="77777777" w:rsidR="00B67D82" w:rsidRPr="00B67D82" w:rsidRDefault="00B67D82" w:rsidP="00B67D82">
            <w:pPr>
              <w:suppressAutoHyphens/>
              <w:autoSpaceDE/>
              <w:autoSpaceDN/>
              <w:jc w:val="center"/>
              <w:rPr>
                <w:rFonts w:eastAsia="Noto Sans CJK SC Regular"/>
                <w:b/>
                <w:bCs/>
                <w:kern w:val="2"/>
                <w:lang w:eastAsia="zh-CN" w:bidi="hi-IN"/>
              </w:rPr>
            </w:pPr>
            <w:r w:rsidRPr="00B67D82">
              <w:rPr>
                <w:rFonts w:eastAsia="Noto Sans CJK SC Regular"/>
                <w:b/>
                <w:bCs/>
                <w:kern w:val="2"/>
                <w:lang w:eastAsia="zh-CN" w:bidi="hi-IN"/>
              </w:rPr>
              <w:t>2</w:t>
            </w:r>
          </w:p>
        </w:tc>
        <w:tc>
          <w:tcPr>
            <w:tcW w:w="4530" w:type="dxa"/>
            <w:tcBorders>
              <w:top w:val="single" w:sz="6" w:space="0" w:color="000000"/>
              <w:left w:val="single" w:sz="6" w:space="0" w:color="000000"/>
              <w:bottom w:val="single" w:sz="6" w:space="0" w:color="000000"/>
              <w:right w:val="single" w:sz="6" w:space="0" w:color="000000"/>
            </w:tcBorders>
          </w:tcPr>
          <w:p w14:paraId="3216B2D8"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Önkormányzatok működési támogatásai</w:t>
            </w:r>
          </w:p>
        </w:tc>
        <w:tc>
          <w:tcPr>
            <w:tcW w:w="1157" w:type="dxa"/>
            <w:tcBorders>
              <w:top w:val="single" w:sz="6" w:space="0" w:color="000000"/>
              <w:left w:val="single" w:sz="6" w:space="0" w:color="000000"/>
              <w:bottom w:val="single" w:sz="6" w:space="0" w:color="000000"/>
              <w:right w:val="single" w:sz="6" w:space="0" w:color="000000"/>
            </w:tcBorders>
          </w:tcPr>
          <w:p w14:paraId="2BD7C65C"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24 470 788</w:t>
            </w:r>
          </w:p>
        </w:tc>
        <w:tc>
          <w:tcPr>
            <w:tcW w:w="1060" w:type="dxa"/>
            <w:tcBorders>
              <w:top w:val="single" w:sz="6" w:space="0" w:color="000000"/>
              <w:left w:val="single" w:sz="6" w:space="0" w:color="000000"/>
              <w:bottom w:val="single" w:sz="6" w:space="0" w:color="000000"/>
              <w:right w:val="single" w:sz="6" w:space="0" w:color="000000"/>
            </w:tcBorders>
          </w:tcPr>
          <w:p w14:paraId="0FE1929D"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24 715 496</w:t>
            </w:r>
          </w:p>
        </w:tc>
        <w:tc>
          <w:tcPr>
            <w:tcW w:w="1060" w:type="dxa"/>
            <w:tcBorders>
              <w:top w:val="single" w:sz="6" w:space="0" w:color="000000"/>
              <w:left w:val="single" w:sz="6" w:space="0" w:color="000000"/>
              <w:bottom w:val="single" w:sz="6" w:space="0" w:color="000000"/>
              <w:right w:val="single" w:sz="6" w:space="0" w:color="000000"/>
            </w:tcBorders>
          </w:tcPr>
          <w:p w14:paraId="5BC246AF"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24 962 651</w:t>
            </w:r>
          </w:p>
        </w:tc>
        <w:tc>
          <w:tcPr>
            <w:tcW w:w="1060" w:type="dxa"/>
            <w:tcBorders>
              <w:top w:val="single" w:sz="6" w:space="0" w:color="000000"/>
              <w:left w:val="single" w:sz="6" w:space="0" w:color="000000"/>
              <w:bottom w:val="single" w:sz="6" w:space="0" w:color="000000"/>
              <w:right w:val="single" w:sz="6" w:space="0" w:color="000000"/>
            </w:tcBorders>
          </w:tcPr>
          <w:p w14:paraId="471E8383"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25 212 277</w:t>
            </w:r>
          </w:p>
        </w:tc>
      </w:tr>
      <w:tr w:rsidR="00B67D82" w:rsidRPr="00B67D82" w14:paraId="2F4775A2" w14:textId="77777777" w:rsidTr="0048167D">
        <w:tc>
          <w:tcPr>
            <w:tcW w:w="771" w:type="dxa"/>
            <w:tcBorders>
              <w:top w:val="single" w:sz="6" w:space="0" w:color="000000"/>
              <w:left w:val="single" w:sz="6" w:space="0" w:color="000000"/>
              <w:bottom w:val="single" w:sz="6" w:space="0" w:color="000000"/>
              <w:right w:val="single" w:sz="6" w:space="0" w:color="000000"/>
            </w:tcBorders>
          </w:tcPr>
          <w:p w14:paraId="621D000A" w14:textId="77777777" w:rsidR="00B67D82" w:rsidRPr="00B67D82" w:rsidRDefault="00B67D82" w:rsidP="00B67D82">
            <w:pPr>
              <w:suppressAutoHyphens/>
              <w:autoSpaceDE/>
              <w:autoSpaceDN/>
              <w:jc w:val="center"/>
              <w:rPr>
                <w:rFonts w:eastAsia="Noto Sans CJK SC Regular"/>
                <w:b/>
                <w:bCs/>
                <w:kern w:val="2"/>
                <w:lang w:eastAsia="zh-CN" w:bidi="hi-IN"/>
              </w:rPr>
            </w:pPr>
            <w:r w:rsidRPr="00B67D82">
              <w:rPr>
                <w:rFonts w:eastAsia="Noto Sans CJK SC Regular"/>
                <w:b/>
                <w:bCs/>
                <w:kern w:val="2"/>
                <w:lang w:eastAsia="zh-CN" w:bidi="hi-IN"/>
              </w:rPr>
              <w:t>3</w:t>
            </w:r>
          </w:p>
        </w:tc>
        <w:tc>
          <w:tcPr>
            <w:tcW w:w="4530" w:type="dxa"/>
            <w:tcBorders>
              <w:top w:val="single" w:sz="6" w:space="0" w:color="000000"/>
              <w:left w:val="single" w:sz="6" w:space="0" w:color="000000"/>
              <w:bottom w:val="single" w:sz="6" w:space="0" w:color="000000"/>
              <w:right w:val="single" w:sz="6" w:space="0" w:color="000000"/>
            </w:tcBorders>
          </w:tcPr>
          <w:p w14:paraId="0D97586D"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Működési célú támogatások államháztartáson belülről</w:t>
            </w:r>
          </w:p>
        </w:tc>
        <w:tc>
          <w:tcPr>
            <w:tcW w:w="1157" w:type="dxa"/>
            <w:tcBorders>
              <w:top w:val="single" w:sz="6" w:space="0" w:color="000000"/>
              <w:left w:val="single" w:sz="6" w:space="0" w:color="000000"/>
              <w:bottom w:val="single" w:sz="6" w:space="0" w:color="000000"/>
              <w:right w:val="single" w:sz="6" w:space="0" w:color="000000"/>
            </w:tcBorders>
          </w:tcPr>
          <w:p w14:paraId="02280A72"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c>
          <w:tcPr>
            <w:tcW w:w="1060" w:type="dxa"/>
            <w:tcBorders>
              <w:top w:val="single" w:sz="6" w:space="0" w:color="000000"/>
              <w:left w:val="single" w:sz="6" w:space="0" w:color="000000"/>
              <w:bottom w:val="single" w:sz="6" w:space="0" w:color="000000"/>
              <w:right w:val="single" w:sz="6" w:space="0" w:color="000000"/>
            </w:tcBorders>
          </w:tcPr>
          <w:p w14:paraId="55255768"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c>
          <w:tcPr>
            <w:tcW w:w="1060" w:type="dxa"/>
            <w:tcBorders>
              <w:top w:val="single" w:sz="6" w:space="0" w:color="000000"/>
              <w:left w:val="single" w:sz="6" w:space="0" w:color="000000"/>
              <w:bottom w:val="single" w:sz="6" w:space="0" w:color="000000"/>
              <w:right w:val="single" w:sz="6" w:space="0" w:color="000000"/>
            </w:tcBorders>
          </w:tcPr>
          <w:p w14:paraId="14972021"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c>
          <w:tcPr>
            <w:tcW w:w="1060" w:type="dxa"/>
            <w:tcBorders>
              <w:top w:val="single" w:sz="6" w:space="0" w:color="000000"/>
              <w:left w:val="single" w:sz="6" w:space="0" w:color="000000"/>
              <w:bottom w:val="single" w:sz="6" w:space="0" w:color="000000"/>
              <w:right w:val="single" w:sz="6" w:space="0" w:color="000000"/>
            </w:tcBorders>
          </w:tcPr>
          <w:p w14:paraId="04B85953"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r>
      <w:tr w:rsidR="00B67D82" w:rsidRPr="00B67D82" w14:paraId="28197C6F" w14:textId="77777777" w:rsidTr="0048167D">
        <w:tc>
          <w:tcPr>
            <w:tcW w:w="771" w:type="dxa"/>
            <w:tcBorders>
              <w:top w:val="single" w:sz="6" w:space="0" w:color="000000"/>
              <w:left w:val="single" w:sz="6" w:space="0" w:color="000000"/>
              <w:bottom w:val="single" w:sz="6" w:space="0" w:color="000000"/>
              <w:right w:val="single" w:sz="6" w:space="0" w:color="000000"/>
            </w:tcBorders>
          </w:tcPr>
          <w:p w14:paraId="63788F55" w14:textId="77777777" w:rsidR="00B67D82" w:rsidRPr="00B67D82" w:rsidRDefault="00B67D82" w:rsidP="00B67D82">
            <w:pPr>
              <w:suppressAutoHyphens/>
              <w:autoSpaceDE/>
              <w:autoSpaceDN/>
              <w:jc w:val="center"/>
              <w:rPr>
                <w:rFonts w:eastAsia="Noto Sans CJK SC Regular"/>
                <w:b/>
                <w:bCs/>
                <w:kern w:val="2"/>
                <w:lang w:eastAsia="zh-CN" w:bidi="hi-IN"/>
              </w:rPr>
            </w:pPr>
            <w:r w:rsidRPr="00B67D82">
              <w:rPr>
                <w:rFonts w:eastAsia="Noto Sans CJK SC Regular"/>
                <w:b/>
                <w:bCs/>
                <w:kern w:val="2"/>
                <w:lang w:eastAsia="zh-CN" w:bidi="hi-IN"/>
              </w:rPr>
              <w:t>4</w:t>
            </w:r>
          </w:p>
        </w:tc>
        <w:tc>
          <w:tcPr>
            <w:tcW w:w="4530" w:type="dxa"/>
            <w:tcBorders>
              <w:top w:val="single" w:sz="6" w:space="0" w:color="000000"/>
              <w:left w:val="single" w:sz="6" w:space="0" w:color="000000"/>
              <w:bottom w:val="single" w:sz="6" w:space="0" w:color="000000"/>
              <w:right w:val="single" w:sz="6" w:space="0" w:color="000000"/>
            </w:tcBorders>
          </w:tcPr>
          <w:p w14:paraId="231F94A9"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Felhalmozási célú támogatások államháztartáson belülről</w:t>
            </w:r>
          </w:p>
        </w:tc>
        <w:tc>
          <w:tcPr>
            <w:tcW w:w="1157" w:type="dxa"/>
            <w:tcBorders>
              <w:top w:val="single" w:sz="6" w:space="0" w:color="000000"/>
              <w:left w:val="single" w:sz="6" w:space="0" w:color="000000"/>
              <w:bottom w:val="single" w:sz="6" w:space="0" w:color="000000"/>
              <w:right w:val="single" w:sz="6" w:space="0" w:color="000000"/>
            </w:tcBorders>
          </w:tcPr>
          <w:p w14:paraId="0D96D6A3"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43 050 349</w:t>
            </w:r>
          </w:p>
        </w:tc>
        <w:tc>
          <w:tcPr>
            <w:tcW w:w="1060" w:type="dxa"/>
            <w:tcBorders>
              <w:top w:val="single" w:sz="6" w:space="0" w:color="000000"/>
              <w:left w:val="single" w:sz="6" w:space="0" w:color="000000"/>
              <w:bottom w:val="single" w:sz="6" w:space="0" w:color="000000"/>
              <w:right w:val="single" w:sz="6" w:space="0" w:color="000000"/>
            </w:tcBorders>
          </w:tcPr>
          <w:p w14:paraId="6EB4EA60"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5 000 000</w:t>
            </w:r>
          </w:p>
        </w:tc>
        <w:tc>
          <w:tcPr>
            <w:tcW w:w="1060" w:type="dxa"/>
            <w:tcBorders>
              <w:top w:val="single" w:sz="6" w:space="0" w:color="000000"/>
              <w:left w:val="single" w:sz="6" w:space="0" w:color="000000"/>
              <w:bottom w:val="single" w:sz="6" w:space="0" w:color="000000"/>
              <w:right w:val="single" w:sz="6" w:space="0" w:color="000000"/>
            </w:tcBorders>
          </w:tcPr>
          <w:p w14:paraId="2D9069CD"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5 050 000</w:t>
            </w:r>
          </w:p>
        </w:tc>
        <w:tc>
          <w:tcPr>
            <w:tcW w:w="1060" w:type="dxa"/>
            <w:tcBorders>
              <w:top w:val="single" w:sz="6" w:space="0" w:color="000000"/>
              <w:left w:val="single" w:sz="6" w:space="0" w:color="000000"/>
              <w:bottom w:val="single" w:sz="6" w:space="0" w:color="000000"/>
              <w:right w:val="single" w:sz="6" w:space="0" w:color="000000"/>
            </w:tcBorders>
          </w:tcPr>
          <w:p w14:paraId="183799F1"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5 100 500</w:t>
            </w:r>
          </w:p>
        </w:tc>
      </w:tr>
      <w:tr w:rsidR="00B67D82" w:rsidRPr="00B67D82" w14:paraId="4850ACFD" w14:textId="77777777" w:rsidTr="0048167D">
        <w:tc>
          <w:tcPr>
            <w:tcW w:w="771" w:type="dxa"/>
            <w:tcBorders>
              <w:top w:val="single" w:sz="6" w:space="0" w:color="000000"/>
              <w:left w:val="single" w:sz="6" w:space="0" w:color="000000"/>
              <w:bottom w:val="single" w:sz="6" w:space="0" w:color="000000"/>
              <w:right w:val="single" w:sz="6" w:space="0" w:color="000000"/>
            </w:tcBorders>
          </w:tcPr>
          <w:p w14:paraId="74C7658B" w14:textId="77777777" w:rsidR="00B67D82" w:rsidRPr="00B67D82" w:rsidRDefault="00B67D82" w:rsidP="00B67D82">
            <w:pPr>
              <w:suppressAutoHyphens/>
              <w:autoSpaceDE/>
              <w:autoSpaceDN/>
              <w:jc w:val="center"/>
              <w:rPr>
                <w:rFonts w:eastAsia="Noto Sans CJK SC Regular"/>
                <w:b/>
                <w:bCs/>
                <w:kern w:val="2"/>
                <w:lang w:eastAsia="zh-CN" w:bidi="hi-IN"/>
              </w:rPr>
            </w:pPr>
            <w:r w:rsidRPr="00B67D82">
              <w:rPr>
                <w:rFonts w:eastAsia="Noto Sans CJK SC Regular"/>
                <w:b/>
                <w:bCs/>
                <w:kern w:val="2"/>
                <w:lang w:eastAsia="zh-CN" w:bidi="hi-IN"/>
              </w:rPr>
              <w:t>5</w:t>
            </w:r>
          </w:p>
        </w:tc>
        <w:tc>
          <w:tcPr>
            <w:tcW w:w="4530" w:type="dxa"/>
            <w:tcBorders>
              <w:top w:val="single" w:sz="6" w:space="0" w:color="000000"/>
              <w:left w:val="single" w:sz="6" w:space="0" w:color="000000"/>
              <w:bottom w:val="single" w:sz="6" w:space="0" w:color="000000"/>
              <w:right w:val="single" w:sz="6" w:space="0" w:color="000000"/>
            </w:tcBorders>
          </w:tcPr>
          <w:p w14:paraId="208F80AE"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Közhatalmi bevételek</w:t>
            </w:r>
          </w:p>
        </w:tc>
        <w:tc>
          <w:tcPr>
            <w:tcW w:w="1157" w:type="dxa"/>
            <w:tcBorders>
              <w:top w:val="single" w:sz="6" w:space="0" w:color="000000"/>
              <w:left w:val="single" w:sz="6" w:space="0" w:color="000000"/>
              <w:bottom w:val="single" w:sz="6" w:space="0" w:color="000000"/>
              <w:right w:val="single" w:sz="6" w:space="0" w:color="000000"/>
            </w:tcBorders>
          </w:tcPr>
          <w:p w14:paraId="3C485E5D"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15 150 000</w:t>
            </w:r>
          </w:p>
        </w:tc>
        <w:tc>
          <w:tcPr>
            <w:tcW w:w="1060" w:type="dxa"/>
            <w:tcBorders>
              <w:top w:val="single" w:sz="6" w:space="0" w:color="000000"/>
              <w:left w:val="single" w:sz="6" w:space="0" w:color="000000"/>
              <w:bottom w:val="single" w:sz="6" w:space="0" w:color="000000"/>
              <w:right w:val="single" w:sz="6" w:space="0" w:color="000000"/>
            </w:tcBorders>
          </w:tcPr>
          <w:p w14:paraId="3F58F6BE"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15 301 500</w:t>
            </w:r>
          </w:p>
        </w:tc>
        <w:tc>
          <w:tcPr>
            <w:tcW w:w="1060" w:type="dxa"/>
            <w:tcBorders>
              <w:top w:val="single" w:sz="6" w:space="0" w:color="000000"/>
              <w:left w:val="single" w:sz="6" w:space="0" w:color="000000"/>
              <w:bottom w:val="single" w:sz="6" w:space="0" w:color="000000"/>
              <w:right w:val="single" w:sz="6" w:space="0" w:color="000000"/>
            </w:tcBorders>
          </w:tcPr>
          <w:p w14:paraId="52FEB283"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15 454 515</w:t>
            </w:r>
          </w:p>
        </w:tc>
        <w:tc>
          <w:tcPr>
            <w:tcW w:w="1060" w:type="dxa"/>
            <w:tcBorders>
              <w:top w:val="single" w:sz="6" w:space="0" w:color="000000"/>
              <w:left w:val="single" w:sz="6" w:space="0" w:color="000000"/>
              <w:bottom w:val="single" w:sz="6" w:space="0" w:color="000000"/>
              <w:right w:val="single" w:sz="6" w:space="0" w:color="000000"/>
            </w:tcBorders>
          </w:tcPr>
          <w:p w14:paraId="10131D1D"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15 609 060</w:t>
            </w:r>
          </w:p>
        </w:tc>
      </w:tr>
      <w:tr w:rsidR="00B67D82" w:rsidRPr="00B67D82" w14:paraId="76A07B0B" w14:textId="77777777" w:rsidTr="0048167D">
        <w:tc>
          <w:tcPr>
            <w:tcW w:w="771" w:type="dxa"/>
            <w:tcBorders>
              <w:top w:val="single" w:sz="6" w:space="0" w:color="000000"/>
              <w:left w:val="single" w:sz="6" w:space="0" w:color="000000"/>
              <w:bottom w:val="single" w:sz="6" w:space="0" w:color="000000"/>
              <w:right w:val="single" w:sz="6" w:space="0" w:color="000000"/>
            </w:tcBorders>
          </w:tcPr>
          <w:p w14:paraId="5A093C60" w14:textId="77777777" w:rsidR="00B67D82" w:rsidRPr="00B67D82" w:rsidRDefault="00B67D82" w:rsidP="00B67D82">
            <w:pPr>
              <w:suppressAutoHyphens/>
              <w:autoSpaceDE/>
              <w:autoSpaceDN/>
              <w:jc w:val="center"/>
              <w:rPr>
                <w:rFonts w:eastAsia="Noto Sans CJK SC Regular"/>
                <w:b/>
                <w:bCs/>
                <w:kern w:val="2"/>
                <w:lang w:eastAsia="zh-CN" w:bidi="hi-IN"/>
              </w:rPr>
            </w:pPr>
            <w:r w:rsidRPr="00B67D82">
              <w:rPr>
                <w:rFonts w:eastAsia="Noto Sans CJK SC Regular"/>
                <w:b/>
                <w:bCs/>
                <w:kern w:val="2"/>
                <w:lang w:eastAsia="zh-CN" w:bidi="hi-IN"/>
              </w:rPr>
              <w:t>6</w:t>
            </w:r>
          </w:p>
        </w:tc>
        <w:tc>
          <w:tcPr>
            <w:tcW w:w="4530" w:type="dxa"/>
            <w:tcBorders>
              <w:top w:val="single" w:sz="6" w:space="0" w:color="000000"/>
              <w:left w:val="single" w:sz="6" w:space="0" w:color="000000"/>
              <w:bottom w:val="single" w:sz="6" w:space="0" w:color="000000"/>
              <w:right w:val="single" w:sz="6" w:space="0" w:color="000000"/>
            </w:tcBorders>
          </w:tcPr>
          <w:p w14:paraId="2F5E203E"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Működési bevételek</w:t>
            </w:r>
          </w:p>
        </w:tc>
        <w:tc>
          <w:tcPr>
            <w:tcW w:w="1157" w:type="dxa"/>
            <w:tcBorders>
              <w:top w:val="single" w:sz="6" w:space="0" w:color="000000"/>
              <w:left w:val="single" w:sz="6" w:space="0" w:color="000000"/>
              <w:bottom w:val="single" w:sz="6" w:space="0" w:color="000000"/>
              <w:right w:val="single" w:sz="6" w:space="0" w:color="000000"/>
            </w:tcBorders>
          </w:tcPr>
          <w:p w14:paraId="4907BD8B"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11 750 350</w:t>
            </w:r>
          </w:p>
        </w:tc>
        <w:tc>
          <w:tcPr>
            <w:tcW w:w="1060" w:type="dxa"/>
            <w:tcBorders>
              <w:top w:val="single" w:sz="6" w:space="0" w:color="000000"/>
              <w:left w:val="single" w:sz="6" w:space="0" w:color="000000"/>
              <w:bottom w:val="single" w:sz="6" w:space="0" w:color="000000"/>
              <w:right w:val="single" w:sz="6" w:space="0" w:color="000000"/>
            </w:tcBorders>
          </w:tcPr>
          <w:p w14:paraId="48FF613A"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11 867 855</w:t>
            </w:r>
          </w:p>
        </w:tc>
        <w:tc>
          <w:tcPr>
            <w:tcW w:w="1060" w:type="dxa"/>
            <w:tcBorders>
              <w:top w:val="single" w:sz="6" w:space="0" w:color="000000"/>
              <w:left w:val="single" w:sz="6" w:space="0" w:color="000000"/>
              <w:bottom w:val="single" w:sz="6" w:space="0" w:color="000000"/>
              <w:right w:val="single" w:sz="6" w:space="0" w:color="000000"/>
            </w:tcBorders>
          </w:tcPr>
          <w:p w14:paraId="0841BED9"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11 986 532</w:t>
            </w:r>
          </w:p>
        </w:tc>
        <w:tc>
          <w:tcPr>
            <w:tcW w:w="1060" w:type="dxa"/>
            <w:tcBorders>
              <w:top w:val="single" w:sz="6" w:space="0" w:color="000000"/>
              <w:left w:val="single" w:sz="6" w:space="0" w:color="000000"/>
              <w:bottom w:val="single" w:sz="6" w:space="0" w:color="000000"/>
              <w:right w:val="single" w:sz="6" w:space="0" w:color="000000"/>
            </w:tcBorders>
          </w:tcPr>
          <w:p w14:paraId="5D4336F7"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12 106 397</w:t>
            </w:r>
          </w:p>
        </w:tc>
      </w:tr>
      <w:tr w:rsidR="00B67D82" w:rsidRPr="00B67D82" w14:paraId="07CD873D" w14:textId="77777777" w:rsidTr="0048167D">
        <w:tc>
          <w:tcPr>
            <w:tcW w:w="771" w:type="dxa"/>
            <w:tcBorders>
              <w:top w:val="single" w:sz="6" w:space="0" w:color="000000"/>
              <w:left w:val="single" w:sz="6" w:space="0" w:color="000000"/>
              <w:bottom w:val="single" w:sz="6" w:space="0" w:color="000000"/>
              <w:right w:val="single" w:sz="6" w:space="0" w:color="000000"/>
            </w:tcBorders>
          </w:tcPr>
          <w:p w14:paraId="059D429F" w14:textId="77777777" w:rsidR="00B67D82" w:rsidRPr="00B67D82" w:rsidRDefault="00B67D82" w:rsidP="00B67D82">
            <w:pPr>
              <w:suppressAutoHyphens/>
              <w:autoSpaceDE/>
              <w:autoSpaceDN/>
              <w:jc w:val="center"/>
              <w:rPr>
                <w:rFonts w:eastAsia="Noto Sans CJK SC Regular"/>
                <w:b/>
                <w:bCs/>
                <w:kern w:val="2"/>
                <w:lang w:eastAsia="zh-CN" w:bidi="hi-IN"/>
              </w:rPr>
            </w:pPr>
            <w:r w:rsidRPr="00B67D82">
              <w:rPr>
                <w:rFonts w:eastAsia="Noto Sans CJK SC Regular"/>
                <w:b/>
                <w:bCs/>
                <w:kern w:val="2"/>
                <w:lang w:eastAsia="zh-CN" w:bidi="hi-IN"/>
              </w:rPr>
              <w:t>7</w:t>
            </w:r>
          </w:p>
        </w:tc>
        <w:tc>
          <w:tcPr>
            <w:tcW w:w="4530" w:type="dxa"/>
            <w:tcBorders>
              <w:top w:val="single" w:sz="6" w:space="0" w:color="000000"/>
              <w:left w:val="single" w:sz="6" w:space="0" w:color="000000"/>
              <w:bottom w:val="single" w:sz="6" w:space="0" w:color="000000"/>
              <w:right w:val="single" w:sz="6" w:space="0" w:color="000000"/>
            </w:tcBorders>
          </w:tcPr>
          <w:p w14:paraId="7D117758"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Felhalmozási bevételek</w:t>
            </w:r>
          </w:p>
        </w:tc>
        <w:tc>
          <w:tcPr>
            <w:tcW w:w="1157" w:type="dxa"/>
            <w:tcBorders>
              <w:top w:val="single" w:sz="6" w:space="0" w:color="000000"/>
              <w:left w:val="single" w:sz="6" w:space="0" w:color="000000"/>
              <w:bottom w:val="single" w:sz="6" w:space="0" w:color="000000"/>
              <w:right w:val="single" w:sz="6" w:space="0" w:color="000000"/>
            </w:tcBorders>
          </w:tcPr>
          <w:p w14:paraId="221C63E8"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c>
          <w:tcPr>
            <w:tcW w:w="1060" w:type="dxa"/>
            <w:tcBorders>
              <w:top w:val="single" w:sz="6" w:space="0" w:color="000000"/>
              <w:left w:val="single" w:sz="6" w:space="0" w:color="000000"/>
              <w:bottom w:val="single" w:sz="6" w:space="0" w:color="000000"/>
              <w:right w:val="single" w:sz="6" w:space="0" w:color="000000"/>
            </w:tcBorders>
          </w:tcPr>
          <w:p w14:paraId="3631755A"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c>
          <w:tcPr>
            <w:tcW w:w="1060" w:type="dxa"/>
            <w:tcBorders>
              <w:top w:val="single" w:sz="6" w:space="0" w:color="000000"/>
              <w:left w:val="single" w:sz="6" w:space="0" w:color="000000"/>
              <w:bottom w:val="single" w:sz="6" w:space="0" w:color="000000"/>
              <w:right w:val="single" w:sz="6" w:space="0" w:color="000000"/>
            </w:tcBorders>
          </w:tcPr>
          <w:p w14:paraId="226FCEC5"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c>
          <w:tcPr>
            <w:tcW w:w="1060" w:type="dxa"/>
            <w:tcBorders>
              <w:top w:val="single" w:sz="6" w:space="0" w:color="000000"/>
              <w:left w:val="single" w:sz="6" w:space="0" w:color="000000"/>
              <w:bottom w:val="single" w:sz="6" w:space="0" w:color="000000"/>
              <w:right w:val="single" w:sz="6" w:space="0" w:color="000000"/>
            </w:tcBorders>
          </w:tcPr>
          <w:p w14:paraId="365C2393"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r>
      <w:tr w:rsidR="00B67D82" w:rsidRPr="00B67D82" w14:paraId="7B2425AF" w14:textId="77777777" w:rsidTr="0048167D">
        <w:tc>
          <w:tcPr>
            <w:tcW w:w="771" w:type="dxa"/>
            <w:tcBorders>
              <w:top w:val="single" w:sz="6" w:space="0" w:color="000000"/>
              <w:left w:val="single" w:sz="6" w:space="0" w:color="000000"/>
              <w:bottom w:val="single" w:sz="6" w:space="0" w:color="000000"/>
              <w:right w:val="single" w:sz="6" w:space="0" w:color="000000"/>
            </w:tcBorders>
          </w:tcPr>
          <w:p w14:paraId="72C9D18D" w14:textId="77777777" w:rsidR="00B67D82" w:rsidRPr="00B67D82" w:rsidRDefault="00B67D82" w:rsidP="00B67D82">
            <w:pPr>
              <w:suppressAutoHyphens/>
              <w:autoSpaceDE/>
              <w:autoSpaceDN/>
              <w:jc w:val="center"/>
              <w:rPr>
                <w:rFonts w:eastAsia="Noto Sans CJK SC Regular"/>
                <w:b/>
                <w:bCs/>
                <w:kern w:val="2"/>
                <w:lang w:eastAsia="zh-CN" w:bidi="hi-IN"/>
              </w:rPr>
            </w:pPr>
            <w:r w:rsidRPr="00B67D82">
              <w:rPr>
                <w:rFonts w:eastAsia="Noto Sans CJK SC Regular"/>
                <w:b/>
                <w:bCs/>
                <w:kern w:val="2"/>
                <w:lang w:eastAsia="zh-CN" w:bidi="hi-IN"/>
              </w:rPr>
              <w:t>8</w:t>
            </w:r>
          </w:p>
        </w:tc>
        <w:tc>
          <w:tcPr>
            <w:tcW w:w="4530" w:type="dxa"/>
            <w:tcBorders>
              <w:top w:val="single" w:sz="6" w:space="0" w:color="000000"/>
              <w:left w:val="single" w:sz="6" w:space="0" w:color="000000"/>
              <w:bottom w:val="single" w:sz="6" w:space="0" w:color="000000"/>
              <w:right w:val="single" w:sz="6" w:space="0" w:color="000000"/>
            </w:tcBorders>
          </w:tcPr>
          <w:p w14:paraId="4378F660"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Működési célú átvett pénzeszközök</w:t>
            </w:r>
          </w:p>
        </w:tc>
        <w:tc>
          <w:tcPr>
            <w:tcW w:w="1157" w:type="dxa"/>
            <w:tcBorders>
              <w:top w:val="single" w:sz="6" w:space="0" w:color="000000"/>
              <w:left w:val="single" w:sz="6" w:space="0" w:color="000000"/>
              <w:bottom w:val="single" w:sz="6" w:space="0" w:color="000000"/>
              <w:right w:val="single" w:sz="6" w:space="0" w:color="000000"/>
            </w:tcBorders>
          </w:tcPr>
          <w:p w14:paraId="129086F0"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c>
          <w:tcPr>
            <w:tcW w:w="1060" w:type="dxa"/>
            <w:tcBorders>
              <w:top w:val="single" w:sz="6" w:space="0" w:color="000000"/>
              <w:left w:val="single" w:sz="6" w:space="0" w:color="000000"/>
              <w:bottom w:val="single" w:sz="6" w:space="0" w:color="000000"/>
              <w:right w:val="single" w:sz="6" w:space="0" w:color="000000"/>
            </w:tcBorders>
          </w:tcPr>
          <w:p w14:paraId="4D95524B"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c>
          <w:tcPr>
            <w:tcW w:w="1060" w:type="dxa"/>
            <w:tcBorders>
              <w:top w:val="single" w:sz="6" w:space="0" w:color="000000"/>
              <w:left w:val="single" w:sz="6" w:space="0" w:color="000000"/>
              <w:bottom w:val="single" w:sz="6" w:space="0" w:color="000000"/>
              <w:right w:val="single" w:sz="6" w:space="0" w:color="000000"/>
            </w:tcBorders>
          </w:tcPr>
          <w:p w14:paraId="7482EE6B"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c>
          <w:tcPr>
            <w:tcW w:w="1060" w:type="dxa"/>
            <w:tcBorders>
              <w:top w:val="single" w:sz="6" w:space="0" w:color="000000"/>
              <w:left w:val="single" w:sz="6" w:space="0" w:color="000000"/>
              <w:bottom w:val="single" w:sz="6" w:space="0" w:color="000000"/>
              <w:right w:val="single" w:sz="6" w:space="0" w:color="000000"/>
            </w:tcBorders>
          </w:tcPr>
          <w:p w14:paraId="5E0183A4"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r>
      <w:tr w:rsidR="00B67D82" w:rsidRPr="00B67D82" w14:paraId="29BDFEDB" w14:textId="77777777" w:rsidTr="0048167D">
        <w:tc>
          <w:tcPr>
            <w:tcW w:w="771" w:type="dxa"/>
            <w:tcBorders>
              <w:top w:val="single" w:sz="6" w:space="0" w:color="000000"/>
              <w:left w:val="single" w:sz="6" w:space="0" w:color="000000"/>
              <w:bottom w:val="single" w:sz="6" w:space="0" w:color="000000"/>
              <w:right w:val="single" w:sz="6" w:space="0" w:color="000000"/>
            </w:tcBorders>
          </w:tcPr>
          <w:p w14:paraId="34C69520" w14:textId="77777777" w:rsidR="00B67D82" w:rsidRPr="00B67D82" w:rsidRDefault="00B67D82" w:rsidP="00B67D82">
            <w:pPr>
              <w:suppressAutoHyphens/>
              <w:autoSpaceDE/>
              <w:autoSpaceDN/>
              <w:jc w:val="center"/>
              <w:rPr>
                <w:rFonts w:eastAsia="Noto Sans CJK SC Regular"/>
                <w:b/>
                <w:bCs/>
                <w:kern w:val="2"/>
                <w:lang w:eastAsia="zh-CN" w:bidi="hi-IN"/>
              </w:rPr>
            </w:pPr>
            <w:r w:rsidRPr="00B67D82">
              <w:rPr>
                <w:rFonts w:eastAsia="Noto Sans CJK SC Regular"/>
                <w:b/>
                <w:bCs/>
                <w:kern w:val="2"/>
                <w:lang w:eastAsia="zh-CN" w:bidi="hi-IN"/>
              </w:rPr>
              <w:t>9</w:t>
            </w:r>
          </w:p>
        </w:tc>
        <w:tc>
          <w:tcPr>
            <w:tcW w:w="4530" w:type="dxa"/>
            <w:tcBorders>
              <w:top w:val="single" w:sz="6" w:space="0" w:color="000000"/>
              <w:left w:val="single" w:sz="6" w:space="0" w:color="000000"/>
              <w:bottom w:val="single" w:sz="6" w:space="0" w:color="000000"/>
              <w:right w:val="single" w:sz="6" w:space="0" w:color="000000"/>
            </w:tcBorders>
          </w:tcPr>
          <w:p w14:paraId="4153AB7D"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Felhalmozási célú átvett pénzeszközök</w:t>
            </w:r>
          </w:p>
        </w:tc>
        <w:tc>
          <w:tcPr>
            <w:tcW w:w="1157" w:type="dxa"/>
            <w:tcBorders>
              <w:top w:val="single" w:sz="6" w:space="0" w:color="000000"/>
              <w:left w:val="single" w:sz="6" w:space="0" w:color="000000"/>
              <w:bottom w:val="single" w:sz="6" w:space="0" w:color="000000"/>
              <w:right w:val="single" w:sz="6" w:space="0" w:color="000000"/>
            </w:tcBorders>
          </w:tcPr>
          <w:p w14:paraId="41E6C376"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c>
          <w:tcPr>
            <w:tcW w:w="1060" w:type="dxa"/>
            <w:tcBorders>
              <w:top w:val="single" w:sz="6" w:space="0" w:color="000000"/>
              <w:left w:val="single" w:sz="6" w:space="0" w:color="000000"/>
              <w:bottom w:val="single" w:sz="6" w:space="0" w:color="000000"/>
              <w:right w:val="single" w:sz="6" w:space="0" w:color="000000"/>
            </w:tcBorders>
          </w:tcPr>
          <w:p w14:paraId="4CE552AB"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c>
          <w:tcPr>
            <w:tcW w:w="1060" w:type="dxa"/>
            <w:tcBorders>
              <w:top w:val="single" w:sz="6" w:space="0" w:color="000000"/>
              <w:left w:val="single" w:sz="6" w:space="0" w:color="000000"/>
              <w:bottom w:val="single" w:sz="6" w:space="0" w:color="000000"/>
              <w:right w:val="single" w:sz="6" w:space="0" w:color="000000"/>
            </w:tcBorders>
          </w:tcPr>
          <w:p w14:paraId="14A14AEE"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c>
          <w:tcPr>
            <w:tcW w:w="1060" w:type="dxa"/>
            <w:tcBorders>
              <w:top w:val="single" w:sz="6" w:space="0" w:color="000000"/>
              <w:left w:val="single" w:sz="6" w:space="0" w:color="000000"/>
              <w:bottom w:val="single" w:sz="6" w:space="0" w:color="000000"/>
              <w:right w:val="single" w:sz="6" w:space="0" w:color="000000"/>
            </w:tcBorders>
          </w:tcPr>
          <w:p w14:paraId="0AC45A04"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r>
      <w:tr w:rsidR="00B67D82" w:rsidRPr="00B67D82" w14:paraId="3221DC02" w14:textId="77777777" w:rsidTr="0048167D">
        <w:tc>
          <w:tcPr>
            <w:tcW w:w="771" w:type="dxa"/>
            <w:tcBorders>
              <w:top w:val="single" w:sz="6" w:space="0" w:color="000000"/>
              <w:left w:val="single" w:sz="6" w:space="0" w:color="000000"/>
              <w:bottom w:val="single" w:sz="6" w:space="0" w:color="000000"/>
              <w:right w:val="single" w:sz="6" w:space="0" w:color="000000"/>
            </w:tcBorders>
          </w:tcPr>
          <w:p w14:paraId="78E6E242" w14:textId="77777777" w:rsidR="00B67D82" w:rsidRPr="00B67D82" w:rsidRDefault="00B67D82" w:rsidP="00B67D82">
            <w:pPr>
              <w:suppressAutoHyphens/>
              <w:autoSpaceDE/>
              <w:autoSpaceDN/>
              <w:jc w:val="center"/>
              <w:rPr>
                <w:rFonts w:eastAsia="Noto Sans CJK SC Regular"/>
                <w:b/>
                <w:bCs/>
                <w:kern w:val="2"/>
                <w:lang w:eastAsia="zh-CN" w:bidi="hi-IN"/>
              </w:rPr>
            </w:pPr>
            <w:r w:rsidRPr="00B67D82">
              <w:rPr>
                <w:rFonts w:eastAsia="Noto Sans CJK SC Regular"/>
                <w:b/>
                <w:bCs/>
                <w:kern w:val="2"/>
                <w:lang w:eastAsia="zh-CN" w:bidi="hi-IN"/>
              </w:rPr>
              <w:t>10</w:t>
            </w:r>
          </w:p>
        </w:tc>
        <w:tc>
          <w:tcPr>
            <w:tcW w:w="4530" w:type="dxa"/>
            <w:tcBorders>
              <w:top w:val="single" w:sz="6" w:space="0" w:color="000000"/>
              <w:left w:val="single" w:sz="6" w:space="0" w:color="000000"/>
              <w:bottom w:val="single" w:sz="6" w:space="0" w:color="000000"/>
              <w:right w:val="single" w:sz="6" w:space="0" w:color="000000"/>
            </w:tcBorders>
          </w:tcPr>
          <w:p w14:paraId="4C8301DA"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Finanszírozási bevételek</w:t>
            </w:r>
          </w:p>
        </w:tc>
        <w:tc>
          <w:tcPr>
            <w:tcW w:w="1157" w:type="dxa"/>
            <w:tcBorders>
              <w:top w:val="single" w:sz="6" w:space="0" w:color="000000"/>
              <w:left w:val="single" w:sz="6" w:space="0" w:color="000000"/>
              <w:bottom w:val="single" w:sz="6" w:space="0" w:color="000000"/>
              <w:right w:val="single" w:sz="6" w:space="0" w:color="000000"/>
            </w:tcBorders>
          </w:tcPr>
          <w:p w14:paraId="58EAD60B"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44 906 909</w:t>
            </w:r>
          </w:p>
        </w:tc>
        <w:tc>
          <w:tcPr>
            <w:tcW w:w="1060" w:type="dxa"/>
            <w:tcBorders>
              <w:top w:val="single" w:sz="6" w:space="0" w:color="000000"/>
              <w:left w:val="single" w:sz="6" w:space="0" w:color="000000"/>
              <w:bottom w:val="single" w:sz="6" w:space="0" w:color="000000"/>
              <w:right w:val="single" w:sz="6" w:space="0" w:color="000000"/>
            </w:tcBorders>
          </w:tcPr>
          <w:p w14:paraId="442259A2"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28 000 000</w:t>
            </w:r>
          </w:p>
        </w:tc>
        <w:tc>
          <w:tcPr>
            <w:tcW w:w="1060" w:type="dxa"/>
            <w:tcBorders>
              <w:top w:val="single" w:sz="6" w:space="0" w:color="000000"/>
              <w:left w:val="single" w:sz="6" w:space="0" w:color="000000"/>
              <w:bottom w:val="single" w:sz="6" w:space="0" w:color="000000"/>
              <w:right w:val="single" w:sz="6" w:space="0" w:color="000000"/>
            </w:tcBorders>
          </w:tcPr>
          <w:p w14:paraId="74D57C6E"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28 280 000</w:t>
            </w:r>
          </w:p>
        </w:tc>
        <w:tc>
          <w:tcPr>
            <w:tcW w:w="1060" w:type="dxa"/>
            <w:tcBorders>
              <w:top w:val="single" w:sz="6" w:space="0" w:color="000000"/>
              <w:left w:val="single" w:sz="6" w:space="0" w:color="000000"/>
              <w:bottom w:val="single" w:sz="6" w:space="0" w:color="000000"/>
              <w:right w:val="single" w:sz="6" w:space="0" w:color="000000"/>
            </w:tcBorders>
          </w:tcPr>
          <w:p w14:paraId="3D138D55"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28 562 800</w:t>
            </w:r>
          </w:p>
        </w:tc>
      </w:tr>
      <w:tr w:rsidR="00B67D82" w:rsidRPr="00B67D82" w14:paraId="4FE086A1" w14:textId="77777777" w:rsidTr="0048167D">
        <w:tc>
          <w:tcPr>
            <w:tcW w:w="771" w:type="dxa"/>
            <w:tcBorders>
              <w:top w:val="single" w:sz="6" w:space="0" w:color="000000"/>
              <w:left w:val="single" w:sz="6" w:space="0" w:color="000000"/>
              <w:bottom w:val="single" w:sz="6" w:space="0" w:color="000000"/>
              <w:right w:val="single" w:sz="6" w:space="0" w:color="000000"/>
            </w:tcBorders>
          </w:tcPr>
          <w:p w14:paraId="5802024E" w14:textId="77777777" w:rsidR="00B67D82" w:rsidRPr="00B67D82" w:rsidRDefault="00B67D82" w:rsidP="00B67D82">
            <w:pPr>
              <w:suppressAutoHyphens/>
              <w:autoSpaceDE/>
              <w:autoSpaceDN/>
              <w:jc w:val="center"/>
              <w:rPr>
                <w:rFonts w:eastAsia="Noto Sans CJK SC Regular"/>
                <w:b/>
                <w:bCs/>
                <w:kern w:val="2"/>
                <w:lang w:eastAsia="zh-CN" w:bidi="hi-IN"/>
              </w:rPr>
            </w:pPr>
            <w:r w:rsidRPr="00B67D82">
              <w:rPr>
                <w:rFonts w:eastAsia="Noto Sans CJK SC Regular"/>
                <w:b/>
                <w:bCs/>
                <w:kern w:val="2"/>
                <w:lang w:eastAsia="zh-CN" w:bidi="hi-IN"/>
              </w:rPr>
              <w:t>11</w:t>
            </w:r>
          </w:p>
        </w:tc>
        <w:tc>
          <w:tcPr>
            <w:tcW w:w="4530" w:type="dxa"/>
            <w:tcBorders>
              <w:top w:val="single" w:sz="6" w:space="0" w:color="000000"/>
              <w:left w:val="single" w:sz="6" w:space="0" w:color="000000"/>
              <w:bottom w:val="single" w:sz="6" w:space="0" w:color="000000"/>
              <w:right w:val="single" w:sz="6" w:space="0" w:color="000000"/>
            </w:tcBorders>
          </w:tcPr>
          <w:p w14:paraId="601F5269"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Bevételek összesen</w:t>
            </w:r>
          </w:p>
        </w:tc>
        <w:tc>
          <w:tcPr>
            <w:tcW w:w="1157" w:type="dxa"/>
            <w:tcBorders>
              <w:top w:val="single" w:sz="6" w:space="0" w:color="000000"/>
              <w:left w:val="single" w:sz="6" w:space="0" w:color="000000"/>
              <w:bottom w:val="single" w:sz="6" w:space="0" w:color="000000"/>
              <w:right w:val="single" w:sz="6" w:space="0" w:color="000000"/>
            </w:tcBorders>
          </w:tcPr>
          <w:p w14:paraId="2CA96B73"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139 328 396</w:t>
            </w:r>
          </w:p>
        </w:tc>
        <w:tc>
          <w:tcPr>
            <w:tcW w:w="1060" w:type="dxa"/>
            <w:tcBorders>
              <w:top w:val="single" w:sz="6" w:space="0" w:color="000000"/>
              <w:left w:val="single" w:sz="6" w:space="0" w:color="000000"/>
              <w:bottom w:val="single" w:sz="6" w:space="0" w:color="000000"/>
              <w:right w:val="single" w:sz="6" w:space="0" w:color="000000"/>
            </w:tcBorders>
          </w:tcPr>
          <w:p w14:paraId="7A8BE46E"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84 884 850</w:t>
            </w:r>
          </w:p>
        </w:tc>
        <w:tc>
          <w:tcPr>
            <w:tcW w:w="1060" w:type="dxa"/>
            <w:tcBorders>
              <w:top w:val="single" w:sz="6" w:space="0" w:color="000000"/>
              <w:left w:val="single" w:sz="6" w:space="0" w:color="000000"/>
              <w:bottom w:val="single" w:sz="6" w:space="0" w:color="000000"/>
              <w:right w:val="single" w:sz="6" w:space="0" w:color="000000"/>
            </w:tcBorders>
          </w:tcPr>
          <w:p w14:paraId="63C73F01"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85 733 698</w:t>
            </w:r>
          </w:p>
        </w:tc>
        <w:tc>
          <w:tcPr>
            <w:tcW w:w="1060" w:type="dxa"/>
            <w:tcBorders>
              <w:top w:val="single" w:sz="6" w:space="0" w:color="000000"/>
              <w:left w:val="single" w:sz="6" w:space="0" w:color="000000"/>
              <w:bottom w:val="single" w:sz="6" w:space="0" w:color="000000"/>
              <w:right w:val="single" w:sz="6" w:space="0" w:color="000000"/>
            </w:tcBorders>
          </w:tcPr>
          <w:p w14:paraId="6DC8EAB1"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86 591 035</w:t>
            </w:r>
          </w:p>
        </w:tc>
      </w:tr>
      <w:tr w:rsidR="00B67D82" w:rsidRPr="00B67D82" w14:paraId="49E15AD4" w14:textId="77777777" w:rsidTr="0048167D">
        <w:tc>
          <w:tcPr>
            <w:tcW w:w="771" w:type="dxa"/>
            <w:tcBorders>
              <w:top w:val="single" w:sz="6" w:space="0" w:color="000000"/>
              <w:left w:val="single" w:sz="6" w:space="0" w:color="000000"/>
              <w:bottom w:val="single" w:sz="6" w:space="0" w:color="000000"/>
              <w:right w:val="single" w:sz="6" w:space="0" w:color="000000"/>
            </w:tcBorders>
          </w:tcPr>
          <w:p w14:paraId="7399B1EA" w14:textId="77777777" w:rsidR="00B67D82" w:rsidRPr="00B67D82" w:rsidRDefault="00B67D82" w:rsidP="00B67D82">
            <w:pPr>
              <w:suppressAutoHyphens/>
              <w:autoSpaceDE/>
              <w:autoSpaceDN/>
              <w:jc w:val="center"/>
              <w:rPr>
                <w:rFonts w:eastAsia="Noto Sans CJK SC Regular"/>
                <w:b/>
                <w:bCs/>
                <w:kern w:val="2"/>
                <w:lang w:eastAsia="zh-CN" w:bidi="hi-IN"/>
              </w:rPr>
            </w:pPr>
            <w:r w:rsidRPr="00B67D82">
              <w:rPr>
                <w:rFonts w:eastAsia="Noto Sans CJK SC Regular"/>
                <w:b/>
                <w:bCs/>
                <w:kern w:val="2"/>
                <w:lang w:eastAsia="zh-CN" w:bidi="hi-IN"/>
              </w:rPr>
              <w:t>12</w:t>
            </w:r>
          </w:p>
        </w:tc>
        <w:tc>
          <w:tcPr>
            <w:tcW w:w="4530" w:type="dxa"/>
            <w:tcBorders>
              <w:top w:val="single" w:sz="6" w:space="0" w:color="000000"/>
              <w:left w:val="single" w:sz="6" w:space="0" w:color="000000"/>
              <w:bottom w:val="single" w:sz="6" w:space="0" w:color="000000"/>
              <w:right w:val="single" w:sz="6" w:space="0" w:color="000000"/>
            </w:tcBorders>
          </w:tcPr>
          <w:p w14:paraId="6A4B5FA2"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Személyi juttatások</w:t>
            </w:r>
          </w:p>
        </w:tc>
        <w:tc>
          <w:tcPr>
            <w:tcW w:w="1157" w:type="dxa"/>
            <w:tcBorders>
              <w:top w:val="single" w:sz="6" w:space="0" w:color="000000"/>
              <w:left w:val="single" w:sz="6" w:space="0" w:color="000000"/>
              <w:bottom w:val="single" w:sz="6" w:space="0" w:color="000000"/>
              <w:right w:val="single" w:sz="6" w:space="0" w:color="000000"/>
            </w:tcBorders>
          </w:tcPr>
          <w:p w14:paraId="68A0ACFB"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25 608 000</w:t>
            </w:r>
          </w:p>
        </w:tc>
        <w:tc>
          <w:tcPr>
            <w:tcW w:w="1060" w:type="dxa"/>
            <w:tcBorders>
              <w:top w:val="single" w:sz="6" w:space="0" w:color="000000"/>
              <w:left w:val="single" w:sz="6" w:space="0" w:color="000000"/>
              <w:bottom w:val="single" w:sz="6" w:space="0" w:color="000000"/>
              <w:right w:val="single" w:sz="6" w:space="0" w:color="000000"/>
            </w:tcBorders>
          </w:tcPr>
          <w:p w14:paraId="7718FEEF"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25 864 080</w:t>
            </w:r>
          </w:p>
        </w:tc>
        <w:tc>
          <w:tcPr>
            <w:tcW w:w="1060" w:type="dxa"/>
            <w:tcBorders>
              <w:top w:val="single" w:sz="6" w:space="0" w:color="000000"/>
              <w:left w:val="single" w:sz="6" w:space="0" w:color="000000"/>
              <w:bottom w:val="single" w:sz="6" w:space="0" w:color="000000"/>
              <w:right w:val="single" w:sz="6" w:space="0" w:color="000000"/>
            </w:tcBorders>
          </w:tcPr>
          <w:p w14:paraId="14F90A4B"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26 122 721</w:t>
            </w:r>
          </w:p>
        </w:tc>
        <w:tc>
          <w:tcPr>
            <w:tcW w:w="1060" w:type="dxa"/>
            <w:tcBorders>
              <w:top w:val="single" w:sz="6" w:space="0" w:color="000000"/>
              <w:left w:val="single" w:sz="6" w:space="0" w:color="000000"/>
              <w:bottom w:val="single" w:sz="6" w:space="0" w:color="000000"/>
              <w:right w:val="single" w:sz="6" w:space="0" w:color="000000"/>
            </w:tcBorders>
          </w:tcPr>
          <w:p w14:paraId="310C8F47"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26 383 948</w:t>
            </w:r>
          </w:p>
        </w:tc>
      </w:tr>
      <w:tr w:rsidR="00B67D82" w:rsidRPr="00B67D82" w14:paraId="6B5ED812" w14:textId="77777777" w:rsidTr="0048167D">
        <w:tc>
          <w:tcPr>
            <w:tcW w:w="771" w:type="dxa"/>
            <w:tcBorders>
              <w:top w:val="single" w:sz="6" w:space="0" w:color="000000"/>
              <w:left w:val="single" w:sz="6" w:space="0" w:color="000000"/>
              <w:bottom w:val="single" w:sz="6" w:space="0" w:color="000000"/>
              <w:right w:val="single" w:sz="6" w:space="0" w:color="000000"/>
            </w:tcBorders>
          </w:tcPr>
          <w:p w14:paraId="65664E28" w14:textId="77777777" w:rsidR="00B67D82" w:rsidRPr="00B67D82" w:rsidRDefault="00B67D82" w:rsidP="00B67D82">
            <w:pPr>
              <w:suppressAutoHyphens/>
              <w:autoSpaceDE/>
              <w:autoSpaceDN/>
              <w:jc w:val="center"/>
              <w:rPr>
                <w:rFonts w:eastAsia="Noto Sans CJK SC Regular"/>
                <w:b/>
                <w:bCs/>
                <w:kern w:val="2"/>
                <w:lang w:eastAsia="zh-CN" w:bidi="hi-IN"/>
              </w:rPr>
            </w:pPr>
            <w:r w:rsidRPr="00B67D82">
              <w:rPr>
                <w:rFonts w:eastAsia="Noto Sans CJK SC Regular"/>
                <w:b/>
                <w:bCs/>
                <w:kern w:val="2"/>
                <w:lang w:eastAsia="zh-CN" w:bidi="hi-IN"/>
              </w:rPr>
              <w:t>13</w:t>
            </w:r>
          </w:p>
        </w:tc>
        <w:tc>
          <w:tcPr>
            <w:tcW w:w="4530" w:type="dxa"/>
            <w:tcBorders>
              <w:top w:val="single" w:sz="6" w:space="0" w:color="000000"/>
              <w:left w:val="single" w:sz="6" w:space="0" w:color="000000"/>
              <w:bottom w:val="single" w:sz="6" w:space="0" w:color="000000"/>
              <w:right w:val="single" w:sz="6" w:space="0" w:color="000000"/>
            </w:tcBorders>
          </w:tcPr>
          <w:p w14:paraId="20D137E3"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Munkaadókat terhelő járulékok és szociális hozzájárulási adó</w:t>
            </w:r>
          </w:p>
        </w:tc>
        <w:tc>
          <w:tcPr>
            <w:tcW w:w="1157" w:type="dxa"/>
            <w:tcBorders>
              <w:top w:val="single" w:sz="6" w:space="0" w:color="000000"/>
              <w:left w:val="single" w:sz="6" w:space="0" w:color="000000"/>
              <w:bottom w:val="single" w:sz="6" w:space="0" w:color="000000"/>
              <w:right w:val="single" w:sz="6" w:space="0" w:color="000000"/>
            </w:tcBorders>
          </w:tcPr>
          <w:p w14:paraId="1559D3C3"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3 465 000</w:t>
            </w:r>
          </w:p>
        </w:tc>
        <w:tc>
          <w:tcPr>
            <w:tcW w:w="1060" w:type="dxa"/>
            <w:tcBorders>
              <w:top w:val="single" w:sz="6" w:space="0" w:color="000000"/>
              <w:left w:val="single" w:sz="6" w:space="0" w:color="000000"/>
              <w:bottom w:val="single" w:sz="6" w:space="0" w:color="000000"/>
              <w:right w:val="single" w:sz="6" w:space="0" w:color="000000"/>
            </w:tcBorders>
          </w:tcPr>
          <w:p w14:paraId="321DA094"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3 499 650</w:t>
            </w:r>
          </w:p>
        </w:tc>
        <w:tc>
          <w:tcPr>
            <w:tcW w:w="1060" w:type="dxa"/>
            <w:tcBorders>
              <w:top w:val="single" w:sz="6" w:space="0" w:color="000000"/>
              <w:left w:val="single" w:sz="6" w:space="0" w:color="000000"/>
              <w:bottom w:val="single" w:sz="6" w:space="0" w:color="000000"/>
              <w:right w:val="single" w:sz="6" w:space="0" w:color="000000"/>
            </w:tcBorders>
          </w:tcPr>
          <w:p w14:paraId="35A62535"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3 534 647</w:t>
            </w:r>
          </w:p>
        </w:tc>
        <w:tc>
          <w:tcPr>
            <w:tcW w:w="1060" w:type="dxa"/>
            <w:tcBorders>
              <w:top w:val="single" w:sz="6" w:space="0" w:color="000000"/>
              <w:left w:val="single" w:sz="6" w:space="0" w:color="000000"/>
              <w:bottom w:val="single" w:sz="6" w:space="0" w:color="000000"/>
              <w:right w:val="single" w:sz="6" w:space="0" w:color="000000"/>
            </w:tcBorders>
          </w:tcPr>
          <w:p w14:paraId="41EE3B1E"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3 569 993</w:t>
            </w:r>
          </w:p>
        </w:tc>
      </w:tr>
      <w:tr w:rsidR="00B67D82" w:rsidRPr="00B67D82" w14:paraId="77332425" w14:textId="77777777" w:rsidTr="0048167D">
        <w:tc>
          <w:tcPr>
            <w:tcW w:w="771" w:type="dxa"/>
            <w:tcBorders>
              <w:top w:val="single" w:sz="6" w:space="0" w:color="000000"/>
              <w:left w:val="single" w:sz="6" w:space="0" w:color="000000"/>
              <w:bottom w:val="single" w:sz="6" w:space="0" w:color="000000"/>
              <w:right w:val="single" w:sz="6" w:space="0" w:color="000000"/>
            </w:tcBorders>
          </w:tcPr>
          <w:p w14:paraId="30941324" w14:textId="77777777" w:rsidR="00B67D82" w:rsidRPr="00B67D82" w:rsidRDefault="00B67D82" w:rsidP="00B67D82">
            <w:pPr>
              <w:suppressAutoHyphens/>
              <w:autoSpaceDE/>
              <w:autoSpaceDN/>
              <w:jc w:val="center"/>
              <w:rPr>
                <w:rFonts w:eastAsia="Noto Sans CJK SC Regular"/>
                <w:b/>
                <w:bCs/>
                <w:kern w:val="2"/>
                <w:lang w:eastAsia="zh-CN" w:bidi="hi-IN"/>
              </w:rPr>
            </w:pPr>
            <w:r w:rsidRPr="00B67D82">
              <w:rPr>
                <w:rFonts w:eastAsia="Noto Sans CJK SC Regular"/>
                <w:b/>
                <w:bCs/>
                <w:kern w:val="2"/>
                <w:lang w:eastAsia="zh-CN" w:bidi="hi-IN"/>
              </w:rPr>
              <w:t>14</w:t>
            </w:r>
          </w:p>
        </w:tc>
        <w:tc>
          <w:tcPr>
            <w:tcW w:w="4530" w:type="dxa"/>
            <w:tcBorders>
              <w:top w:val="single" w:sz="6" w:space="0" w:color="000000"/>
              <w:left w:val="single" w:sz="6" w:space="0" w:color="000000"/>
              <w:bottom w:val="single" w:sz="6" w:space="0" w:color="000000"/>
              <w:right w:val="single" w:sz="6" w:space="0" w:color="000000"/>
            </w:tcBorders>
          </w:tcPr>
          <w:p w14:paraId="3BAF156F"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Dologi kiadások</w:t>
            </w:r>
          </w:p>
        </w:tc>
        <w:tc>
          <w:tcPr>
            <w:tcW w:w="1157" w:type="dxa"/>
            <w:tcBorders>
              <w:top w:val="single" w:sz="6" w:space="0" w:color="000000"/>
              <w:left w:val="single" w:sz="6" w:space="0" w:color="000000"/>
              <w:bottom w:val="single" w:sz="6" w:space="0" w:color="000000"/>
              <w:right w:val="single" w:sz="6" w:space="0" w:color="000000"/>
            </w:tcBorders>
          </w:tcPr>
          <w:p w14:paraId="46D6167F"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32 350 000</w:t>
            </w:r>
          </w:p>
        </w:tc>
        <w:tc>
          <w:tcPr>
            <w:tcW w:w="1060" w:type="dxa"/>
            <w:tcBorders>
              <w:top w:val="single" w:sz="6" w:space="0" w:color="000000"/>
              <w:left w:val="single" w:sz="6" w:space="0" w:color="000000"/>
              <w:bottom w:val="single" w:sz="6" w:space="0" w:color="000000"/>
              <w:right w:val="single" w:sz="6" w:space="0" w:color="000000"/>
            </w:tcBorders>
          </w:tcPr>
          <w:p w14:paraId="1E29D171"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26 673 500</w:t>
            </w:r>
          </w:p>
        </w:tc>
        <w:tc>
          <w:tcPr>
            <w:tcW w:w="1060" w:type="dxa"/>
            <w:tcBorders>
              <w:top w:val="single" w:sz="6" w:space="0" w:color="000000"/>
              <w:left w:val="single" w:sz="6" w:space="0" w:color="000000"/>
              <w:bottom w:val="single" w:sz="6" w:space="0" w:color="000000"/>
              <w:right w:val="single" w:sz="6" w:space="0" w:color="000000"/>
            </w:tcBorders>
          </w:tcPr>
          <w:p w14:paraId="4554A495"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26 940 235</w:t>
            </w:r>
          </w:p>
        </w:tc>
        <w:tc>
          <w:tcPr>
            <w:tcW w:w="1060" w:type="dxa"/>
            <w:tcBorders>
              <w:top w:val="single" w:sz="6" w:space="0" w:color="000000"/>
              <w:left w:val="single" w:sz="6" w:space="0" w:color="000000"/>
              <w:bottom w:val="single" w:sz="6" w:space="0" w:color="000000"/>
              <w:right w:val="single" w:sz="6" w:space="0" w:color="000000"/>
            </w:tcBorders>
          </w:tcPr>
          <w:p w14:paraId="5B3ABB5F"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27 209 637</w:t>
            </w:r>
          </w:p>
        </w:tc>
      </w:tr>
      <w:tr w:rsidR="00B67D82" w:rsidRPr="00B67D82" w14:paraId="47F81D76" w14:textId="77777777" w:rsidTr="0048167D">
        <w:tc>
          <w:tcPr>
            <w:tcW w:w="771" w:type="dxa"/>
            <w:tcBorders>
              <w:top w:val="single" w:sz="6" w:space="0" w:color="000000"/>
              <w:left w:val="single" w:sz="6" w:space="0" w:color="000000"/>
              <w:bottom w:val="single" w:sz="6" w:space="0" w:color="000000"/>
              <w:right w:val="single" w:sz="6" w:space="0" w:color="000000"/>
            </w:tcBorders>
          </w:tcPr>
          <w:p w14:paraId="7FFE8A36" w14:textId="77777777" w:rsidR="00B67D82" w:rsidRPr="00B67D82" w:rsidRDefault="00B67D82" w:rsidP="00B67D82">
            <w:pPr>
              <w:suppressAutoHyphens/>
              <w:autoSpaceDE/>
              <w:autoSpaceDN/>
              <w:jc w:val="center"/>
              <w:rPr>
                <w:rFonts w:eastAsia="Noto Sans CJK SC Regular"/>
                <w:b/>
                <w:bCs/>
                <w:kern w:val="2"/>
                <w:lang w:eastAsia="zh-CN" w:bidi="hi-IN"/>
              </w:rPr>
            </w:pPr>
            <w:r w:rsidRPr="00B67D82">
              <w:rPr>
                <w:rFonts w:eastAsia="Noto Sans CJK SC Regular"/>
                <w:b/>
                <w:bCs/>
                <w:kern w:val="2"/>
                <w:lang w:eastAsia="zh-CN" w:bidi="hi-IN"/>
              </w:rPr>
              <w:t>15</w:t>
            </w:r>
          </w:p>
        </w:tc>
        <w:tc>
          <w:tcPr>
            <w:tcW w:w="4530" w:type="dxa"/>
            <w:tcBorders>
              <w:top w:val="single" w:sz="6" w:space="0" w:color="000000"/>
              <w:left w:val="single" w:sz="6" w:space="0" w:color="000000"/>
              <w:bottom w:val="single" w:sz="6" w:space="0" w:color="000000"/>
              <w:right w:val="single" w:sz="6" w:space="0" w:color="000000"/>
            </w:tcBorders>
          </w:tcPr>
          <w:p w14:paraId="630933AC"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Ellátottak pénzbeli juttatásai</w:t>
            </w:r>
          </w:p>
        </w:tc>
        <w:tc>
          <w:tcPr>
            <w:tcW w:w="1157" w:type="dxa"/>
            <w:tcBorders>
              <w:top w:val="single" w:sz="6" w:space="0" w:color="000000"/>
              <w:left w:val="single" w:sz="6" w:space="0" w:color="000000"/>
              <w:bottom w:val="single" w:sz="6" w:space="0" w:color="000000"/>
              <w:right w:val="single" w:sz="6" w:space="0" w:color="000000"/>
            </w:tcBorders>
          </w:tcPr>
          <w:p w14:paraId="731049A3"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660 000</w:t>
            </w:r>
          </w:p>
        </w:tc>
        <w:tc>
          <w:tcPr>
            <w:tcW w:w="1060" w:type="dxa"/>
            <w:tcBorders>
              <w:top w:val="single" w:sz="6" w:space="0" w:color="000000"/>
              <w:left w:val="single" w:sz="6" w:space="0" w:color="000000"/>
              <w:bottom w:val="single" w:sz="6" w:space="0" w:color="000000"/>
              <w:right w:val="single" w:sz="6" w:space="0" w:color="000000"/>
            </w:tcBorders>
          </w:tcPr>
          <w:p w14:paraId="52E5F198"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666 600</w:t>
            </w:r>
          </w:p>
        </w:tc>
        <w:tc>
          <w:tcPr>
            <w:tcW w:w="1060" w:type="dxa"/>
            <w:tcBorders>
              <w:top w:val="single" w:sz="6" w:space="0" w:color="000000"/>
              <w:left w:val="single" w:sz="6" w:space="0" w:color="000000"/>
              <w:bottom w:val="single" w:sz="6" w:space="0" w:color="000000"/>
              <w:right w:val="single" w:sz="6" w:space="0" w:color="000000"/>
            </w:tcBorders>
          </w:tcPr>
          <w:p w14:paraId="5A7225F7"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673 266</w:t>
            </w:r>
          </w:p>
        </w:tc>
        <w:tc>
          <w:tcPr>
            <w:tcW w:w="1060" w:type="dxa"/>
            <w:tcBorders>
              <w:top w:val="single" w:sz="6" w:space="0" w:color="000000"/>
              <w:left w:val="single" w:sz="6" w:space="0" w:color="000000"/>
              <w:bottom w:val="single" w:sz="6" w:space="0" w:color="000000"/>
              <w:right w:val="single" w:sz="6" w:space="0" w:color="000000"/>
            </w:tcBorders>
          </w:tcPr>
          <w:p w14:paraId="68275516"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679 999</w:t>
            </w:r>
          </w:p>
        </w:tc>
      </w:tr>
      <w:tr w:rsidR="00B67D82" w:rsidRPr="00B67D82" w14:paraId="5F6276A7" w14:textId="77777777" w:rsidTr="0048167D">
        <w:tc>
          <w:tcPr>
            <w:tcW w:w="771" w:type="dxa"/>
            <w:tcBorders>
              <w:top w:val="single" w:sz="6" w:space="0" w:color="000000"/>
              <w:left w:val="single" w:sz="6" w:space="0" w:color="000000"/>
              <w:bottom w:val="single" w:sz="6" w:space="0" w:color="000000"/>
              <w:right w:val="single" w:sz="6" w:space="0" w:color="000000"/>
            </w:tcBorders>
          </w:tcPr>
          <w:p w14:paraId="148F03FF" w14:textId="77777777" w:rsidR="00B67D82" w:rsidRPr="00B67D82" w:rsidRDefault="00B67D82" w:rsidP="00B67D82">
            <w:pPr>
              <w:suppressAutoHyphens/>
              <w:autoSpaceDE/>
              <w:autoSpaceDN/>
              <w:jc w:val="center"/>
              <w:rPr>
                <w:rFonts w:eastAsia="Noto Sans CJK SC Regular"/>
                <w:b/>
                <w:bCs/>
                <w:kern w:val="2"/>
                <w:lang w:eastAsia="zh-CN" w:bidi="hi-IN"/>
              </w:rPr>
            </w:pPr>
            <w:r w:rsidRPr="00B67D82">
              <w:rPr>
                <w:rFonts w:eastAsia="Noto Sans CJK SC Regular"/>
                <w:b/>
                <w:bCs/>
                <w:kern w:val="2"/>
                <w:lang w:eastAsia="zh-CN" w:bidi="hi-IN"/>
              </w:rPr>
              <w:t>16</w:t>
            </w:r>
          </w:p>
        </w:tc>
        <w:tc>
          <w:tcPr>
            <w:tcW w:w="4530" w:type="dxa"/>
            <w:tcBorders>
              <w:top w:val="single" w:sz="6" w:space="0" w:color="000000"/>
              <w:left w:val="single" w:sz="6" w:space="0" w:color="000000"/>
              <w:bottom w:val="single" w:sz="6" w:space="0" w:color="000000"/>
              <w:right w:val="single" w:sz="6" w:space="0" w:color="000000"/>
            </w:tcBorders>
          </w:tcPr>
          <w:p w14:paraId="4D991618"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Egyéb működési célú kiadások</w:t>
            </w:r>
          </w:p>
        </w:tc>
        <w:tc>
          <w:tcPr>
            <w:tcW w:w="1157" w:type="dxa"/>
            <w:tcBorders>
              <w:top w:val="single" w:sz="6" w:space="0" w:color="000000"/>
              <w:left w:val="single" w:sz="6" w:space="0" w:color="000000"/>
              <w:bottom w:val="single" w:sz="6" w:space="0" w:color="000000"/>
              <w:right w:val="single" w:sz="6" w:space="0" w:color="000000"/>
            </w:tcBorders>
          </w:tcPr>
          <w:p w14:paraId="04F16300"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23 900 653</w:t>
            </w:r>
          </w:p>
        </w:tc>
        <w:tc>
          <w:tcPr>
            <w:tcW w:w="1060" w:type="dxa"/>
            <w:tcBorders>
              <w:top w:val="single" w:sz="6" w:space="0" w:color="000000"/>
              <w:left w:val="single" w:sz="6" w:space="0" w:color="000000"/>
              <w:bottom w:val="single" w:sz="6" w:space="0" w:color="000000"/>
              <w:right w:val="single" w:sz="6" w:space="0" w:color="000000"/>
            </w:tcBorders>
          </w:tcPr>
          <w:p w14:paraId="3B6FA708"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23 394 526</w:t>
            </w:r>
          </w:p>
        </w:tc>
        <w:tc>
          <w:tcPr>
            <w:tcW w:w="1060" w:type="dxa"/>
            <w:tcBorders>
              <w:top w:val="single" w:sz="6" w:space="0" w:color="000000"/>
              <w:left w:val="single" w:sz="6" w:space="0" w:color="000000"/>
              <w:bottom w:val="single" w:sz="6" w:space="0" w:color="000000"/>
              <w:right w:val="single" w:sz="6" w:space="0" w:color="000000"/>
            </w:tcBorders>
          </w:tcPr>
          <w:p w14:paraId="4567A1F1"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23 628 471</w:t>
            </w:r>
          </w:p>
        </w:tc>
        <w:tc>
          <w:tcPr>
            <w:tcW w:w="1060" w:type="dxa"/>
            <w:tcBorders>
              <w:top w:val="single" w:sz="6" w:space="0" w:color="000000"/>
              <w:left w:val="single" w:sz="6" w:space="0" w:color="000000"/>
              <w:bottom w:val="single" w:sz="6" w:space="0" w:color="000000"/>
              <w:right w:val="single" w:sz="6" w:space="0" w:color="000000"/>
            </w:tcBorders>
          </w:tcPr>
          <w:p w14:paraId="33BC71B2"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23 864 755</w:t>
            </w:r>
          </w:p>
        </w:tc>
      </w:tr>
      <w:tr w:rsidR="00B67D82" w:rsidRPr="00B67D82" w14:paraId="1F7AE677" w14:textId="77777777" w:rsidTr="0048167D">
        <w:tc>
          <w:tcPr>
            <w:tcW w:w="771" w:type="dxa"/>
            <w:tcBorders>
              <w:top w:val="single" w:sz="6" w:space="0" w:color="000000"/>
              <w:left w:val="single" w:sz="6" w:space="0" w:color="000000"/>
              <w:bottom w:val="single" w:sz="6" w:space="0" w:color="000000"/>
              <w:right w:val="single" w:sz="6" w:space="0" w:color="000000"/>
            </w:tcBorders>
          </w:tcPr>
          <w:p w14:paraId="5F6EDF53" w14:textId="77777777" w:rsidR="00B67D82" w:rsidRPr="00B67D82" w:rsidRDefault="00B67D82" w:rsidP="00B67D82">
            <w:pPr>
              <w:suppressAutoHyphens/>
              <w:autoSpaceDE/>
              <w:autoSpaceDN/>
              <w:jc w:val="center"/>
              <w:rPr>
                <w:rFonts w:eastAsia="Noto Sans CJK SC Regular"/>
                <w:b/>
                <w:bCs/>
                <w:kern w:val="2"/>
                <w:lang w:eastAsia="zh-CN" w:bidi="hi-IN"/>
              </w:rPr>
            </w:pPr>
            <w:r w:rsidRPr="00B67D82">
              <w:rPr>
                <w:rFonts w:eastAsia="Noto Sans CJK SC Regular"/>
                <w:b/>
                <w:bCs/>
                <w:kern w:val="2"/>
                <w:lang w:eastAsia="zh-CN" w:bidi="hi-IN"/>
              </w:rPr>
              <w:t>17</w:t>
            </w:r>
          </w:p>
        </w:tc>
        <w:tc>
          <w:tcPr>
            <w:tcW w:w="4530" w:type="dxa"/>
            <w:tcBorders>
              <w:top w:val="single" w:sz="6" w:space="0" w:color="000000"/>
              <w:left w:val="single" w:sz="6" w:space="0" w:color="000000"/>
              <w:bottom w:val="single" w:sz="6" w:space="0" w:color="000000"/>
              <w:right w:val="single" w:sz="6" w:space="0" w:color="000000"/>
            </w:tcBorders>
          </w:tcPr>
          <w:p w14:paraId="3B7A5A41"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Beruházások</w:t>
            </w:r>
          </w:p>
        </w:tc>
        <w:tc>
          <w:tcPr>
            <w:tcW w:w="1157" w:type="dxa"/>
            <w:tcBorders>
              <w:top w:val="single" w:sz="6" w:space="0" w:color="000000"/>
              <w:left w:val="single" w:sz="6" w:space="0" w:color="000000"/>
              <w:bottom w:val="single" w:sz="6" w:space="0" w:color="000000"/>
              <w:right w:val="single" w:sz="6" w:space="0" w:color="000000"/>
            </w:tcBorders>
          </w:tcPr>
          <w:p w14:paraId="5FE5470E"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500 000</w:t>
            </w:r>
          </w:p>
        </w:tc>
        <w:tc>
          <w:tcPr>
            <w:tcW w:w="1060" w:type="dxa"/>
            <w:tcBorders>
              <w:top w:val="single" w:sz="6" w:space="0" w:color="000000"/>
              <w:left w:val="single" w:sz="6" w:space="0" w:color="000000"/>
              <w:bottom w:val="single" w:sz="6" w:space="0" w:color="000000"/>
              <w:right w:val="single" w:sz="6" w:space="0" w:color="000000"/>
            </w:tcBorders>
          </w:tcPr>
          <w:p w14:paraId="79E3BCF3"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2 000 000</w:t>
            </w:r>
          </w:p>
        </w:tc>
        <w:tc>
          <w:tcPr>
            <w:tcW w:w="1060" w:type="dxa"/>
            <w:tcBorders>
              <w:top w:val="single" w:sz="6" w:space="0" w:color="000000"/>
              <w:left w:val="single" w:sz="6" w:space="0" w:color="000000"/>
              <w:bottom w:val="single" w:sz="6" w:space="0" w:color="000000"/>
              <w:right w:val="single" w:sz="6" w:space="0" w:color="000000"/>
            </w:tcBorders>
          </w:tcPr>
          <w:p w14:paraId="30D4A074"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2 020 000</w:t>
            </w:r>
          </w:p>
        </w:tc>
        <w:tc>
          <w:tcPr>
            <w:tcW w:w="1060" w:type="dxa"/>
            <w:tcBorders>
              <w:top w:val="single" w:sz="6" w:space="0" w:color="000000"/>
              <w:left w:val="single" w:sz="6" w:space="0" w:color="000000"/>
              <w:bottom w:val="single" w:sz="6" w:space="0" w:color="000000"/>
              <w:right w:val="single" w:sz="6" w:space="0" w:color="000000"/>
            </w:tcBorders>
          </w:tcPr>
          <w:p w14:paraId="681C4473"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2 040 200</w:t>
            </w:r>
          </w:p>
        </w:tc>
      </w:tr>
      <w:tr w:rsidR="00B67D82" w:rsidRPr="00B67D82" w14:paraId="52CD88C3" w14:textId="77777777" w:rsidTr="0048167D">
        <w:tc>
          <w:tcPr>
            <w:tcW w:w="771" w:type="dxa"/>
            <w:tcBorders>
              <w:top w:val="single" w:sz="6" w:space="0" w:color="000000"/>
              <w:left w:val="single" w:sz="6" w:space="0" w:color="000000"/>
              <w:bottom w:val="single" w:sz="6" w:space="0" w:color="000000"/>
              <w:right w:val="single" w:sz="6" w:space="0" w:color="000000"/>
            </w:tcBorders>
          </w:tcPr>
          <w:p w14:paraId="48E83248" w14:textId="77777777" w:rsidR="00B67D82" w:rsidRPr="00B67D82" w:rsidRDefault="00B67D82" w:rsidP="00B67D82">
            <w:pPr>
              <w:suppressAutoHyphens/>
              <w:autoSpaceDE/>
              <w:autoSpaceDN/>
              <w:jc w:val="center"/>
              <w:rPr>
                <w:rFonts w:eastAsia="Noto Sans CJK SC Regular"/>
                <w:b/>
                <w:bCs/>
                <w:kern w:val="2"/>
                <w:lang w:eastAsia="zh-CN" w:bidi="hi-IN"/>
              </w:rPr>
            </w:pPr>
            <w:r w:rsidRPr="00B67D82">
              <w:rPr>
                <w:rFonts w:eastAsia="Noto Sans CJK SC Regular"/>
                <w:b/>
                <w:bCs/>
                <w:kern w:val="2"/>
                <w:lang w:eastAsia="zh-CN" w:bidi="hi-IN"/>
              </w:rPr>
              <w:t>18</w:t>
            </w:r>
          </w:p>
        </w:tc>
        <w:tc>
          <w:tcPr>
            <w:tcW w:w="4530" w:type="dxa"/>
            <w:tcBorders>
              <w:top w:val="single" w:sz="6" w:space="0" w:color="000000"/>
              <w:left w:val="single" w:sz="6" w:space="0" w:color="000000"/>
              <w:bottom w:val="single" w:sz="6" w:space="0" w:color="000000"/>
              <w:right w:val="single" w:sz="6" w:space="0" w:color="000000"/>
            </w:tcBorders>
          </w:tcPr>
          <w:p w14:paraId="0EDDBFD6"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Felújítások, felhalmozási kiadás</w:t>
            </w:r>
          </w:p>
        </w:tc>
        <w:tc>
          <w:tcPr>
            <w:tcW w:w="1157" w:type="dxa"/>
            <w:tcBorders>
              <w:top w:val="single" w:sz="6" w:space="0" w:color="000000"/>
              <w:left w:val="single" w:sz="6" w:space="0" w:color="000000"/>
              <w:bottom w:val="single" w:sz="6" w:space="0" w:color="000000"/>
              <w:right w:val="single" w:sz="6" w:space="0" w:color="000000"/>
            </w:tcBorders>
          </w:tcPr>
          <w:p w14:paraId="6C1539C0"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52 066 036</w:t>
            </w:r>
          </w:p>
        </w:tc>
        <w:tc>
          <w:tcPr>
            <w:tcW w:w="1060" w:type="dxa"/>
            <w:tcBorders>
              <w:top w:val="single" w:sz="6" w:space="0" w:color="000000"/>
              <w:left w:val="single" w:sz="6" w:space="0" w:color="000000"/>
              <w:bottom w:val="single" w:sz="6" w:space="0" w:color="000000"/>
              <w:right w:val="single" w:sz="6" w:space="0" w:color="000000"/>
            </w:tcBorders>
          </w:tcPr>
          <w:p w14:paraId="05555FC2"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2 000 000</w:t>
            </w:r>
          </w:p>
        </w:tc>
        <w:tc>
          <w:tcPr>
            <w:tcW w:w="1060" w:type="dxa"/>
            <w:tcBorders>
              <w:top w:val="single" w:sz="6" w:space="0" w:color="000000"/>
              <w:left w:val="single" w:sz="6" w:space="0" w:color="000000"/>
              <w:bottom w:val="single" w:sz="6" w:space="0" w:color="000000"/>
              <w:right w:val="single" w:sz="6" w:space="0" w:color="000000"/>
            </w:tcBorders>
          </w:tcPr>
          <w:p w14:paraId="37474342"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2 020 000</w:t>
            </w:r>
          </w:p>
        </w:tc>
        <w:tc>
          <w:tcPr>
            <w:tcW w:w="1060" w:type="dxa"/>
            <w:tcBorders>
              <w:top w:val="single" w:sz="6" w:space="0" w:color="000000"/>
              <w:left w:val="single" w:sz="6" w:space="0" w:color="000000"/>
              <w:bottom w:val="single" w:sz="6" w:space="0" w:color="000000"/>
              <w:right w:val="single" w:sz="6" w:space="0" w:color="000000"/>
            </w:tcBorders>
          </w:tcPr>
          <w:p w14:paraId="43EC1424"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2 040 200</w:t>
            </w:r>
          </w:p>
        </w:tc>
      </w:tr>
      <w:tr w:rsidR="00B67D82" w:rsidRPr="00B67D82" w14:paraId="7C5829FA" w14:textId="77777777" w:rsidTr="0048167D">
        <w:tc>
          <w:tcPr>
            <w:tcW w:w="771" w:type="dxa"/>
            <w:tcBorders>
              <w:top w:val="single" w:sz="6" w:space="0" w:color="000000"/>
              <w:left w:val="single" w:sz="6" w:space="0" w:color="000000"/>
              <w:bottom w:val="single" w:sz="6" w:space="0" w:color="000000"/>
              <w:right w:val="single" w:sz="6" w:space="0" w:color="000000"/>
            </w:tcBorders>
          </w:tcPr>
          <w:p w14:paraId="320478F5" w14:textId="77777777" w:rsidR="00B67D82" w:rsidRPr="00B67D82" w:rsidRDefault="00B67D82" w:rsidP="00B67D82">
            <w:pPr>
              <w:suppressAutoHyphens/>
              <w:autoSpaceDE/>
              <w:autoSpaceDN/>
              <w:jc w:val="center"/>
              <w:rPr>
                <w:rFonts w:eastAsia="Noto Sans CJK SC Regular"/>
                <w:b/>
                <w:bCs/>
                <w:kern w:val="2"/>
                <w:lang w:eastAsia="zh-CN" w:bidi="hi-IN"/>
              </w:rPr>
            </w:pPr>
            <w:r w:rsidRPr="00B67D82">
              <w:rPr>
                <w:rFonts w:eastAsia="Noto Sans CJK SC Regular"/>
                <w:b/>
                <w:bCs/>
                <w:kern w:val="2"/>
                <w:lang w:eastAsia="zh-CN" w:bidi="hi-IN"/>
              </w:rPr>
              <w:t>19</w:t>
            </w:r>
          </w:p>
        </w:tc>
        <w:tc>
          <w:tcPr>
            <w:tcW w:w="4530" w:type="dxa"/>
            <w:tcBorders>
              <w:top w:val="single" w:sz="6" w:space="0" w:color="000000"/>
              <w:left w:val="single" w:sz="6" w:space="0" w:color="000000"/>
              <w:bottom w:val="single" w:sz="6" w:space="0" w:color="000000"/>
              <w:right w:val="single" w:sz="6" w:space="0" w:color="000000"/>
            </w:tcBorders>
          </w:tcPr>
          <w:p w14:paraId="70A119DB"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Egyéb felhalmozási célú kiadások</w:t>
            </w:r>
          </w:p>
        </w:tc>
        <w:tc>
          <w:tcPr>
            <w:tcW w:w="1157" w:type="dxa"/>
            <w:tcBorders>
              <w:top w:val="single" w:sz="6" w:space="0" w:color="000000"/>
              <w:left w:val="single" w:sz="6" w:space="0" w:color="000000"/>
              <w:bottom w:val="single" w:sz="6" w:space="0" w:color="000000"/>
              <w:right w:val="single" w:sz="6" w:space="0" w:color="000000"/>
            </w:tcBorders>
          </w:tcPr>
          <w:p w14:paraId="6F69D201"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c>
          <w:tcPr>
            <w:tcW w:w="1060" w:type="dxa"/>
            <w:tcBorders>
              <w:top w:val="single" w:sz="6" w:space="0" w:color="000000"/>
              <w:left w:val="single" w:sz="6" w:space="0" w:color="000000"/>
              <w:bottom w:val="single" w:sz="6" w:space="0" w:color="000000"/>
              <w:right w:val="single" w:sz="6" w:space="0" w:color="000000"/>
            </w:tcBorders>
          </w:tcPr>
          <w:p w14:paraId="49AA5C7C"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c>
          <w:tcPr>
            <w:tcW w:w="1060" w:type="dxa"/>
            <w:tcBorders>
              <w:top w:val="single" w:sz="6" w:space="0" w:color="000000"/>
              <w:left w:val="single" w:sz="6" w:space="0" w:color="000000"/>
              <w:bottom w:val="single" w:sz="6" w:space="0" w:color="000000"/>
              <w:right w:val="single" w:sz="6" w:space="0" w:color="000000"/>
            </w:tcBorders>
          </w:tcPr>
          <w:p w14:paraId="27AADF15"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c>
          <w:tcPr>
            <w:tcW w:w="1060" w:type="dxa"/>
            <w:tcBorders>
              <w:top w:val="single" w:sz="6" w:space="0" w:color="000000"/>
              <w:left w:val="single" w:sz="6" w:space="0" w:color="000000"/>
              <w:bottom w:val="single" w:sz="6" w:space="0" w:color="000000"/>
              <w:right w:val="single" w:sz="6" w:space="0" w:color="000000"/>
            </w:tcBorders>
          </w:tcPr>
          <w:p w14:paraId="613D00E5"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0</w:t>
            </w:r>
          </w:p>
        </w:tc>
      </w:tr>
      <w:tr w:rsidR="00B67D82" w:rsidRPr="00B67D82" w14:paraId="7397B823" w14:textId="77777777" w:rsidTr="0048167D">
        <w:tc>
          <w:tcPr>
            <w:tcW w:w="771" w:type="dxa"/>
            <w:tcBorders>
              <w:top w:val="single" w:sz="6" w:space="0" w:color="000000"/>
              <w:left w:val="single" w:sz="6" w:space="0" w:color="000000"/>
              <w:bottom w:val="single" w:sz="6" w:space="0" w:color="000000"/>
              <w:right w:val="single" w:sz="6" w:space="0" w:color="000000"/>
            </w:tcBorders>
          </w:tcPr>
          <w:p w14:paraId="5D4F6563" w14:textId="77777777" w:rsidR="00B67D82" w:rsidRPr="00B67D82" w:rsidRDefault="00B67D82" w:rsidP="00B67D82">
            <w:pPr>
              <w:suppressAutoHyphens/>
              <w:autoSpaceDE/>
              <w:autoSpaceDN/>
              <w:jc w:val="center"/>
              <w:rPr>
                <w:rFonts w:eastAsia="Noto Sans CJK SC Regular"/>
                <w:b/>
                <w:bCs/>
                <w:kern w:val="2"/>
                <w:lang w:eastAsia="zh-CN" w:bidi="hi-IN"/>
              </w:rPr>
            </w:pPr>
            <w:r w:rsidRPr="00B67D82">
              <w:rPr>
                <w:rFonts w:eastAsia="Noto Sans CJK SC Regular"/>
                <w:b/>
                <w:bCs/>
                <w:kern w:val="2"/>
                <w:lang w:eastAsia="zh-CN" w:bidi="hi-IN"/>
              </w:rPr>
              <w:t>20</w:t>
            </w:r>
          </w:p>
        </w:tc>
        <w:tc>
          <w:tcPr>
            <w:tcW w:w="4530" w:type="dxa"/>
            <w:tcBorders>
              <w:top w:val="single" w:sz="6" w:space="0" w:color="000000"/>
              <w:left w:val="single" w:sz="6" w:space="0" w:color="000000"/>
              <w:bottom w:val="single" w:sz="6" w:space="0" w:color="000000"/>
              <w:right w:val="single" w:sz="6" w:space="0" w:color="000000"/>
            </w:tcBorders>
          </w:tcPr>
          <w:p w14:paraId="49F173AF"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Finanszírozási kiadások</w:t>
            </w:r>
          </w:p>
        </w:tc>
        <w:tc>
          <w:tcPr>
            <w:tcW w:w="1157" w:type="dxa"/>
            <w:tcBorders>
              <w:top w:val="single" w:sz="6" w:space="0" w:color="000000"/>
              <w:left w:val="single" w:sz="6" w:space="0" w:color="000000"/>
              <w:bottom w:val="single" w:sz="6" w:space="0" w:color="000000"/>
              <w:right w:val="single" w:sz="6" w:space="0" w:color="000000"/>
            </w:tcBorders>
          </w:tcPr>
          <w:p w14:paraId="4EEFEFEB"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778 707</w:t>
            </w:r>
          </w:p>
        </w:tc>
        <w:tc>
          <w:tcPr>
            <w:tcW w:w="1060" w:type="dxa"/>
            <w:tcBorders>
              <w:top w:val="single" w:sz="6" w:space="0" w:color="000000"/>
              <w:left w:val="single" w:sz="6" w:space="0" w:color="000000"/>
              <w:bottom w:val="single" w:sz="6" w:space="0" w:color="000000"/>
              <w:right w:val="single" w:sz="6" w:space="0" w:color="000000"/>
            </w:tcBorders>
          </w:tcPr>
          <w:p w14:paraId="65D3E110"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786 494</w:t>
            </w:r>
          </w:p>
        </w:tc>
        <w:tc>
          <w:tcPr>
            <w:tcW w:w="1060" w:type="dxa"/>
            <w:tcBorders>
              <w:top w:val="single" w:sz="6" w:space="0" w:color="000000"/>
              <w:left w:val="single" w:sz="6" w:space="0" w:color="000000"/>
              <w:bottom w:val="single" w:sz="6" w:space="0" w:color="000000"/>
              <w:right w:val="single" w:sz="6" w:space="0" w:color="000000"/>
            </w:tcBorders>
          </w:tcPr>
          <w:p w14:paraId="0C6E02B9"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794 359</w:t>
            </w:r>
          </w:p>
        </w:tc>
        <w:tc>
          <w:tcPr>
            <w:tcW w:w="1060" w:type="dxa"/>
            <w:tcBorders>
              <w:top w:val="single" w:sz="6" w:space="0" w:color="000000"/>
              <w:left w:val="single" w:sz="6" w:space="0" w:color="000000"/>
              <w:bottom w:val="single" w:sz="6" w:space="0" w:color="000000"/>
              <w:right w:val="single" w:sz="6" w:space="0" w:color="000000"/>
            </w:tcBorders>
          </w:tcPr>
          <w:p w14:paraId="736B39DD"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802 303</w:t>
            </w:r>
          </w:p>
        </w:tc>
      </w:tr>
      <w:tr w:rsidR="00B67D82" w:rsidRPr="00B67D82" w14:paraId="2C5E4FF2" w14:textId="77777777" w:rsidTr="0048167D">
        <w:tc>
          <w:tcPr>
            <w:tcW w:w="771" w:type="dxa"/>
            <w:tcBorders>
              <w:top w:val="single" w:sz="6" w:space="0" w:color="000000"/>
              <w:left w:val="single" w:sz="6" w:space="0" w:color="000000"/>
              <w:bottom w:val="single" w:sz="6" w:space="0" w:color="000000"/>
              <w:right w:val="single" w:sz="6" w:space="0" w:color="000000"/>
            </w:tcBorders>
          </w:tcPr>
          <w:p w14:paraId="1E800370" w14:textId="77777777" w:rsidR="00B67D82" w:rsidRPr="00B67D82" w:rsidRDefault="00B67D82" w:rsidP="00B67D82">
            <w:pPr>
              <w:suppressAutoHyphens/>
              <w:autoSpaceDE/>
              <w:autoSpaceDN/>
              <w:jc w:val="center"/>
              <w:rPr>
                <w:rFonts w:eastAsia="Noto Sans CJK SC Regular"/>
                <w:b/>
                <w:bCs/>
                <w:kern w:val="2"/>
                <w:lang w:eastAsia="zh-CN" w:bidi="hi-IN"/>
              </w:rPr>
            </w:pPr>
            <w:r w:rsidRPr="00B67D82">
              <w:rPr>
                <w:rFonts w:eastAsia="Noto Sans CJK SC Regular"/>
                <w:b/>
                <w:bCs/>
                <w:kern w:val="2"/>
                <w:lang w:eastAsia="zh-CN" w:bidi="hi-IN"/>
              </w:rPr>
              <w:t>21</w:t>
            </w:r>
          </w:p>
        </w:tc>
        <w:tc>
          <w:tcPr>
            <w:tcW w:w="4530" w:type="dxa"/>
            <w:tcBorders>
              <w:top w:val="single" w:sz="6" w:space="0" w:color="000000"/>
              <w:left w:val="single" w:sz="6" w:space="0" w:color="000000"/>
              <w:bottom w:val="single" w:sz="6" w:space="0" w:color="000000"/>
              <w:right w:val="single" w:sz="6" w:space="0" w:color="000000"/>
            </w:tcBorders>
          </w:tcPr>
          <w:p w14:paraId="3010A8BE"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Kiadások összesen</w:t>
            </w:r>
          </w:p>
        </w:tc>
        <w:tc>
          <w:tcPr>
            <w:tcW w:w="1157" w:type="dxa"/>
            <w:tcBorders>
              <w:top w:val="single" w:sz="6" w:space="0" w:color="000000"/>
              <w:left w:val="single" w:sz="6" w:space="0" w:color="000000"/>
              <w:bottom w:val="single" w:sz="6" w:space="0" w:color="000000"/>
              <w:right w:val="single" w:sz="6" w:space="0" w:color="000000"/>
            </w:tcBorders>
          </w:tcPr>
          <w:p w14:paraId="0A265EB0"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139 328 396</w:t>
            </w:r>
          </w:p>
        </w:tc>
        <w:tc>
          <w:tcPr>
            <w:tcW w:w="1060" w:type="dxa"/>
            <w:tcBorders>
              <w:top w:val="single" w:sz="6" w:space="0" w:color="000000"/>
              <w:left w:val="single" w:sz="6" w:space="0" w:color="000000"/>
              <w:bottom w:val="single" w:sz="6" w:space="0" w:color="000000"/>
              <w:right w:val="single" w:sz="6" w:space="0" w:color="000000"/>
            </w:tcBorders>
          </w:tcPr>
          <w:p w14:paraId="7D0B3B5C"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84 884 850</w:t>
            </w:r>
          </w:p>
        </w:tc>
        <w:tc>
          <w:tcPr>
            <w:tcW w:w="1060" w:type="dxa"/>
            <w:tcBorders>
              <w:top w:val="single" w:sz="6" w:space="0" w:color="000000"/>
              <w:left w:val="single" w:sz="6" w:space="0" w:color="000000"/>
              <w:bottom w:val="single" w:sz="6" w:space="0" w:color="000000"/>
              <w:right w:val="single" w:sz="6" w:space="0" w:color="000000"/>
            </w:tcBorders>
          </w:tcPr>
          <w:p w14:paraId="32F125D1"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85 733 698</w:t>
            </w:r>
          </w:p>
        </w:tc>
        <w:tc>
          <w:tcPr>
            <w:tcW w:w="1060" w:type="dxa"/>
            <w:tcBorders>
              <w:top w:val="single" w:sz="6" w:space="0" w:color="000000"/>
              <w:left w:val="single" w:sz="6" w:space="0" w:color="000000"/>
              <w:bottom w:val="single" w:sz="6" w:space="0" w:color="000000"/>
              <w:right w:val="single" w:sz="6" w:space="0" w:color="000000"/>
            </w:tcBorders>
          </w:tcPr>
          <w:p w14:paraId="6844A441" w14:textId="77777777" w:rsidR="00B67D82" w:rsidRPr="00B67D82" w:rsidRDefault="00B67D82" w:rsidP="00B67D82">
            <w:pPr>
              <w:suppressAutoHyphens/>
              <w:autoSpaceDE/>
              <w:autoSpaceDN/>
              <w:rPr>
                <w:rFonts w:eastAsia="Noto Sans CJK SC Regular"/>
                <w:kern w:val="2"/>
                <w:lang w:eastAsia="zh-CN" w:bidi="hi-IN"/>
              </w:rPr>
            </w:pPr>
            <w:r w:rsidRPr="00B67D82">
              <w:rPr>
                <w:rFonts w:eastAsia="Noto Sans CJK SC Regular"/>
                <w:kern w:val="2"/>
                <w:lang w:eastAsia="zh-CN" w:bidi="hi-IN"/>
              </w:rPr>
              <w:t>86 591 035</w:t>
            </w:r>
          </w:p>
        </w:tc>
      </w:tr>
    </w:tbl>
    <w:p w14:paraId="392DB3D5" w14:textId="77777777" w:rsidR="00B67D82" w:rsidRPr="00B67D82" w:rsidRDefault="00B67D82" w:rsidP="00B67D82">
      <w:pPr>
        <w:suppressAutoHyphens/>
        <w:autoSpaceDE/>
        <w:autoSpaceDN/>
        <w:rPr>
          <w:rFonts w:eastAsia="Noto Sans CJK SC Regular"/>
          <w:kern w:val="2"/>
          <w:lang w:eastAsia="zh-CN" w:bidi="hi-IN"/>
        </w:rPr>
        <w:sectPr w:rsidR="00B67D82" w:rsidRPr="00B67D82" w:rsidSect="00B67D82">
          <w:footerReference w:type="default" r:id="rId18"/>
          <w:pgSz w:w="11906" w:h="16838"/>
          <w:pgMar w:top="1134" w:right="1134" w:bottom="1693" w:left="1134" w:header="0" w:footer="1134" w:gutter="0"/>
          <w:cols w:space="708"/>
          <w:formProt w:val="0"/>
          <w:docGrid w:linePitch="600" w:charSpace="32768"/>
        </w:sectPr>
      </w:pPr>
    </w:p>
    <w:p w14:paraId="349B589A" w14:textId="08328105" w:rsidR="00A63B16" w:rsidRPr="00B67D82" w:rsidRDefault="00A63B16" w:rsidP="00A63B16">
      <w:pPr>
        <w:suppressAutoHyphens/>
        <w:autoSpaceDE/>
        <w:autoSpaceDN/>
        <w:jc w:val="both"/>
        <w:rPr>
          <w:rFonts w:eastAsia="Noto Sans CJK SC Regular"/>
          <w:kern w:val="2"/>
          <w:lang w:eastAsia="zh-CN" w:bidi="hi-IN"/>
        </w:rPr>
      </w:pPr>
    </w:p>
    <w:p w14:paraId="600EF89A" w14:textId="4851C82F" w:rsidR="006D5A97" w:rsidRPr="00B67D82" w:rsidRDefault="006D5A97" w:rsidP="007900B9">
      <w:pPr>
        <w:widowControl w:val="0"/>
        <w:jc w:val="center"/>
        <w:rPr>
          <w:b/>
          <w:bCs/>
        </w:rPr>
      </w:pPr>
      <w:r w:rsidRPr="00B67D82">
        <w:rPr>
          <w:b/>
        </w:rPr>
        <w:t>HATÁSVIZSGÁLAT</w:t>
      </w:r>
    </w:p>
    <w:p w14:paraId="39641BE4" w14:textId="77777777" w:rsidR="006D5A97" w:rsidRPr="00B67D82" w:rsidRDefault="006D5A97" w:rsidP="00307EFB">
      <w:pPr>
        <w:adjustRightInd w:val="0"/>
        <w:jc w:val="both"/>
      </w:pPr>
    </w:p>
    <w:p w14:paraId="508EBB8A" w14:textId="77777777" w:rsidR="006D5A97" w:rsidRPr="00B67D82" w:rsidRDefault="006D5A97" w:rsidP="00307EFB">
      <w:pPr>
        <w:adjustRightInd w:val="0"/>
        <w:jc w:val="both"/>
      </w:pPr>
      <w:r w:rsidRPr="00B67D82">
        <w:t>A 2011. január 1-jétől hatályos, a jogalkotásról szóló 2010. évi CXXX. törvény (</w:t>
      </w:r>
      <w:proofErr w:type="spellStart"/>
      <w:r w:rsidRPr="00B67D82">
        <w:t>Jat</w:t>
      </w:r>
      <w:proofErr w:type="spellEnd"/>
      <w:r w:rsidRPr="00B67D82">
        <w:t>.) 17. §-a szerint:</w:t>
      </w:r>
    </w:p>
    <w:p w14:paraId="0EBD8270" w14:textId="77777777" w:rsidR="006D5A97" w:rsidRPr="00B67D82" w:rsidRDefault="006D5A97" w:rsidP="00307EFB">
      <w:pPr>
        <w:adjustRightInd w:val="0"/>
        <w:jc w:val="both"/>
      </w:pPr>
    </w:p>
    <w:p w14:paraId="1741CC58" w14:textId="77777777" w:rsidR="006D5A97" w:rsidRPr="00B67D82" w:rsidRDefault="006D5A97" w:rsidP="00307EFB">
      <w:pPr>
        <w:adjustRightInd w:val="0"/>
        <w:jc w:val="both"/>
      </w:pPr>
      <w:r w:rsidRPr="00B67D82">
        <w:rPr>
          <w:b/>
          <w:bCs/>
        </w:rPr>
        <w:t xml:space="preserve">17. § </w:t>
      </w:r>
      <w:r w:rsidRPr="00B67D82">
        <w:t xml:space="preserve">(1) A </w:t>
      </w:r>
      <w:r w:rsidRPr="00B67D82">
        <w:rPr>
          <w:b/>
          <w:bCs/>
        </w:rPr>
        <w:t>jogszabály előkészítője –</w:t>
      </w:r>
      <w:r w:rsidRPr="00B67D82">
        <w:rPr>
          <w:bCs/>
        </w:rPr>
        <w:t xml:space="preserve"> a jogszabály feltételezett hatásaihoz igazodó részletességű </w:t>
      </w:r>
      <w:r w:rsidRPr="00B67D82">
        <w:rPr>
          <w:b/>
          <w:bCs/>
        </w:rPr>
        <w:t>– előzetes hatásvizsgálat elvégzésével felméri a szabályozás várható következményeit</w:t>
      </w:r>
      <w:r w:rsidRPr="00B67D82">
        <w:t xml:space="preserve">. Az előzetes hatásvizsgálat eredményéről ... </w:t>
      </w:r>
      <w:r w:rsidR="00CD20BA" w:rsidRPr="00B67D82">
        <w:t>ö</w:t>
      </w:r>
      <w:r w:rsidR="00994617" w:rsidRPr="00B67D82">
        <w:t>nkormányzat</w:t>
      </w:r>
      <w:r w:rsidRPr="00B67D82">
        <w:t xml:space="preserve">i rendelet esetén a helyi </w:t>
      </w:r>
      <w:r w:rsidR="00994617" w:rsidRPr="00B67D82">
        <w:t>Önkormányzat</w:t>
      </w:r>
      <w:r w:rsidRPr="00B67D82">
        <w:t xml:space="preserve"> </w:t>
      </w:r>
      <w:r w:rsidR="00994617" w:rsidRPr="00B67D82">
        <w:t>Képviselő-testület</w:t>
      </w:r>
      <w:r w:rsidRPr="00B67D82">
        <w:t>ét tájékoztatni kell. [...]</w:t>
      </w:r>
    </w:p>
    <w:p w14:paraId="524914A6" w14:textId="77777777" w:rsidR="006D5A97" w:rsidRPr="00B67D82" w:rsidRDefault="006D5A97" w:rsidP="00307EFB">
      <w:pPr>
        <w:adjustRightInd w:val="0"/>
        <w:jc w:val="both"/>
      </w:pPr>
    </w:p>
    <w:p w14:paraId="58AA057C" w14:textId="77777777" w:rsidR="006D5A97" w:rsidRPr="00B67D82" w:rsidRDefault="006D5A97" w:rsidP="00307EFB">
      <w:pPr>
        <w:adjustRightInd w:val="0"/>
        <w:jc w:val="both"/>
        <w:rPr>
          <w:b/>
          <w:bCs/>
        </w:rPr>
      </w:pPr>
      <w:r w:rsidRPr="00B67D82">
        <w:rPr>
          <w:b/>
          <w:bCs/>
        </w:rPr>
        <w:t>(2) A hatásvizsgálat során vizsgálni kell</w:t>
      </w:r>
    </w:p>
    <w:p w14:paraId="0DA15671" w14:textId="77777777" w:rsidR="006D5A97" w:rsidRPr="00B67D82" w:rsidRDefault="006D5A97" w:rsidP="00307EFB">
      <w:pPr>
        <w:adjustRightInd w:val="0"/>
        <w:jc w:val="both"/>
      </w:pPr>
      <w:r w:rsidRPr="00B67D82">
        <w:rPr>
          <w:iCs/>
        </w:rPr>
        <w:t xml:space="preserve">a) </w:t>
      </w:r>
      <w:r w:rsidRPr="00B67D82">
        <w:t>a tervezett jogszabály valamennyi jelentősnek ítélt hatását, különösen</w:t>
      </w:r>
    </w:p>
    <w:p w14:paraId="017DF237" w14:textId="77777777" w:rsidR="006D5A97" w:rsidRPr="00B67D82" w:rsidRDefault="006D5A97" w:rsidP="00307EFB">
      <w:pPr>
        <w:adjustRightInd w:val="0"/>
        <w:ind w:left="360"/>
        <w:jc w:val="both"/>
      </w:pPr>
      <w:proofErr w:type="spellStart"/>
      <w:r w:rsidRPr="00B67D82">
        <w:rPr>
          <w:iCs/>
        </w:rPr>
        <w:t>aa</w:t>
      </w:r>
      <w:proofErr w:type="spellEnd"/>
      <w:r w:rsidRPr="00B67D82">
        <w:rPr>
          <w:iCs/>
        </w:rPr>
        <w:t xml:space="preserve">) </w:t>
      </w:r>
      <w:r w:rsidRPr="00B67D82">
        <w:t>társadalmi, gazdasági, költségvetési hatásait,</w:t>
      </w:r>
    </w:p>
    <w:p w14:paraId="57C1CE31" w14:textId="77777777" w:rsidR="006D5A97" w:rsidRPr="00B67D82" w:rsidRDefault="006D5A97" w:rsidP="00307EFB">
      <w:pPr>
        <w:adjustRightInd w:val="0"/>
        <w:ind w:left="360"/>
        <w:jc w:val="both"/>
      </w:pPr>
      <w:r w:rsidRPr="00B67D82">
        <w:rPr>
          <w:iCs/>
        </w:rPr>
        <w:t xml:space="preserve">ab) </w:t>
      </w:r>
      <w:r w:rsidRPr="00B67D82">
        <w:t>környezeti és egészségi következményeit,</w:t>
      </w:r>
    </w:p>
    <w:p w14:paraId="41102011" w14:textId="77777777" w:rsidR="006D5A97" w:rsidRPr="00B67D82" w:rsidRDefault="006D5A97" w:rsidP="00307EFB">
      <w:pPr>
        <w:adjustRightInd w:val="0"/>
        <w:ind w:left="360"/>
        <w:jc w:val="both"/>
      </w:pPr>
      <w:proofErr w:type="spellStart"/>
      <w:r w:rsidRPr="00B67D82">
        <w:rPr>
          <w:iCs/>
        </w:rPr>
        <w:t>ac</w:t>
      </w:r>
      <w:proofErr w:type="spellEnd"/>
      <w:r w:rsidRPr="00B67D82">
        <w:rPr>
          <w:iCs/>
        </w:rPr>
        <w:t xml:space="preserve">) </w:t>
      </w:r>
      <w:r w:rsidRPr="00B67D82">
        <w:t xml:space="preserve">adminisztratív </w:t>
      </w:r>
      <w:proofErr w:type="spellStart"/>
      <w:r w:rsidRPr="00B67D82">
        <w:t>terheket</w:t>
      </w:r>
      <w:proofErr w:type="spellEnd"/>
      <w:r w:rsidRPr="00B67D82">
        <w:t xml:space="preserve"> befolyásoló hatásait, valamint</w:t>
      </w:r>
    </w:p>
    <w:p w14:paraId="22AB118E" w14:textId="77777777" w:rsidR="006D5A97" w:rsidRPr="00B67D82" w:rsidRDefault="006D5A97" w:rsidP="00307EFB">
      <w:pPr>
        <w:adjustRightInd w:val="0"/>
        <w:jc w:val="both"/>
      </w:pPr>
      <w:r w:rsidRPr="00B67D82">
        <w:rPr>
          <w:iCs/>
        </w:rPr>
        <w:t xml:space="preserve">b) </w:t>
      </w:r>
      <w:r w:rsidRPr="00B67D82">
        <w:t>a jogszabály megalkotásának szükségességét, a jogalkotás elmaradásának várható következményeit, és</w:t>
      </w:r>
    </w:p>
    <w:p w14:paraId="17CD4536" w14:textId="77777777" w:rsidR="006D5A97" w:rsidRPr="00B67D82" w:rsidRDefault="006D5A97" w:rsidP="00307EFB">
      <w:pPr>
        <w:adjustRightInd w:val="0"/>
        <w:jc w:val="both"/>
      </w:pPr>
      <w:r w:rsidRPr="00B67D82">
        <w:rPr>
          <w:iCs/>
        </w:rPr>
        <w:t xml:space="preserve">c) </w:t>
      </w:r>
      <w:r w:rsidRPr="00B67D82">
        <w:t>a jogszabály alkalmazásához szükséges személyi, szervezeti, tárgyi és pénzügyi feltételeket”.</w:t>
      </w:r>
    </w:p>
    <w:p w14:paraId="38E4ED2D" w14:textId="77777777" w:rsidR="006D5A97" w:rsidRPr="00B67D82" w:rsidRDefault="006D5A97" w:rsidP="00307EFB">
      <w:pPr>
        <w:jc w:val="center"/>
        <w:rPr>
          <w:b/>
          <w:bCs/>
        </w:rPr>
      </w:pPr>
    </w:p>
    <w:p w14:paraId="416BB8E8" w14:textId="484B2458" w:rsidR="006D5A97" w:rsidRPr="00B67D82" w:rsidRDefault="004A0ADE" w:rsidP="00307EFB">
      <w:pPr>
        <w:pStyle w:val="FCm"/>
        <w:spacing w:before="0" w:after="0"/>
        <w:jc w:val="both"/>
        <w:rPr>
          <w:b w:val="0"/>
          <w:sz w:val="20"/>
          <w:lang w:val="hu-HU"/>
        </w:rPr>
      </w:pPr>
      <w:r w:rsidRPr="00B67D82">
        <w:rPr>
          <w:b w:val="0"/>
          <w:sz w:val="20"/>
          <w:lang w:val="hu-HU"/>
        </w:rPr>
        <w:t xml:space="preserve">A </w:t>
      </w:r>
      <w:r w:rsidR="00D075D3" w:rsidRPr="00B67D82">
        <w:rPr>
          <w:b w:val="0"/>
          <w:sz w:val="20"/>
          <w:lang w:val="hu-HU"/>
        </w:rPr>
        <w:t>202</w:t>
      </w:r>
      <w:r w:rsidR="0001573A" w:rsidRPr="00B67D82">
        <w:rPr>
          <w:b w:val="0"/>
          <w:sz w:val="20"/>
          <w:lang w:val="hu-HU"/>
        </w:rPr>
        <w:t>6</w:t>
      </w:r>
      <w:r w:rsidR="006D5A97" w:rsidRPr="00B67D82">
        <w:rPr>
          <w:b w:val="0"/>
          <w:sz w:val="20"/>
          <w:lang w:val="hu-HU"/>
        </w:rPr>
        <w:t>. évi költségvetésről szóló rendelet tervezetében (a továbbiakban: Tervezet) foglaltak várható hatásai – a Jat. 17. § (2) bekezdésében foglalt elvárások tükrében – az alábbiak szerint összegezhetők:</w:t>
      </w:r>
    </w:p>
    <w:p w14:paraId="5CA162CA" w14:textId="77777777" w:rsidR="00DD7129" w:rsidRPr="00B67D82" w:rsidRDefault="00DD7129" w:rsidP="00307EFB">
      <w:pPr>
        <w:ind w:firstLine="240"/>
        <w:jc w:val="both"/>
      </w:pPr>
    </w:p>
    <w:p w14:paraId="3657B64D" w14:textId="77777777" w:rsidR="006D5A97" w:rsidRPr="00B67D82" w:rsidRDefault="006D5A97" w:rsidP="00307EFB">
      <w:pPr>
        <w:adjustRightInd w:val="0"/>
        <w:jc w:val="both"/>
        <w:rPr>
          <w:b/>
          <w:bCs/>
        </w:rPr>
      </w:pPr>
      <w:r w:rsidRPr="00B67D82">
        <w:rPr>
          <w:b/>
          <w:bCs/>
        </w:rPr>
        <w:t>a) A tervezett jogszabály valamennyi jelentősnek ítélt hatása</w:t>
      </w:r>
    </w:p>
    <w:p w14:paraId="5DF9766C" w14:textId="77777777" w:rsidR="006D5A97" w:rsidRPr="00B67D82" w:rsidRDefault="006D5A97" w:rsidP="00307EFB">
      <w:pPr>
        <w:adjustRightInd w:val="0"/>
        <w:ind w:firstLine="240"/>
        <w:jc w:val="both"/>
      </w:pPr>
    </w:p>
    <w:p w14:paraId="4640EDE4" w14:textId="77777777" w:rsidR="006D5A97" w:rsidRPr="00B67D82" w:rsidRDefault="006D5A97" w:rsidP="00307EFB">
      <w:pPr>
        <w:adjustRightInd w:val="0"/>
        <w:jc w:val="both"/>
        <w:rPr>
          <w:b/>
          <w:bCs/>
          <w:iCs/>
        </w:rPr>
      </w:pPr>
      <w:proofErr w:type="spellStart"/>
      <w:r w:rsidRPr="00B67D82">
        <w:rPr>
          <w:b/>
          <w:bCs/>
          <w:iCs/>
        </w:rPr>
        <w:t>aa</w:t>
      </w:r>
      <w:proofErr w:type="spellEnd"/>
      <w:r w:rsidRPr="00B67D82">
        <w:rPr>
          <w:b/>
          <w:bCs/>
          <w:iCs/>
        </w:rPr>
        <w:t>) A jogszabály társadalmi, gazdasági, költségvetési hatásai</w:t>
      </w:r>
    </w:p>
    <w:p w14:paraId="43F329CE" w14:textId="77777777" w:rsidR="006D5A97" w:rsidRPr="00B67D82" w:rsidRDefault="006D5A97" w:rsidP="00307EFB">
      <w:pPr>
        <w:jc w:val="both"/>
      </w:pPr>
      <w:r w:rsidRPr="00B67D82">
        <w:t xml:space="preserve">A költségvetési rendelet társadalmi, gazdasági hatása közvetett, a társadalom és a gazdaság egy szűkebb körét, a </w:t>
      </w:r>
      <w:r w:rsidR="00765BEB" w:rsidRPr="00B67D82">
        <w:t>község</w:t>
      </w:r>
      <w:r w:rsidRPr="00B67D82">
        <w:t xml:space="preserve"> és vonzáskörzetéhez tartozó lakosságot érinti a benne foglalt feladatok és célok megvalósítása érdekében. A rendelkezésre álló előirányzatok befolyásolják a kötelezően ellátandó feladatok minőségét, az önként vállalt feladatok mennyiségét és azok színvonalát. </w:t>
      </w:r>
    </w:p>
    <w:p w14:paraId="6297A5D7" w14:textId="77777777" w:rsidR="006D5A97" w:rsidRPr="00B67D82" w:rsidRDefault="006D5A97" w:rsidP="00307EFB">
      <w:pPr>
        <w:adjustRightInd w:val="0"/>
        <w:jc w:val="both"/>
      </w:pPr>
    </w:p>
    <w:p w14:paraId="6EC2196C" w14:textId="77777777" w:rsidR="006D5A97" w:rsidRPr="00B67D82" w:rsidRDefault="006D5A97" w:rsidP="00307EFB">
      <w:pPr>
        <w:adjustRightInd w:val="0"/>
        <w:jc w:val="both"/>
        <w:rPr>
          <w:b/>
          <w:bCs/>
          <w:iCs/>
        </w:rPr>
      </w:pPr>
      <w:r w:rsidRPr="00B67D82">
        <w:rPr>
          <w:b/>
          <w:bCs/>
          <w:iCs/>
        </w:rPr>
        <w:t>ab) A jogszabály környezeti és egészségi következményei</w:t>
      </w:r>
    </w:p>
    <w:p w14:paraId="275628CA" w14:textId="77777777" w:rsidR="006D5A97" w:rsidRPr="00B67D82" w:rsidRDefault="006D5A97" w:rsidP="00307EFB">
      <w:pPr>
        <w:adjustRightInd w:val="0"/>
        <w:jc w:val="both"/>
      </w:pPr>
      <w:r w:rsidRPr="00B67D82">
        <w:t>A Tervezetben foglaltaknak közvetlen környezeti és egészségi következményei nincsenek. Közvetetten természetesen az egyes ellátásokra, a közszolgáltatásokra, a felújításokra, beruházásokra betervezett előirányzatok befolyásolják a környezetet, valamint a lakosság egészségi állapotát.</w:t>
      </w:r>
    </w:p>
    <w:p w14:paraId="2F679E3B" w14:textId="77777777" w:rsidR="00DD7129" w:rsidRPr="00B67D82" w:rsidRDefault="00DD7129" w:rsidP="00307EFB">
      <w:pPr>
        <w:adjustRightInd w:val="0"/>
        <w:jc w:val="both"/>
      </w:pPr>
    </w:p>
    <w:p w14:paraId="352E16E6" w14:textId="77777777" w:rsidR="006D5A97" w:rsidRPr="00B67D82" w:rsidRDefault="006D5A97" w:rsidP="00307EFB">
      <w:pPr>
        <w:adjustRightInd w:val="0"/>
        <w:jc w:val="both"/>
        <w:rPr>
          <w:b/>
          <w:bCs/>
          <w:iCs/>
        </w:rPr>
      </w:pPr>
      <w:proofErr w:type="spellStart"/>
      <w:r w:rsidRPr="00B67D82">
        <w:rPr>
          <w:b/>
          <w:bCs/>
          <w:iCs/>
        </w:rPr>
        <w:t>ac</w:t>
      </w:r>
      <w:proofErr w:type="spellEnd"/>
      <w:r w:rsidRPr="00B67D82">
        <w:rPr>
          <w:b/>
          <w:bCs/>
          <w:iCs/>
        </w:rPr>
        <w:t xml:space="preserve">) A jogszabály adminisztratív </w:t>
      </w:r>
      <w:proofErr w:type="spellStart"/>
      <w:r w:rsidRPr="00B67D82">
        <w:rPr>
          <w:b/>
          <w:bCs/>
          <w:iCs/>
        </w:rPr>
        <w:t>terheket</w:t>
      </w:r>
      <w:proofErr w:type="spellEnd"/>
      <w:r w:rsidRPr="00B67D82">
        <w:rPr>
          <w:b/>
          <w:bCs/>
          <w:iCs/>
        </w:rPr>
        <w:t xml:space="preserve"> befolyásoló hatásai</w:t>
      </w:r>
    </w:p>
    <w:p w14:paraId="320D6F62" w14:textId="5E15E581" w:rsidR="006D5A97" w:rsidRPr="00B67D82" w:rsidRDefault="0001573A" w:rsidP="00307EFB">
      <w:pPr>
        <w:adjustRightInd w:val="0"/>
        <w:jc w:val="both"/>
      </w:pPr>
      <w:r w:rsidRPr="00B67D82">
        <w:t xml:space="preserve">A Tervezet adminisztratív </w:t>
      </w:r>
      <w:proofErr w:type="spellStart"/>
      <w:r w:rsidRPr="00B67D82">
        <w:t>terheket</w:t>
      </w:r>
      <w:proofErr w:type="spellEnd"/>
      <w:r w:rsidRPr="00B67D82">
        <w:t xml:space="preserve"> nagymértékben keletkeztet, figyelemmel arra, hogy sok analitikus nyilvántartás vezetését írja elő a jogszabály, a költségvetések továbbra is elkülönülnek, a pénzösszegeket külön számlákon kell kezelni</w:t>
      </w:r>
      <w:r w:rsidR="00F96BE6" w:rsidRPr="00B67D82">
        <w:t>.</w:t>
      </w:r>
    </w:p>
    <w:p w14:paraId="246C45D8" w14:textId="77777777" w:rsidR="0001573A" w:rsidRPr="00B67D82" w:rsidRDefault="0001573A" w:rsidP="00307EFB">
      <w:pPr>
        <w:adjustRightInd w:val="0"/>
        <w:jc w:val="both"/>
        <w:rPr>
          <w:b/>
          <w:bCs/>
        </w:rPr>
      </w:pPr>
    </w:p>
    <w:p w14:paraId="4876CEF4" w14:textId="77777777" w:rsidR="006D5A97" w:rsidRPr="00B67D82" w:rsidRDefault="006D5A97" w:rsidP="00307EFB">
      <w:pPr>
        <w:adjustRightInd w:val="0"/>
        <w:jc w:val="both"/>
        <w:rPr>
          <w:b/>
          <w:bCs/>
        </w:rPr>
      </w:pPr>
      <w:r w:rsidRPr="00B67D82">
        <w:rPr>
          <w:b/>
          <w:bCs/>
        </w:rPr>
        <w:t>b) A jogszabály megalkotásának szükségessége, a jogalkotás elmaradásának várható következményei</w:t>
      </w:r>
    </w:p>
    <w:p w14:paraId="1FB39A48" w14:textId="4D9BE963" w:rsidR="006D5A97" w:rsidRPr="00B67D82" w:rsidRDefault="00DE58F9" w:rsidP="00307EFB">
      <w:pPr>
        <w:jc w:val="both"/>
      </w:pPr>
      <w:r w:rsidRPr="00B67D82">
        <w:t>A rendelet megalkotásának szükségességét törvény írja elő. Az Önkormányzat saját önálló gazdálkodásának alapja a költségvetés, a rendelet megalkotása nélkül az önkormányzati autonómia nem gyakorolható. A Tervezet megalkotásának elmaradása esetén a község gazdálkodása kerülne veszélybe és ezáltal a kötelező feladatok ellátása is. Amennyiben a költségvetési rendeletet a jogszabályban foglalt határidőig nem fogadja el a képviselő-testület, úgy az államháztartásról szóló 2011. évi CXCV. törvény 108. §-a alapján az elemi költségvetésről az államháztartás információs rendszere keretében történő adatszolgáltatást sem tudja teljesíteni. Az adatszolgáltatás elmulasztása esetén a helyi Önkormányzatokért felelős miniszter a határidő utolsó napját követő hónaptól a helyi Önkormányzatot megillető összeg folyósítását felfüggeszti</w:t>
      </w:r>
      <w:r w:rsidR="006D5A97" w:rsidRPr="00B67D82">
        <w:t xml:space="preserve">. </w:t>
      </w:r>
    </w:p>
    <w:p w14:paraId="48326D4F" w14:textId="77777777" w:rsidR="006D5A97" w:rsidRPr="00B67D82" w:rsidRDefault="006D5A97" w:rsidP="00307EFB">
      <w:pPr>
        <w:jc w:val="both"/>
      </w:pPr>
    </w:p>
    <w:p w14:paraId="51984F88" w14:textId="77777777" w:rsidR="006D5A97" w:rsidRPr="00B67D82" w:rsidRDefault="006D5A97" w:rsidP="00307EFB">
      <w:pPr>
        <w:jc w:val="both"/>
        <w:rPr>
          <w:b/>
          <w:bCs/>
        </w:rPr>
      </w:pPr>
      <w:r w:rsidRPr="00B67D82">
        <w:rPr>
          <w:b/>
          <w:bCs/>
        </w:rPr>
        <w:t>c) A jogszabály alkalmazásához szükséges személyi, szervezeti, tárgyi és pénzügyi feltételek</w:t>
      </w:r>
    </w:p>
    <w:p w14:paraId="5B2FFA75" w14:textId="77777777" w:rsidR="006D5A97" w:rsidRPr="00B67D82" w:rsidRDefault="006D5A97" w:rsidP="00307EFB">
      <w:pPr>
        <w:adjustRightInd w:val="0"/>
        <w:jc w:val="both"/>
      </w:pPr>
      <w:r w:rsidRPr="00B67D82">
        <w:t>A Tervezet elfogadása esetén a rendelet alkalmazása a jelenlegihez képest többlet személyi, szervezeti, és tárgyi feltételt nem igényel. A költségvetés meghatározza a létszámkeret</w:t>
      </w:r>
      <w:r w:rsidR="008849A2" w:rsidRPr="00B67D82">
        <w:t>e</w:t>
      </w:r>
      <w:r w:rsidRPr="00B67D82">
        <w:t xml:space="preserve">t, így a személyi erőforrások tekintetében konkrét rendelkezéseket tartalmaz, bizonyos befolyással bír a szervezeti struktúrára. </w:t>
      </w:r>
    </w:p>
    <w:p w14:paraId="5AA8437A" w14:textId="77777777" w:rsidR="006D5A97" w:rsidRPr="00B67D82" w:rsidRDefault="006D5A97" w:rsidP="008849A2">
      <w:pPr>
        <w:adjustRightInd w:val="0"/>
        <w:jc w:val="both"/>
        <w:rPr>
          <w:b/>
          <w:snapToGrid w:val="0"/>
        </w:rPr>
      </w:pPr>
      <w:r w:rsidRPr="00B67D82">
        <w:t>A pénzügyi feltételeket maga a költségvetés határozza meg.</w:t>
      </w:r>
    </w:p>
    <w:sectPr w:rsidR="006D5A97" w:rsidRPr="00B67D82" w:rsidSect="00F33AAA">
      <w:pgSz w:w="11907" w:h="16840" w:code="9"/>
      <w:pgMar w:top="1417" w:right="1417" w:bottom="1417" w:left="1417" w:header="709" w:footer="709" w:gutter="0"/>
      <w:cols w:space="708"/>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0B9550" w14:textId="77777777" w:rsidR="00A76D15" w:rsidRDefault="00A76D15">
      <w:r>
        <w:separator/>
      </w:r>
    </w:p>
  </w:endnote>
  <w:endnote w:type="continuationSeparator" w:id="0">
    <w:p w14:paraId="36DACA80" w14:textId="77777777" w:rsidR="00A76D15" w:rsidRDefault="00A76D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Noto Sans CJK SC Regular">
    <w:panose1 w:val="00000000000000000000"/>
    <w:charset w:val="00"/>
    <w:family w:val="roman"/>
    <w:notTrueType/>
    <w:pitch w:val="default"/>
  </w:font>
  <w:font w:name="FreeSans">
    <w:altName w:val="Cambria"/>
    <w:panose1 w:val="00000000000000000000"/>
    <w:charset w:val="00"/>
    <w:family w:val="roman"/>
    <w:notTrueType/>
    <w:pitch w:val="default"/>
  </w:font>
  <w:font w:name="Liberation Sans">
    <w:altName w:val="Arial"/>
    <w:charset w:val="01"/>
    <w:family w:val="swiss"/>
    <w:pitch w:val="variable"/>
  </w:font>
  <w:font w:name="OpenSymbol">
    <w:altName w:val="Segoe UI Symbol"/>
    <w:charset w:val="02"/>
    <w:family w:val="auto"/>
    <w:pitch w:val="default"/>
  </w:font>
  <w:font w:name="Liberation Serif">
    <w:altName w:val="Times New Roman"/>
    <w:charset w:val="01"/>
    <w:family w:val="roman"/>
    <w:pitch w:val="variable"/>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D4A6D5" w14:textId="09FE4405" w:rsidR="00B67D82" w:rsidRDefault="00B67D82">
    <w:pPr>
      <w:pStyle w:val="llb"/>
      <w:jc w:val="cen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AB6FE4" w14:textId="3CB9664D" w:rsidR="00B67D82" w:rsidRPr="00C47FE1" w:rsidRDefault="00B67D82" w:rsidP="00C47FE1">
    <w:pPr>
      <w:pStyle w:val="llb"/>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185B88" w14:textId="0AFA3B16" w:rsidR="00B67D82" w:rsidRDefault="00B67D82">
    <w:pPr>
      <w:pStyle w:val="llb"/>
      <w:jc w:val="cen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51D2E7" w14:textId="42B9AA09" w:rsidR="00B67D82" w:rsidRDefault="00B67D82">
    <w:pPr>
      <w:pStyle w:val="llb"/>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E47F7A" w14:textId="4FF63361" w:rsidR="00B67D82" w:rsidRPr="00B67D82" w:rsidRDefault="00B67D82" w:rsidP="00B67D82">
    <w:pPr>
      <w:pStyle w:val="llb"/>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0467D7" w14:textId="2D69AFDB" w:rsidR="00B67D82" w:rsidRDefault="00B67D82">
    <w:pPr>
      <w:pStyle w:val="llb"/>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C0E8A1" w14:textId="60328120" w:rsidR="00B67D82" w:rsidRPr="00C47FE1" w:rsidRDefault="00B67D82" w:rsidP="00C47FE1">
    <w:pPr>
      <w:pStyle w:val="llb"/>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1B3376" w14:textId="7C2CDD4B" w:rsidR="00B67D82" w:rsidRPr="00C47FE1" w:rsidRDefault="00B67D82" w:rsidP="00C47FE1">
    <w:pPr>
      <w:pStyle w:val="llb"/>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F5C9FC" w14:textId="47AE1372" w:rsidR="00B67D82" w:rsidRPr="00C47FE1" w:rsidRDefault="00B67D82" w:rsidP="00C47FE1">
    <w:pPr>
      <w:pStyle w:val="llb"/>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AA796A" w14:textId="2983FDD8" w:rsidR="00B67D82" w:rsidRPr="00C47FE1" w:rsidRDefault="00B67D82" w:rsidP="00C47FE1">
    <w:pPr>
      <w:pStyle w:val="llb"/>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F62E98" w14:textId="3987CB03" w:rsidR="00B67D82" w:rsidRPr="00C47FE1" w:rsidRDefault="00B67D82" w:rsidP="00C47FE1">
    <w:pPr>
      <w:pStyle w:val="llb"/>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A5266D" w14:textId="2F96715D" w:rsidR="00B67D82" w:rsidRPr="00C47FE1" w:rsidRDefault="00B67D82" w:rsidP="00C47FE1">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318B85" w14:textId="77777777" w:rsidR="00A76D15" w:rsidRDefault="00A76D15">
      <w:r>
        <w:separator/>
      </w:r>
    </w:p>
  </w:footnote>
  <w:footnote w:type="continuationSeparator" w:id="0">
    <w:p w14:paraId="631A4A47" w14:textId="77777777" w:rsidR="00A76D15" w:rsidRDefault="00A76D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F4ED0"/>
    <w:multiLevelType w:val="hybridMultilevel"/>
    <w:tmpl w:val="E530E69C"/>
    <w:lvl w:ilvl="0" w:tplc="040E0001">
      <w:start w:val="1"/>
      <w:numFmt w:val="bullet"/>
      <w:lvlText w:val=""/>
      <w:lvlJc w:val="left"/>
      <w:pPr>
        <w:ind w:left="900" w:hanging="360"/>
      </w:pPr>
      <w:rPr>
        <w:rFonts w:ascii="Symbol" w:hAnsi="Symbol" w:hint="default"/>
      </w:rPr>
    </w:lvl>
    <w:lvl w:ilvl="1" w:tplc="8950568A">
      <w:numFmt w:val="bullet"/>
      <w:lvlText w:val="-"/>
      <w:lvlJc w:val="left"/>
      <w:pPr>
        <w:ind w:left="1785" w:hanging="705"/>
      </w:pPr>
      <w:rPr>
        <w:rFonts w:ascii="Times New Roman" w:eastAsia="Calibri" w:hAnsi="Times New Roman" w:cs="Times New Roman"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 w15:restartNumberingAfterBreak="0">
    <w:nsid w:val="07893017"/>
    <w:multiLevelType w:val="hybridMultilevel"/>
    <w:tmpl w:val="F258CE5E"/>
    <w:lvl w:ilvl="0" w:tplc="F15018C0">
      <w:start w:val="3"/>
      <w:numFmt w:val="bullet"/>
      <w:lvlText w:val="-"/>
      <w:lvlJc w:val="left"/>
      <w:pPr>
        <w:ind w:left="1070" w:hanging="360"/>
      </w:pPr>
      <w:rPr>
        <w:rFonts w:ascii="Book Antiqua" w:eastAsia="Batang" w:hAnsi="Book Antiqua" w:cs="Times New Roman" w:hint="default"/>
      </w:rPr>
    </w:lvl>
    <w:lvl w:ilvl="1" w:tplc="040E0003" w:tentative="1">
      <w:start w:val="1"/>
      <w:numFmt w:val="bullet"/>
      <w:lvlText w:val="o"/>
      <w:lvlJc w:val="left"/>
      <w:pPr>
        <w:ind w:left="1790" w:hanging="360"/>
      </w:pPr>
      <w:rPr>
        <w:rFonts w:ascii="Courier New" w:hAnsi="Courier New" w:cs="Courier New" w:hint="default"/>
      </w:rPr>
    </w:lvl>
    <w:lvl w:ilvl="2" w:tplc="040E0005" w:tentative="1">
      <w:start w:val="1"/>
      <w:numFmt w:val="bullet"/>
      <w:lvlText w:val=""/>
      <w:lvlJc w:val="left"/>
      <w:pPr>
        <w:ind w:left="2510" w:hanging="360"/>
      </w:pPr>
      <w:rPr>
        <w:rFonts w:ascii="Wingdings" w:hAnsi="Wingdings" w:hint="default"/>
      </w:rPr>
    </w:lvl>
    <w:lvl w:ilvl="3" w:tplc="040E0001" w:tentative="1">
      <w:start w:val="1"/>
      <w:numFmt w:val="bullet"/>
      <w:lvlText w:val=""/>
      <w:lvlJc w:val="left"/>
      <w:pPr>
        <w:ind w:left="3230" w:hanging="360"/>
      </w:pPr>
      <w:rPr>
        <w:rFonts w:ascii="Symbol" w:hAnsi="Symbol" w:hint="default"/>
      </w:rPr>
    </w:lvl>
    <w:lvl w:ilvl="4" w:tplc="040E0003" w:tentative="1">
      <w:start w:val="1"/>
      <w:numFmt w:val="bullet"/>
      <w:lvlText w:val="o"/>
      <w:lvlJc w:val="left"/>
      <w:pPr>
        <w:ind w:left="3950" w:hanging="360"/>
      </w:pPr>
      <w:rPr>
        <w:rFonts w:ascii="Courier New" w:hAnsi="Courier New" w:cs="Courier New" w:hint="default"/>
      </w:rPr>
    </w:lvl>
    <w:lvl w:ilvl="5" w:tplc="040E0005" w:tentative="1">
      <w:start w:val="1"/>
      <w:numFmt w:val="bullet"/>
      <w:lvlText w:val=""/>
      <w:lvlJc w:val="left"/>
      <w:pPr>
        <w:ind w:left="4670" w:hanging="360"/>
      </w:pPr>
      <w:rPr>
        <w:rFonts w:ascii="Wingdings" w:hAnsi="Wingdings" w:hint="default"/>
      </w:rPr>
    </w:lvl>
    <w:lvl w:ilvl="6" w:tplc="040E0001" w:tentative="1">
      <w:start w:val="1"/>
      <w:numFmt w:val="bullet"/>
      <w:lvlText w:val=""/>
      <w:lvlJc w:val="left"/>
      <w:pPr>
        <w:ind w:left="5390" w:hanging="360"/>
      </w:pPr>
      <w:rPr>
        <w:rFonts w:ascii="Symbol" w:hAnsi="Symbol" w:hint="default"/>
      </w:rPr>
    </w:lvl>
    <w:lvl w:ilvl="7" w:tplc="040E0003" w:tentative="1">
      <w:start w:val="1"/>
      <w:numFmt w:val="bullet"/>
      <w:lvlText w:val="o"/>
      <w:lvlJc w:val="left"/>
      <w:pPr>
        <w:ind w:left="6110" w:hanging="360"/>
      </w:pPr>
      <w:rPr>
        <w:rFonts w:ascii="Courier New" w:hAnsi="Courier New" w:cs="Courier New" w:hint="default"/>
      </w:rPr>
    </w:lvl>
    <w:lvl w:ilvl="8" w:tplc="040E0005" w:tentative="1">
      <w:start w:val="1"/>
      <w:numFmt w:val="bullet"/>
      <w:lvlText w:val=""/>
      <w:lvlJc w:val="left"/>
      <w:pPr>
        <w:ind w:left="6830" w:hanging="360"/>
      </w:pPr>
      <w:rPr>
        <w:rFonts w:ascii="Wingdings" w:hAnsi="Wingdings" w:hint="default"/>
      </w:rPr>
    </w:lvl>
  </w:abstractNum>
  <w:abstractNum w:abstractNumId="2" w15:restartNumberingAfterBreak="0">
    <w:nsid w:val="10524DF1"/>
    <w:multiLevelType w:val="singleLevel"/>
    <w:tmpl w:val="040E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0BD4549"/>
    <w:multiLevelType w:val="hybridMultilevel"/>
    <w:tmpl w:val="54B079D4"/>
    <w:lvl w:ilvl="0" w:tplc="4C0E1D2A">
      <w:start w:val="1"/>
      <w:numFmt w:val="decimal"/>
      <w:lvlText w:val="%1.)"/>
      <w:lvlJc w:val="left"/>
      <w:pPr>
        <w:ind w:left="1069" w:hanging="360"/>
      </w:pPr>
      <w:rPr>
        <w:rFonts w:hint="default"/>
      </w:rPr>
    </w:lvl>
    <w:lvl w:ilvl="1" w:tplc="040E0019" w:tentative="1">
      <w:start w:val="1"/>
      <w:numFmt w:val="lowerLetter"/>
      <w:lvlText w:val="%2."/>
      <w:lvlJc w:val="left"/>
      <w:pPr>
        <w:ind w:left="1789" w:hanging="360"/>
      </w:pPr>
    </w:lvl>
    <w:lvl w:ilvl="2" w:tplc="040E001B" w:tentative="1">
      <w:start w:val="1"/>
      <w:numFmt w:val="lowerRoman"/>
      <w:lvlText w:val="%3."/>
      <w:lvlJc w:val="right"/>
      <w:pPr>
        <w:ind w:left="2509" w:hanging="180"/>
      </w:pPr>
    </w:lvl>
    <w:lvl w:ilvl="3" w:tplc="040E000F" w:tentative="1">
      <w:start w:val="1"/>
      <w:numFmt w:val="decimal"/>
      <w:lvlText w:val="%4."/>
      <w:lvlJc w:val="left"/>
      <w:pPr>
        <w:ind w:left="3229" w:hanging="360"/>
      </w:pPr>
    </w:lvl>
    <w:lvl w:ilvl="4" w:tplc="040E0019" w:tentative="1">
      <w:start w:val="1"/>
      <w:numFmt w:val="lowerLetter"/>
      <w:lvlText w:val="%5."/>
      <w:lvlJc w:val="left"/>
      <w:pPr>
        <w:ind w:left="3949" w:hanging="360"/>
      </w:pPr>
    </w:lvl>
    <w:lvl w:ilvl="5" w:tplc="040E001B" w:tentative="1">
      <w:start w:val="1"/>
      <w:numFmt w:val="lowerRoman"/>
      <w:lvlText w:val="%6."/>
      <w:lvlJc w:val="right"/>
      <w:pPr>
        <w:ind w:left="4669" w:hanging="180"/>
      </w:pPr>
    </w:lvl>
    <w:lvl w:ilvl="6" w:tplc="040E000F" w:tentative="1">
      <w:start w:val="1"/>
      <w:numFmt w:val="decimal"/>
      <w:lvlText w:val="%7."/>
      <w:lvlJc w:val="left"/>
      <w:pPr>
        <w:ind w:left="5389" w:hanging="360"/>
      </w:pPr>
    </w:lvl>
    <w:lvl w:ilvl="7" w:tplc="040E0019" w:tentative="1">
      <w:start w:val="1"/>
      <w:numFmt w:val="lowerLetter"/>
      <w:lvlText w:val="%8."/>
      <w:lvlJc w:val="left"/>
      <w:pPr>
        <w:ind w:left="6109" w:hanging="360"/>
      </w:pPr>
    </w:lvl>
    <w:lvl w:ilvl="8" w:tplc="040E001B" w:tentative="1">
      <w:start w:val="1"/>
      <w:numFmt w:val="lowerRoman"/>
      <w:lvlText w:val="%9."/>
      <w:lvlJc w:val="right"/>
      <w:pPr>
        <w:ind w:left="6829" w:hanging="180"/>
      </w:pPr>
    </w:lvl>
  </w:abstractNum>
  <w:abstractNum w:abstractNumId="4" w15:restartNumberingAfterBreak="0">
    <w:nsid w:val="160335D6"/>
    <w:multiLevelType w:val="hybridMultilevel"/>
    <w:tmpl w:val="CA98CA60"/>
    <w:lvl w:ilvl="0" w:tplc="040E0011">
      <w:start w:val="1"/>
      <w:numFmt w:val="decimal"/>
      <w:lvlText w:val="%1)"/>
      <w:lvlJc w:val="left"/>
      <w:pPr>
        <w:tabs>
          <w:tab w:val="num" w:pos="720"/>
        </w:tabs>
        <w:ind w:left="720" w:hanging="360"/>
      </w:pPr>
    </w:lvl>
    <w:lvl w:ilvl="1" w:tplc="040E0019">
      <w:start w:val="1"/>
      <w:numFmt w:val="lowerLetter"/>
      <w:lvlText w:val="%2."/>
      <w:lvlJc w:val="left"/>
      <w:pPr>
        <w:tabs>
          <w:tab w:val="num" w:pos="1440"/>
        </w:tabs>
        <w:ind w:left="1440" w:hanging="360"/>
      </w:pPr>
    </w:lvl>
    <w:lvl w:ilvl="2" w:tplc="040E001B">
      <w:start w:val="1"/>
      <w:numFmt w:val="lowerRoman"/>
      <w:lvlText w:val="%3."/>
      <w:lvlJc w:val="right"/>
      <w:pPr>
        <w:tabs>
          <w:tab w:val="num" w:pos="2160"/>
        </w:tabs>
        <w:ind w:left="2160" w:hanging="180"/>
      </w:pPr>
    </w:lvl>
    <w:lvl w:ilvl="3" w:tplc="040E000F">
      <w:start w:val="1"/>
      <w:numFmt w:val="decimal"/>
      <w:lvlText w:val="%4."/>
      <w:lvlJc w:val="left"/>
      <w:pPr>
        <w:tabs>
          <w:tab w:val="num" w:pos="2880"/>
        </w:tabs>
        <w:ind w:left="2880" w:hanging="360"/>
      </w:pPr>
    </w:lvl>
    <w:lvl w:ilvl="4" w:tplc="040E0019">
      <w:start w:val="1"/>
      <w:numFmt w:val="lowerLetter"/>
      <w:lvlText w:val="%5."/>
      <w:lvlJc w:val="left"/>
      <w:pPr>
        <w:tabs>
          <w:tab w:val="num" w:pos="3600"/>
        </w:tabs>
        <w:ind w:left="3600" w:hanging="360"/>
      </w:pPr>
    </w:lvl>
    <w:lvl w:ilvl="5" w:tplc="040E001B">
      <w:start w:val="1"/>
      <w:numFmt w:val="lowerRoman"/>
      <w:lvlText w:val="%6."/>
      <w:lvlJc w:val="right"/>
      <w:pPr>
        <w:tabs>
          <w:tab w:val="num" w:pos="4320"/>
        </w:tabs>
        <w:ind w:left="4320" w:hanging="180"/>
      </w:pPr>
    </w:lvl>
    <w:lvl w:ilvl="6" w:tplc="040E000F">
      <w:start w:val="1"/>
      <w:numFmt w:val="decimal"/>
      <w:lvlText w:val="%7."/>
      <w:lvlJc w:val="left"/>
      <w:pPr>
        <w:tabs>
          <w:tab w:val="num" w:pos="5040"/>
        </w:tabs>
        <w:ind w:left="5040" w:hanging="360"/>
      </w:pPr>
    </w:lvl>
    <w:lvl w:ilvl="7" w:tplc="040E0019">
      <w:start w:val="1"/>
      <w:numFmt w:val="lowerLetter"/>
      <w:lvlText w:val="%8."/>
      <w:lvlJc w:val="left"/>
      <w:pPr>
        <w:tabs>
          <w:tab w:val="num" w:pos="5760"/>
        </w:tabs>
        <w:ind w:left="5760" w:hanging="360"/>
      </w:pPr>
    </w:lvl>
    <w:lvl w:ilvl="8" w:tplc="040E001B">
      <w:start w:val="1"/>
      <w:numFmt w:val="lowerRoman"/>
      <w:lvlText w:val="%9."/>
      <w:lvlJc w:val="right"/>
      <w:pPr>
        <w:tabs>
          <w:tab w:val="num" w:pos="6480"/>
        </w:tabs>
        <w:ind w:left="6480" w:hanging="180"/>
      </w:pPr>
    </w:lvl>
  </w:abstractNum>
  <w:abstractNum w:abstractNumId="5" w15:restartNumberingAfterBreak="0">
    <w:nsid w:val="204F2BE2"/>
    <w:multiLevelType w:val="hybridMultilevel"/>
    <w:tmpl w:val="C366D59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15:restartNumberingAfterBreak="0">
    <w:nsid w:val="29F26095"/>
    <w:multiLevelType w:val="multilevel"/>
    <w:tmpl w:val="021EB9F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7" w15:restartNumberingAfterBreak="0">
    <w:nsid w:val="2C672AD8"/>
    <w:multiLevelType w:val="hybridMultilevel"/>
    <w:tmpl w:val="48AED380"/>
    <w:lvl w:ilvl="0" w:tplc="8DB49B60">
      <w:start w:val="1"/>
      <w:numFmt w:val="upperRoman"/>
      <w:lvlText w:val="%1."/>
      <w:lvlJc w:val="left"/>
      <w:pPr>
        <w:ind w:left="1080" w:hanging="720"/>
      </w:pPr>
      <w:rPr>
        <w:rFonts w:hint="default"/>
        <w:b/>
        <w:i/>
        <w:u w:val="single"/>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15:restartNumberingAfterBreak="0">
    <w:nsid w:val="3C537201"/>
    <w:multiLevelType w:val="hybridMultilevel"/>
    <w:tmpl w:val="EEEC5412"/>
    <w:lvl w:ilvl="0" w:tplc="B0F8C694">
      <w:start w:val="1"/>
      <w:numFmt w:val="upperRoman"/>
      <w:lvlText w:val="%1."/>
      <w:lvlJc w:val="left"/>
      <w:pPr>
        <w:ind w:left="4406" w:hanging="720"/>
      </w:pPr>
      <w:rPr>
        <w:rFonts w:hint="default"/>
        <w:b/>
      </w:rPr>
    </w:lvl>
    <w:lvl w:ilvl="1" w:tplc="040E0019" w:tentative="1">
      <w:start w:val="1"/>
      <w:numFmt w:val="lowerLetter"/>
      <w:lvlText w:val="%2."/>
      <w:lvlJc w:val="left"/>
      <w:pPr>
        <w:ind w:left="4766" w:hanging="360"/>
      </w:pPr>
    </w:lvl>
    <w:lvl w:ilvl="2" w:tplc="040E001B" w:tentative="1">
      <w:start w:val="1"/>
      <w:numFmt w:val="lowerRoman"/>
      <w:lvlText w:val="%3."/>
      <w:lvlJc w:val="right"/>
      <w:pPr>
        <w:ind w:left="5486" w:hanging="180"/>
      </w:pPr>
    </w:lvl>
    <w:lvl w:ilvl="3" w:tplc="040E000F" w:tentative="1">
      <w:start w:val="1"/>
      <w:numFmt w:val="decimal"/>
      <w:lvlText w:val="%4."/>
      <w:lvlJc w:val="left"/>
      <w:pPr>
        <w:ind w:left="6206" w:hanging="360"/>
      </w:pPr>
    </w:lvl>
    <w:lvl w:ilvl="4" w:tplc="040E0019" w:tentative="1">
      <w:start w:val="1"/>
      <w:numFmt w:val="lowerLetter"/>
      <w:lvlText w:val="%5."/>
      <w:lvlJc w:val="left"/>
      <w:pPr>
        <w:ind w:left="6926" w:hanging="360"/>
      </w:pPr>
    </w:lvl>
    <w:lvl w:ilvl="5" w:tplc="040E001B" w:tentative="1">
      <w:start w:val="1"/>
      <w:numFmt w:val="lowerRoman"/>
      <w:lvlText w:val="%6."/>
      <w:lvlJc w:val="right"/>
      <w:pPr>
        <w:ind w:left="7646" w:hanging="180"/>
      </w:pPr>
    </w:lvl>
    <w:lvl w:ilvl="6" w:tplc="040E000F" w:tentative="1">
      <w:start w:val="1"/>
      <w:numFmt w:val="decimal"/>
      <w:lvlText w:val="%7."/>
      <w:lvlJc w:val="left"/>
      <w:pPr>
        <w:ind w:left="8366" w:hanging="360"/>
      </w:pPr>
    </w:lvl>
    <w:lvl w:ilvl="7" w:tplc="040E0019" w:tentative="1">
      <w:start w:val="1"/>
      <w:numFmt w:val="lowerLetter"/>
      <w:lvlText w:val="%8."/>
      <w:lvlJc w:val="left"/>
      <w:pPr>
        <w:ind w:left="9086" w:hanging="360"/>
      </w:pPr>
    </w:lvl>
    <w:lvl w:ilvl="8" w:tplc="040E001B" w:tentative="1">
      <w:start w:val="1"/>
      <w:numFmt w:val="lowerRoman"/>
      <w:lvlText w:val="%9."/>
      <w:lvlJc w:val="right"/>
      <w:pPr>
        <w:ind w:left="9806" w:hanging="180"/>
      </w:pPr>
    </w:lvl>
  </w:abstractNum>
  <w:abstractNum w:abstractNumId="9" w15:restartNumberingAfterBreak="0">
    <w:nsid w:val="3DCD31DA"/>
    <w:multiLevelType w:val="hybridMultilevel"/>
    <w:tmpl w:val="7C265F24"/>
    <w:lvl w:ilvl="0" w:tplc="040E000F">
      <w:start w:val="1"/>
      <w:numFmt w:val="decimal"/>
      <w:lvlText w:val="%1."/>
      <w:lvlJc w:val="left"/>
      <w:pPr>
        <w:ind w:left="1429" w:hanging="360"/>
      </w:pPr>
    </w:lvl>
    <w:lvl w:ilvl="1" w:tplc="040E0019" w:tentative="1">
      <w:start w:val="1"/>
      <w:numFmt w:val="lowerLetter"/>
      <w:lvlText w:val="%2."/>
      <w:lvlJc w:val="left"/>
      <w:pPr>
        <w:ind w:left="2149" w:hanging="360"/>
      </w:pPr>
    </w:lvl>
    <w:lvl w:ilvl="2" w:tplc="040E001B" w:tentative="1">
      <w:start w:val="1"/>
      <w:numFmt w:val="lowerRoman"/>
      <w:lvlText w:val="%3."/>
      <w:lvlJc w:val="right"/>
      <w:pPr>
        <w:ind w:left="2869" w:hanging="180"/>
      </w:pPr>
    </w:lvl>
    <w:lvl w:ilvl="3" w:tplc="040E000F" w:tentative="1">
      <w:start w:val="1"/>
      <w:numFmt w:val="decimal"/>
      <w:lvlText w:val="%4."/>
      <w:lvlJc w:val="left"/>
      <w:pPr>
        <w:ind w:left="3589" w:hanging="360"/>
      </w:pPr>
    </w:lvl>
    <w:lvl w:ilvl="4" w:tplc="040E0019" w:tentative="1">
      <w:start w:val="1"/>
      <w:numFmt w:val="lowerLetter"/>
      <w:lvlText w:val="%5."/>
      <w:lvlJc w:val="left"/>
      <w:pPr>
        <w:ind w:left="4309" w:hanging="360"/>
      </w:pPr>
    </w:lvl>
    <w:lvl w:ilvl="5" w:tplc="040E001B" w:tentative="1">
      <w:start w:val="1"/>
      <w:numFmt w:val="lowerRoman"/>
      <w:lvlText w:val="%6."/>
      <w:lvlJc w:val="right"/>
      <w:pPr>
        <w:ind w:left="5029" w:hanging="180"/>
      </w:pPr>
    </w:lvl>
    <w:lvl w:ilvl="6" w:tplc="040E000F" w:tentative="1">
      <w:start w:val="1"/>
      <w:numFmt w:val="decimal"/>
      <w:lvlText w:val="%7."/>
      <w:lvlJc w:val="left"/>
      <w:pPr>
        <w:ind w:left="5749" w:hanging="360"/>
      </w:pPr>
    </w:lvl>
    <w:lvl w:ilvl="7" w:tplc="040E0019" w:tentative="1">
      <w:start w:val="1"/>
      <w:numFmt w:val="lowerLetter"/>
      <w:lvlText w:val="%8."/>
      <w:lvlJc w:val="left"/>
      <w:pPr>
        <w:ind w:left="6469" w:hanging="360"/>
      </w:pPr>
    </w:lvl>
    <w:lvl w:ilvl="8" w:tplc="040E001B" w:tentative="1">
      <w:start w:val="1"/>
      <w:numFmt w:val="lowerRoman"/>
      <w:lvlText w:val="%9."/>
      <w:lvlJc w:val="right"/>
      <w:pPr>
        <w:ind w:left="7189" w:hanging="180"/>
      </w:pPr>
    </w:lvl>
  </w:abstractNum>
  <w:abstractNum w:abstractNumId="10" w15:restartNumberingAfterBreak="0">
    <w:nsid w:val="46352E9E"/>
    <w:multiLevelType w:val="singleLevel"/>
    <w:tmpl w:val="040E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47AB3B74"/>
    <w:multiLevelType w:val="hybridMultilevel"/>
    <w:tmpl w:val="F60835DA"/>
    <w:lvl w:ilvl="0" w:tplc="1BE697A4">
      <w:start w:val="1"/>
      <w:numFmt w:val="upperRoman"/>
      <w:lvlText w:val="%1."/>
      <w:lvlJc w:val="left"/>
      <w:pPr>
        <w:ind w:left="720" w:hanging="720"/>
      </w:pPr>
      <w:rPr>
        <w:rFonts w:hint="default"/>
      </w:rPr>
    </w:lvl>
    <w:lvl w:ilvl="1" w:tplc="040E0019">
      <w:start w:val="1"/>
      <w:numFmt w:val="lowerLetter"/>
      <w:lvlText w:val="%2."/>
      <w:lvlJc w:val="left"/>
      <w:pPr>
        <w:ind w:left="1080" w:hanging="360"/>
      </w:pPr>
    </w:lvl>
    <w:lvl w:ilvl="2" w:tplc="040E001B">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2" w15:restartNumberingAfterBreak="0">
    <w:nsid w:val="57EB0DFE"/>
    <w:multiLevelType w:val="hybridMultilevel"/>
    <w:tmpl w:val="07F8352E"/>
    <w:lvl w:ilvl="0" w:tplc="040E0001">
      <w:start w:val="1"/>
      <w:numFmt w:val="bullet"/>
      <w:lvlText w:val=""/>
      <w:lvlJc w:val="left"/>
      <w:pPr>
        <w:tabs>
          <w:tab w:val="num" w:pos="720"/>
        </w:tabs>
        <w:ind w:left="720" w:hanging="360"/>
      </w:pPr>
      <w:rPr>
        <w:rFonts w:ascii="Symbol" w:hAnsi="Symbol"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D1C41DD"/>
    <w:multiLevelType w:val="hybridMultilevel"/>
    <w:tmpl w:val="69A07BEC"/>
    <w:lvl w:ilvl="0" w:tplc="D002743A">
      <w:numFmt w:val="bullet"/>
      <w:lvlText w:val="-"/>
      <w:lvlJc w:val="left"/>
      <w:pPr>
        <w:tabs>
          <w:tab w:val="num" w:pos="720"/>
        </w:tabs>
        <w:ind w:left="720" w:hanging="360"/>
      </w:pPr>
      <w:rPr>
        <w:rFonts w:ascii="Book Antiqua" w:eastAsia="Times New Roman" w:hAnsi="Book Antiqua" w:cs="Times New Roman"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780736E"/>
    <w:multiLevelType w:val="hybridMultilevel"/>
    <w:tmpl w:val="4BB60548"/>
    <w:lvl w:ilvl="0" w:tplc="8FF8B098">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5" w15:restartNumberingAfterBreak="0">
    <w:nsid w:val="6A255E8F"/>
    <w:multiLevelType w:val="singleLevel"/>
    <w:tmpl w:val="040E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6D3D1D97"/>
    <w:multiLevelType w:val="singleLevel"/>
    <w:tmpl w:val="040E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75CF5B9F"/>
    <w:multiLevelType w:val="hybridMultilevel"/>
    <w:tmpl w:val="DEA4B4C8"/>
    <w:lvl w:ilvl="0" w:tplc="E3E8FFA4">
      <w:start w:val="1"/>
      <w:numFmt w:val="lowerLetter"/>
      <w:lvlText w:val="%1)"/>
      <w:lvlJc w:val="left"/>
      <w:pPr>
        <w:tabs>
          <w:tab w:val="num" w:pos="900"/>
        </w:tabs>
        <w:ind w:left="900" w:hanging="360"/>
      </w:pPr>
      <w:rPr>
        <w:rFonts w:hint="default"/>
      </w:rPr>
    </w:lvl>
    <w:lvl w:ilvl="1" w:tplc="040E0019" w:tentative="1">
      <w:start w:val="1"/>
      <w:numFmt w:val="lowerLetter"/>
      <w:lvlText w:val="%2."/>
      <w:lvlJc w:val="left"/>
      <w:pPr>
        <w:tabs>
          <w:tab w:val="num" w:pos="1620"/>
        </w:tabs>
        <w:ind w:left="1620" w:hanging="360"/>
      </w:pPr>
    </w:lvl>
    <w:lvl w:ilvl="2" w:tplc="040E001B" w:tentative="1">
      <w:start w:val="1"/>
      <w:numFmt w:val="lowerRoman"/>
      <w:lvlText w:val="%3."/>
      <w:lvlJc w:val="right"/>
      <w:pPr>
        <w:tabs>
          <w:tab w:val="num" w:pos="2340"/>
        </w:tabs>
        <w:ind w:left="2340" w:hanging="180"/>
      </w:pPr>
    </w:lvl>
    <w:lvl w:ilvl="3" w:tplc="040E000F" w:tentative="1">
      <w:start w:val="1"/>
      <w:numFmt w:val="decimal"/>
      <w:lvlText w:val="%4."/>
      <w:lvlJc w:val="left"/>
      <w:pPr>
        <w:tabs>
          <w:tab w:val="num" w:pos="3060"/>
        </w:tabs>
        <w:ind w:left="3060" w:hanging="360"/>
      </w:pPr>
    </w:lvl>
    <w:lvl w:ilvl="4" w:tplc="040E0019" w:tentative="1">
      <w:start w:val="1"/>
      <w:numFmt w:val="lowerLetter"/>
      <w:lvlText w:val="%5."/>
      <w:lvlJc w:val="left"/>
      <w:pPr>
        <w:tabs>
          <w:tab w:val="num" w:pos="3780"/>
        </w:tabs>
        <w:ind w:left="3780" w:hanging="360"/>
      </w:pPr>
    </w:lvl>
    <w:lvl w:ilvl="5" w:tplc="040E001B" w:tentative="1">
      <w:start w:val="1"/>
      <w:numFmt w:val="lowerRoman"/>
      <w:lvlText w:val="%6."/>
      <w:lvlJc w:val="right"/>
      <w:pPr>
        <w:tabs>
          <w:tab w:val="num" w:pos="4500"/>
        </w:tabs>
        <w:ind w:left="4500" w:hanging="180"/>
      </w:pPr>
    </w:lvl>
    <w:lvl w:ilvl="6" w:tplc="040E000F" w:tentative="1">
      <w:start w:val="1"/>
      <w:numFmt w:val="decimal"/>
      <w:lvlText w:val="%7."/>
      <w:lvlJc w:val="left"/>
      <w:pPr>
        <w:tabs>
          <w:tab w:val="num" w:pos="5220"/>
        </w:tabs>
        <w:ind w:left="5220" w:hanging="360"/>
      </w:pPr>
    </w:lvl>
    <w:lvl w:ilvl="7" w:tplc="040E0019" w:tentative="1">
      <w:start w:val="1"/>
      <w:numFmt w:val="lowerLetter"/>
      <w:lvlText w:val="%8."/>
      <w:lvlJc w:val="left"/>
      <w:pPr>
        <w:tabs>
          <w:tab w:val="num" w:pos="5940"/>
        </w:tabs>
        <w:ind w:left="5940" w:hanging="360"/>
      </w:pPr>
    </w:lvl>
    <w:lvl w:ilvl="8" w:tplc="040E001B" w:tentative="1">
      <w:start w:val="1"/>
      <w:numFmt w:val="lowerRoman"/>
      <w:lvlText w:val="%9."/>
      <w:lvlJc w:val="right"/>
      <w:pPr>
        <w:tabs>
          <w:tab w:val="num" w:pos="6660"/>
        </w:tabs>
        <w:ind w:left="6660" w:hanging="180"/>
      </w:pPr>
    </w:lvl>
  </w:abstractNum>
  <w:abstractNum w:abstractNumId="18" w15:restartNumberingAfterBreak="0">
    <w:nsid w:val="784126F8"/>
    <w:multiLevelType w:val="hybridMultilevel"/>
    <w:tmpl w:val="40F44814"/>
    <w:lvl w:ilvl="0" w:tplc="040E0001">
      <w:start w:val="1"/>
      <w:numFmt w:val="bullet"/>
      <w:lvlText w:val=""/>
      <w:lvlJc w:val="left"/>
      <w:pPr>
        <w:ind w:left="2988" w:hanging="360"/>
      </w:pPr>
      <w:rPr>
        <w:rFonts w:ascii="Symbol" w:hAnsi="Symbol" w:hint="default"/>
      </w:rPr>
    </w:lvl>
    <w:lvl w:ilvl="1" w:tplc="040E0003" w:tentative="1">
      <w:start w:val="1"/>
      <w:numFmt w:val="bullet"/>
      <w:lvlText w:val="o"/>
      <w:lvlJc w:val="left"/>
      <w:pPr>
        <w:ind w:left="3708" w:hanging="360"/>
      </w:pPr>
      <w:rPr>
        <w:rFonts w:ascii="Courier New" w:hAnsi="Courier New" w:cs="Courier New" w:hint="default"/>
      </w:rPr>
    </w:lvl>
    <w:lvl w:ilvl="2" w:tplc="040E0005" w:tentative="1">
      <w:start w:val="1"/>
      <w:numFmt w:val="bullet"/>
      <w:lvlText w:val=""/>
      <w:lvlJc w:val="left"/>
      <w:pPr>
        <w:ind w:left="4428" w:hanging="360"/>
      </w:pPr>
      <w:rPr>
        <w:rFonts w:ascii="Wingdings" w:hAnsi="Wingdings" w:hint="default"/>
      </w:rPr>
    </w:lvl>
    <w:lvl w:ilvl="3" w:tplc="040E0001" w:tentative="1">
      <w:start w:val="1"/>
      <w:numFmt w:val="bullet"/>
      <w:lvlText w:val=""/>
      <w:lvlJc w:val="left"/>
      <w:pPr>
        <w:ind w:left="5148" w:hanging="360"/>
      </w:pPr>
      <w:rPr>
        <w:rFonts w:ascii="Symbol" w:hAnsi="Symbol" w:hint="default"/>
      </w:rPr>
    </w:lvl>
    <w:lvl w:ilvl="4" w:tplc="040E0003" w:tentative="1">
      <w:start w:val="1"/>
      <w:numFmt w:val="bullet"/>
      <w:lvlText w:val="o"/>
      <w:lvlJc w:val="left"/>
      <w:pPr>
        <w:ind w:left="5868" w:hanging="360"/>
      </w:pPr>
      <w:rPr>
        <w:rFonts w:ascii="Courier New" w:hAnsi="Courier New" w:cs="Courier New" w:hint="default"/>
      </w:rPr>
    </w:lvl>
    <w:lvl w:ilvl="5" w:tplc="040E0005" w:tentative="1">
      <w:start w:val="1"/>
      <w:numFmt w:val="bullet"/>
      <w:lvlText w:val=""/>
      <w:lvlJc w:val="left"/>
      <w:pPr>
        <w:ind w:left="6588" w:hanging="360"/>
      </w:pPr>
      <w:rPr>
        <w:rFonts w:ascii="Wingdings" w:hAnsi="Wingdings" w:hint="default"/>
      </w:rPr>
    </w:lvl>
    <w:lvl w:ilvl="6" w:tplc="040E0001" w:tentative="1">
      <w:start w:val="1"/>
      <w:numFmt w:val="bullet"/>
      <w:lvlText w:val=""/>
      <w:lvlJc w:val="left"/>
      <w:pPr>
        <w:ind w:left="7308" w:hanging="360"/>
      </w:pPr>
      <w:rPr>
        <w:rFonts w:ascii="Symbol" w:hAnsi="Symbol" w:hint="default"/>
      </w:rPr>
    </w:lvl>
    <w:lvl w:ilvl="7" w:tplc="040E0003" w:tentative="1">
      <w:start w:val="1"/>
      <w:numFmt w:val="bullet"/>
      <w:lvlText w:val="o"/>
      <w:lvlJc w:val="left"/>
      <w:pPr>
        <w:ind w:left="8028" w:hanging="360"/>
      </w:pPr>
      <w:rPr>
        <w:rFonts w:ascii="Courier New" w:hAnsi="Courier New" w:cs="Courier New" w:hint="default"/>
      </w:rPr>
    </w:lvl>
    <w:lvl w:ilvl="8" w:tplc="040E0005" w:tentative="1">
      <w:start w:val="1"/>
      <w:numFmt w:val="bullet"/>
      <w:lvlText w:val=""/>
      <w:lvlJc w:val="left"/>
      <w:pPr>
        <w:ind w:left="8748" w:hanging="360"/>
      </w:pPr>
      <w:rPr>
        <w:rFonts w:ascii="Wingdings" w:hAnsi="Wingdings" w:hint="default"/>
      </w:rPr>
    </w:lvl>
  </w:abstractNum>
  <w:num w:numId="1" w16cid:durableId="2017225107">
    <w:abstractNumId w:val="10"/>
  </w:num>
  <w:num w:numId="2" w16cid:durableId="1863207993">
    <w:abstractNumId w:val="2"/>
  </w:num>
  <w:num w:numId="3" w16cid:durableId="459884945">
    <w:abstractNumId w:val="16"/>
  </w:num>
  <w:num w:numId="4" w16cid:durableId="1018431385">
    <w:abstractNumId w:val="15"/>
  </w:num>
  <w:num w:numId="5" w16cid:durableId="1005791081">
    <w:abstractNumId w:val="12"/>
  </w:num>
  <w:num w:numId="6" w16cid:durableId="1713846295">
    <w:abstractNumId w:val="13"/>
  </w:num>
  <w:num w:numId="7" w16cid:durableId="833569460">
    <w:abstractNumId w:val="9"/>
  </w:num>
  <w:num w:numId="8" w16cid:durableId="2082752505">
    <w:abstractNumId w:val="3"/>
  </w:num>
  <w:num w:numId="9" w16cid:durableId="72680757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39272928">
    <w:abstractNumId w:val="8"/>
  </w:num>
  <w:num w:numId="11" w16cid:durableId="2090231699">
    <w:abstractNumId w:val="0"/>
  </w:num>
  <w:num w:numId="12" w16cid:durableId="2109890119">
    <w:abstractNumId w:val="11"/>
  </w:num>
  <w:num w:numId="13" w16cid:durableId="383406873">
    <w:abstractNumId w:val="17"/>
  </w:num>
  <w:num w:numId="14" w16cid:durableId="676809566">
    <w:abstractNumId w:val="4"/>
  </w:num>
  <w:num w:numId="15" w16cid:durableId="94178414">
    <w:abstractNumId w:val="18"/>
  </w:num>
  <w:num w:numId="16" w16cid:durableId="585000299">
    <w:abstractNumId w:val="7"/>
  </w:num>
  <w:num w:numId="17" w16cid:durableId="1960841670">
    <w:abstractNumId w:val="1"/>
  </w:num>
  <w:num w:numId="18" w16cid:durableId="940798790">
    <w:abstractNumId w:val="5"/>
  </w:num>
  <w:num w:numId="19" w16cid:durableId="1919627369">
    <w:abstractNumId w:val="14"/>
  </w:num>
  <w:num w:numId="20" w16cid:durableId="78931839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5A97"/>
    <w:rsid w:val="00007737"/>
    <w:rsid w:val="0001131E"/>
    <w:rsid w:val="00013800"/>
    <w:rsid w:val="0001573A"/>
    <w:rsid w:val="00017903"/>
    <w:rsid w:val="00020DF5"/>
    <w:rsid w:val="00024733"/>
    <w:rsid w:val="00026B67"/>
    <w:rsid w:val="00027DD5"/>
    <w:rsid w:val="00033EBB"/>
    <w:rsid w:val="0003558E"/>
    <w:rsid w:val="0005416B"/>
    <w:rsid w:val="0005697E"/>
    <w:rsid w:val="000578CD"/>
    <w:rsid w:val="0006025B"/>
    <w:rsid w:val="00060C23"/>
    <w:rsid w:val="00060D95"/>
    <w:rsid w:val="000630F2"/>
    <w:rsid w:val="000669EC"/>
    <w:rsid w:val="00066F8C"/>
    <w:rsid w:val="00070DA6"/>
    <w:rsid w:val="000761B6"/>
    <w:rsid w:val="00084B5A"/>
    <w:rsid w:val="000859EF"/>
    <w:rsid w:val="000950F4"/>
    <w:rsid w:val="000954A9"/>
    <w:rsid w:val="000A251D"/>
    <w:rsid w:val="000B05C2"/>
    <w:rsid w:val="000B120D"/>
    <w:rsid w:val="000B31DD"/>
    <w:rsid w:val="000B4064"/>
    <w:rsid w:val="000B661A"/>
    <w:rsid w:val="000B7177"/>
    <w:rsid w:val="000C03C1"/>
    <w:rsid w:val="000C0E95"/>
    <w:rsid w:val="000C2E92"/>
    <w:rsid w:val="000C3624"/>
    <w:rsid w:val="000C4A82"/>
    <w:rsid w:val="000C4E02"/>
    <w:rsid w:val="000C53A0"/>
    <w:rsid w:val="000C5F6C"/>
    <w:rsid w:val="000E1BDB"/>
    <w:rsid w:val="000E2687"/>
    <w:rsid w:val="000E36CB"/>
    <w:rsid w:val="000F4BE0"/>
    <w:rsid w:val="000F6FFA"/>
    <w:rsid w:val="001111EE"/>
    <w:rsid w:val="00113482"/>
    <w:rsid w:val="00117F9F"/>
    <w:rsid w:val="0012784F"/>
    <w:rsid w:val="00135818"/>
    <w:rsid w:val="00135FFE"/>
    <w:rsid w:val="001438D5"/>
    <w:rsid w:val="00144678"/>
    <w:rsid w:val="001465C7"/>
    <w:rsid w:val="00147B82"/>
    <w:rsid w:val="0015377C"/>
    <w:rsid w:val="00153A07"/>
    <w:rsid w:val="00156386"/>
    <w:rsid w:val="001626E5"/>
    <w:rsid w:val="0016311E"/>
    <w:rsid w:val="001663AF"/>
    <w:rsid w:val="00171548"/>
    <w:rsid w:val="001811A9"/>
    <w:rsid w:val="00181FAA"/>
    <w:rsid w:val="00185EDB"/>
    <w:rsid w:val="001917A2"/>
    <w:rsid w:val="001936AA"/>
    <w:rsid w:val="0019436E"/>
    <w:rsid w:val="001A2500"/>
    <w:rsid w:val="001A2695"/>
    <w:rsid w:val="001A6BEE"/>
    <w:rsid w:val="001A7A37"/>
    <w:rsid w:val="001B1AB4"/>
    <w:rsid w:val="001B26A2"/>
    <w:rsid w:val="001B33C0"/>
    <w:rsid w:val="001B40DF"/>
    <w:rsid w:val="001B621F"/>
    <w:rsid w:val="001B7833"/>
    <w:rsid w:val="001B792E"/>
    <w:rsid w:val="001C0E97"/>
    <w:rsid w:val="001C110E"/>
    <w:rsid w:val="001D2246"/>
    <w:rsid w:val="001D4225"/>
    <w:rsid w:val="001D58AF"/>
    <w:rsid w:val="001D7076"/>
    <w:rsid w:val="001E6584"/>
    <w:rsid w:val="001E6D64"/>
    <w:rsid w:val="001F0355"/>
    <w:rsid w:val="001F1162"/>
    <w:rsid w:val="001F213D"/>
    <w:rsid w:val="001F5CBF"/>
    <w:rsid w:val="002038CB"/>
    <w:rsid w:val="0020500B"/>
    <w:rsid w:val="002134D6"/>
    <w:rsid w:val="00214242"/>
    <w:rsid w:val="0021697B"/>
    <w:rsid w:val="00216A91"/>
    <w:rsid w:val="002257FF"/>
    <w:rsid w:val="00230819"/>
    <w:rsid w:val="0023137D"/>
    <w:rsid w:val="00241D3F"/>
    <w:rsid w:val="002475BE"/>
    <w:rsid w:val="0025360D"/>
    <w:rsid w:val="00262C46"/>
    <w:rsid w:val="00263793"/>
    <w:rsid w:val="00271DD8"/>
    <w:rsid w:val="002737CD"/>
    <w:rsid w:val="00275D3D"/>
    <w:rsid w:val="002774F6"/>
    <w:rsid w:val="0029069A"/>
    <w:rsid w:val="0029490A"/>
    <w:rsid w:val="002A1409"/>
    <w:rsid w:val="002A1A70"/>
    <w:rsid w:val="002B094A"/>
    <w:rsid w:val="002B332B"/>
    <w:rsid w:val="002B7793"/>
    <w:rsid w:val="002C244D"/>
    <w:rsid w:val="002D142C"/>
    <w:rsid w:val="002D164D"/>
    <w:rsid w:val="002D74E7"/>
    <w:rsid w:val="002E1060"/>
    <w:rsid w:val="002E78C1"/>
    <w:rsid w:val="002F09FA"/>
    <w:rsid w:val="002F1154"/>
    <w:rsid w:val="003018DC"/>
    <w:rsid w:val="00307EFB"/>
    <w:rsid w:val="00315A81"/>
    <w:rsid w:val="00315B85"/>
    <w:rsid w:val="0032200A"/>
    <w:rsid w:val="00324A3B"/>
    <w:rsid w:val="003279CD"/>
    <w:rsid w:val="00331F6A"/>
    <w:rsid w:val="00332FB6"/>
    <w:rsid w:val="0033627F"/>
    <w:rsid w:val="00341DBF"/>
    <w:rsid w:val="003458C2"/>
    <w:rsid w:val="00347FB8"/>
    <w:rsid w:val="00352153"/>
    <w:rsid w:val="00353619"/>
    <w:rsid w:val="0035390B"/>
    <w:rsid w:val="00354815"/>
    <w:rsid w:val="0035486D"/>
    <w:rsid w:val="00361862"/>
    <w:rsid w:val="00363857"/>
    <w:rsid w:val="003649E2"/>
    <w:rsid w:val="0037064D"/>
    <w:rsid w:val="0037396B"/>
    <w:rsid w:val="00376E3D"/>
    <w:rsid w:val="0037756D"/>
    <w:rsid w:val="00380941"/>
    <w:rsid w:val="003824CE"/>
    <w:rsid w:val="0039176E"/>
    <w:rsid w:val="0039297C"/>
    <w:rsid w:val="00392B19"/>
    <w:rsid w:val="003A4084"/>
    <w:rsid w:val="003A4DCA"/>
    <w:rsid w:val="003A566A"/>
    <w:rsid w:val="003A7077"/>
    <w:rsid w:val="003B1D86"/>
    <w:rsid w:val="003B6984"/>
    <w:rsid w:val="003B6EBA"/>
    <w:rsid w:val="003C0C4E"/>
    <w:rsid w:val="003C1B9B"/>
    <w:rsid w:val="003C6DF3"/>
    <w:rsid w:val="003D4A78"/>
    <w:rsid w:val="003D50E0"/>
    <w:rsid w:val="003D51F6"/>
    <w:rsid w:val="003D6397"/>
    <w:rsid w:val="003D6E8F"/>
    <w:rsid w:val="003E04F6"/>
    <w:rsid w:val="003E3CB6"/>
    <w:rsid w:val="003E44DF"/>
    <w:rsid w:val="003E7965"/>
    <w:rsid w:val="003F089C"/>
    <w:rsid w:val="003F13DC"/>
    <w:rsid w:val="003F167D"/>
    <w:rsid w:val="00410959"/>
    <w:rsid w:val="004124D3"/>
    <w:rsid w:val="00412BA6"/>
    <w:rsid w:val="004131F6"/>
    <w:rsid w:val="0041469A"/>
    <w:rsid w:val="00420459"/>
    <w:rsid w:val="00420C75"/>
    <w:rsid w:val="00422DDA"/>
    <w:rsid w:val="00422E59"/>
    <w:rsid w:val="004310F6"/>
    <w:rsid w:val="00434014"/>
    <w:rsid w:val="0043594A"/>
    <w:rsid w:val="004359E2"/>
    <w:rsid w:val="0043780A"/>
    <w:rsid w:val="0044028A"/>
    <w:rsid w:val="004521CE"/>
    <w:rsid w:val="00457769"/>
    <w:rsid w:val="00457EE4"/>
    <w:rsid w:val="004614E3"/>
    <w:rsid w:val="00462385"/>
    <w:rsid w:val="00474080"/>
    <w:rsid w:val="004748C6"/>
    <w:rsid w:val="00476711"/>
    <w:rsid w:val="00476796"/>
    <w:rsid w:val="00487132"/>
    <w:rsid w:val="004877A2"/>
    <w:rsid w:val="00491B90"/>
    <w:rsid w:val="00492A7D"/>
    <w:rsid w:val="004946FB"/>
    <w:rsid w:val="004A0ADE"/>
    <w:rsid w:val="004A28EF"/>
    <w:rsid w:val="004A3ECB"/>
    <w:rsid w:val="004A4C58"/>
    <w:rsid w:val="004A55B1"/>
    <w:rsid w:val="004B04F9"/>
    <w:rsid w:val="004B2827"/>
    <w:rsid w:val="004B5069"/>
    <w:rsid w:val="004C22A1"/>
    <w:rsid w:val="004C331C"/>
    <w:rsid w:val="004C3D93"/>
    <w:rsid w:val="004D0285"/>
    <w:rsid w:val="004D1F38"/>
    <w:rsid w:val="004D26EF"/>
    <w:rsid w:val="004D5AC3"/>
    <w:rsid w:val="004D7870"/>
    <w:rsid w:val="004E5807"/>
    <w:rsid w:val="004F0F54"/>
    <w:rsid w:val="004F7DB2"/>
    <w:rsid w:val="00504918"/>
    <w:rsid w:val="00504988"/>
    <w:rsid w:val="00505537"/>
    <w:rsid w:val="00507F58"/>
    <w:rsid w:val="0051315D"/>
    <w:rsid w:val="0053151F"/>
    <w:rsid w:val="00532976"/>
    <w:rsid w:val="0053607D"/>
    <w:rsid w:val="00543FB0"/>
    <w:rsid w:val="0055716F"/>
    <w:rsid w:val="00557EC7"/>
    <w:rsid w:val="00562997"/>
    <w:rsid w:val="00564E24"/>
    <w:rsid w:val="005650E1"/>
    <w:rsid w:val="005671C2"/>
    <w:rsid w:val="00573D79"/>
    <w:rsid w:val="00577387"/>
    <w:rsid w:val="005820C1"/>
    <w:rsid w:val="00584CD0"/>
    <w:rsid w:val="00585A91"/>
    <w:rsid w:val="00590998"/>
    <w:rsid w:val="00591E62"/>
    <w:rsid w:val="00596082"/>
    <w:rsid w:val="005A3EB8"/>
    <w:rsid w:val="005A7C4E"/>
    <w:rsid w:val="005B3CD9"/>
    <w:rsid w:val="005B459D"/>
    <w:rsid w:val="005B48D0"/>
    <w:rsid w:val="005B7703"/>
    <w:rsid w:val="005C2573"/>
    <w:rsid w:val="005D1B3C"/>
    <w:rsid w:val="005E2A0E"/>
    <w:rsid w:val="005E77F7"/>
    <w:rsid w:val="005F0FDE"/>
    <w:rsid w:val="005F1A57"/>
    <w:rsid w:val="005F2A2D"/>
    <w:rsid w:val="005F3046"/>
    <w:rsid w:val="005F42F6"/>
    <w:rsid w:val="005F5C8A"/>
    <w:rsid w:val="005F69CB"/>
    <w:rsid w:val="00601080"/>
    <w:rsid w:val="00613D0F"/>
    <w:rsid w:val="0061786E"/>
    <w:rsid w:val="0062036B"/>
    <w:rsid w:val="006205D8"/>
    <w:rsid w:val="00620880"/>
    <w:rsid w:val="00621440"/>
    <w:rsid w:val="00631DA2"/>
    <w:rsid w:val="006437F0"/>
    <w:rsid w:val="0064433C"/>
    <w:rsid w:val="006468F8"/>
    <w:rsid w:val="00647CC9"/>
    <w:rsid w:val="00651E8C"/>
    <w:rsid w:val="0065364D"/>
    <w:rsid w:val="00653AFC"/>
    <w:rsid w:val="0065554B"/>
    <w:rsid w:val="006572DD"/>
    <w:rsid w:val="00660C3C"/>
    <w:rsid w:val="006678B4"/>
    <w:rsid w:val="00667912"/>
    <w:rsid w:val="00671207"/>
    <w:rsid w:val="0067293A"/>
    <w:rsid w:val="0068017A"/>
    <w:rsid w:val="006823C6"/>
    <w:rsid w:val="0068560E"/>
    <w:rsid w:val="0068762B"/>
    <w:rsid w:val="0069005A"/>
    <w:rsid w:val="00692D37"/>
    <w:rsid w:val="00694FC6"/>
    <w:rsid w:val="006972A4"/>
    <w:rsid w:val="006A4B11"/>
    <w:rsid w:val="006B0644"/>
    <w:rsid w:val="006B1CDC"/>
    <w:rsid w:val="006B1E73"/>
    <w:rsid w:val="006B70DC"/>
    <w:rsid w:val="006C7B6D"/>
    <w:rsid w:val="006D29B2"/>
    <w:rsid w:val="006D5A97"/>
    <w:rsid w:val="006E5407"/>
    <w:rsid w:val="006F20C9"/>
    <w:rsid w:val="006F7DFB"/>
    <w:rsid w:val="00703091"/>
    <w:rsid w:val="00703FA1"/>
    <w:rsid w:val="00705539"/>
    <w:rsid w:val="00712CBE"/>
    <w:rsid w:val="00714A5D"/>
    <w:rsid w:val="00720A45"/>
    <w:rsid w:val="007262CF"/>
    <w:rsid w:val="007334A2"/>
    <w:rsid w:val="00734B4D"/>
    <w:rsid w:val="00735621"/>
    <w:rsid w:val="007435AC"/>
    <w:rsid w:val="007443F0"/>
    <w:rsid w:val="00745B7F"/>
    <w:rsid w:val="0074608A"/>
    <w:rsid w:val="00746A5A"/>
    <w:rsid w:val="00747A91"/>
    <w:rsid w:val="00750246"/>
    <w:rsid w:val="0075497B"/>
    <w:rsid w:val="0075544D"/>
    <w:rsid w:val="00757DD9"/>
    <w:rsid w:val="007600D9"/>
    <w:rsid w:val="007606AB"/>
    <w:rsid w:val="00765345"/>
    <w:rsid w:val="00765BEB"/>
    <w:rsid w:val="00773EC6"/>
    <w:rsid w:val="007770DA"/>
    <w:rsid w:val="0077774F"/>
    <w:rsid w:val="007838C2"/>
    <w:rsid w:val="00784271"/>
    <w:rsid w:val="0078765E"/>
    <w:rsid w:val="007900B9"/>
    <w:rsid w:val="007B014D"/>
    <w:rsid w:val="007B5A87"/>
    <w:rsid w:val="007C4FC2"/>
    <w:rsid w:val="007C70F3"/>
    <w:rsid w:val="007E33BE"/>
    <w:rsid w:val="007F2C5C"/>
    <w:rsid w:val="007F7649"/>
    <w:rsid w:val="008003C0"/>
    <w:rsid w:val="00803947"/>
    <w:rsid w:val="00804484"/>
    <w:rsid w:val="00804D25"/>
    <w:rsid w:val="00805F60"/>
    <w:rsid w:val="008247E3"/>
    <w:rsid w:val="00825350"/>
    <w:rsid w:val="0082554E"/>
    <w:rsid w:val="0083088C"/>
    <w:rsid w:val="0083266B"/>
    <w:rsid w:val="00834399"/>
    <w:rsid w:val="00837B6C"/>
    <w:rsid w:val="008417F2"/>
    <w:rsid w:val="00847763"/>
    <w:rsid w:val="00850109"/>
    <w:rsid w:val="008526EA"/>
    <w:rsid w:val="00855716"/>
    <w:rsid w:val="0085626D"/>
    <w:rsid w:val="00857ED9"/>
    <w:rsid w:val="008661F7"/>
    <w:rsid w:val="008700CB"/>
    <w:rsid w:val="008849A2"/>
    <w:rsid w:val="008857B9"/>
    <w:rsid w:val="00885B38"/>
    <w:rsid w:val="00892C7C"/>
    <w:rsid w:val="008958B8"/>
    <w:rsid w:val="008A16E2"/>
    <w:rsid w:val="008A4347"/>
    <w:rsid w:val="008A500C"/>
    <w:rsid w:val="008B0729"/>
    <w:rsid w:val="008B2FE7"/>
    <w:rsid w:val="008B358E"/>
    <w:rsid w:val="008B52A5"/>
    <w:rsid w:val="008C33E2"/>
    <w:rsid w:val="008C6419"/>
    <w:rsid w:val="008C7FAE"/>
    <w:rsid w:val="008D1D45"/>
    <w:rsid w:val="008D2AF3"/>
    <w:rsid w:val="008D2F91"/>
    <w:rsid w:val="008D6387"/>
    <w:rsid w:val="008E4571"/>
    <w:rsid w:val="008F5CBE"/>
    <w:rsid w:val="009134AD"/>
    <w:rsid w:val="00923CA8"/>
    <w:rsid w:val="00930094"/>
    <w:rsid w:val="00931467"/>
    <w:rsid w:val="00932354"/>
    <w:rsid w:val="00943542"/>
    <w:rsid w:val="00946180"/>
    <w:rsid w:val="009468DC"/>
    <w:rsid w:val="009469F4"/>
    <w:rsid w:val="0095083F"/>
    <w:rsid w:val="00952259"/>
    <w:rsid w:val="00957A14"/>
    <w:rsid w:val="00963D4A"/>
    <w:rsid w:val="00972F20"/>
    <w:rsid w:val="00976D08"/>
    <w:rsid w:val="00976F9A"/>
    <w:rsid w:val="009830FD"/>
    <w:rsid w:val="00984622"/>
    <w:rsid w:val="00985E89"/>
    <w:rsid w:val="00994617"/>
    <w:rsid w:val="00995E07"/>
    <w:rsid w:val="00996365"/>
    <w:rsid w:val="00996615"/>
    <w:rsid w:val="00997036"/>
    <w:rsid w:val="009A3352"/>
    <w:rsid w:val="009A5DA7"/>
    <w:rsid w:val="009B5116"/>
    <w:rsid w:val="009C3079"/>
    <w:rsid w:val="009C6AF5"/>
    <w:rsid w:val="009C6B80"/>
    <w:rsid w:val="009C738B"/>
    <w:rsid w:val="009D1F83"/>
    <w:rsid w:val="009D3C00"/>
    <w:rsid w:val="009F1B1F"/>
    <w:rsid w:val="009F40B9"/>
    <w:rsid w:val="009F45E7"/>
    <w:rsid w:val="009F52CF"/>
    <w:rsid w:val="00A012D5"/>
    <w:rsid w:val="00A0556C"/>
    <w:rsid w:val="00A16271"/>
    <w:rsid w:val="00A1633F"/>
    <w:rsid w:val="00A22627"/>
    <w:rsid w:val="00A24555"/>
    <w:rsid w:val="00A25232"/>
    <w:rsid w:val="00A27F7F"/>
    <w:rsid w:val="00A345BE"/>
    <w:rsid w:val="00A36154"/>
    <w:rsid w:val="00A36D5B"/>
    <w:rsid w:val="00A42FDB"/>
    <w:rsid w:val="00A4625F"/>
    <w:rsid w:val="00A4780F"/>
    <w:rsid w:val="00A534B3"/>
    <w:rsid w:val="00A57085"/>
    <w:rsid w:val="00A63B16"/>
    <w:rsid w:val="00A66BCA"/>
    <w:rsid w:val="00A73D43"/>
    <w:rsid w:val="00A76D15"/>
    <w:rsid w:val="00A8285D"/>
    <w:rsid w:val="00A84F24"/>
    <w:rsid w:val="00A85815"/>
    <w:rsid w:val="00A86BD7"/>
    <w:rsid w:val="00AA0E15"/>
    <w:rsid w:val="00AA69B2"/>
    <w:rsid w:val="00AB0E63"/>
    <w:rsid w:val="00AB7C57"/>
    <w:rsid w:val="00AC2B67"/>
    <w:rsid w:val="00AC5FF7"/>
    <w:rsid w:val="00AD2269"/>
    <w:rsid w:val="00AD78E8"/>
    <w:rsid w:val="00AD7A0D"/>
    <w:rsid w:val="00AE5C0A"/>
    <w:rsid w:val="00AF1E73"/>
    <w:rsid w:val="00AF7024"/>
    <w:rsid w:val="00B10DF2"/>
    <w:rsid w:val="00B146E4"/>
    <w:rsid w:val="00B162A1"/>
    <w:rsid w:val="00B162B5"/>
    <w:rsid w:val="00B35C73"/>
    <w:rsid w:val="00B40411"/>
    <w:rsid w:val="00B4135B"/>
    <w:rsid w:val="00B43B3B"/>
    <w:rsid w:val="00B46763"/>
    <w:rsid w:val="00B541A6"/>
    <w:rsid w:val="00B54F88"/>
    <w:rsid w:val="00B558C8"/>
    <w:rsid w:val="00B578E4"/>
    <w:rsid w:val="00B606A3"/>
    <w:rsid w:val="00B65DB7"/>
    <w:rsid w:val="00B67D82"/>
    <w:rsid w:val="00B7520D"/>
    <w:rsid w:val="00B82082"/>
    <w:rsid w:val="00B83B8D"/>
    <w:rsid w:val="00B84788"/>
    <w:rsid w:val="00B87670"/>
    <w:rsid w:val="00B90995"/>
    <w:rsid w:val="00B90A11"/>
    <w:rsid w:val="00B9666C"/>
    <w:rsid w:val="00B97330"/>
    <w:rsid w:val="00B97723"/>
    <w:rsid w:val="00BA2EC4"/>
    <w:rsid w:val="00BA3631"/>
    <w:rsid w:val="00BA798E"/>
    <w:rsid w:val="00BB135E"/>
    <w:rsid w:val="00BB1D91"/>
    <w:rsid w:val="00BC0834"/>
    <w:rsid w:val="00BC1A4F"/>
    <w:rsid w:val="00BC3204"/>
    <w:rsid w:val="00BC64E7"/>
    <w:rsid w:val="00BE7818"/>
    <w:rsid w:val="00BE7AD1"/>
    <w:rsid w:val="00BF5B32"/>
    <w:rsid w:val="00C0063C"/>
    <w:rsid w:val="00C07C4E"/>
    <w:rsid w:val="00C103C8"/>
    <w:rsid w:val="00C1162F"/>
    <w:rsid w:val="00C138F2"/>
    <w:rsid w:val="00C15F8A"/>
    <w:rsid w:val="00C16563"/>
    <w:rsid w:val="00C2048B"/>
    <w:rsid w:val="00C24629"/>
    <w:rsid w:val="00C25061"/>
    <w:rsid w:val="00C31E5D"/>
    <w:rsid w:val="00C3382E"/>
    <w:rsid w:val="00C47FE1"/>
    <w:rsid w:val="00C52718"/>
    <w:rsid w:val="00C53934"/>
    <w:rsid w:val="00C573C0"/>
    <w:rsid w:val="00C6130B"/>
    <w:rsid w:val="00C62B55"/>
    <w:rsid w:val="00C736ED"/>
    <w:rsid w:val="00C73F42"/>
    <w:rsid w:val="00C751F6"/>
    <w:rsid w:val="00C758B9"/>
    <w:rsid w:val="00C76B2A"/>
    <w:rsid w:val="00C8123B"/>
    <w:rsid w:val="00C853DB"/>
    <w:rsid w:val="00C86069"/>
    <w:rsid w:val="00C878C8"/>
    <w:rsid w:val="00CA19F0"/>
    <w:rsid w:val="00CA4358"/>
    <w:rsid w:val="00CA56B2"/>
    <w:rsid w:val="00CA684E"/>
    <w:rsid w:val="00CB5BF8"/>
    <w:rsid w:val="00CB6B3B"/>
    <w:rsid w:val="00CD20BA"/>
    <w:rsid w:val="00CD348C"/>
    <w:rsid w:val="00CD6501"/>
    <w:rsid w:val="00CD77E6"/>
    <w:rsid w:val="00CF15F5"/>
    <w:rsid w:val="00CF4405"/>
    <w:rsid w:val="00CF54CB"/>
    <w:rsid w:val="00D0370B"/>
    <w:rsid w:val="00D05468"/>
    <w:rsid w:val="00D06862"/>
    <w:rsid w:val="00D070EA"/>
    <w:rsid w:val="00D075D3"/>
    <w:rsid w:val="00D1459B"/>
    <w:rsid w:val="00D36FB2"/>
    <w:rsid w:val="00D374B1"/>
    <w:rsid w:val="00D41EBD"/>
    <w:rsid w:val="00D43EF5"/>
    <w:rsid w:val="00D53F5A"/>
    <w:rsid w:val="00D64B05"/>
    <w:rsid w:val="00D64C7B"/>
    <w:rsid w:val="00D745AC"/>
    <w:rsid w:val="00D82C3C"/>
    <w:rsid w:val="00D82CE4"/>
    <w:rsid w:val="00D867DD"/>
    <w:rsid w:val="00D87714"/>
    <w:rsid w:val="00D87978"/>
    <w:rsid w:val="00D92864"/>
    <w:rsid w:val="00D93E18"/>
    <w:rsid w:val="00D9588B"/>
    <w:rsid w:val="00D96E38"/>
    <w:rsid w:val="00DA1B36"/>
    <w:rsid w:val="00DB72B8"/>
    <w:rsid w:val="00DB7A12"/>
    <w:rsid w:val="00DC6B9E"/>
    <w:rsid w:val="00DD2173"/>
    <w:rsid w:val="00DD3596"/>
    <w:rsid w:val="00DD441F"/>
    <w:rsid w:val="00DD6841"/>
    <w:rsid w:val="00DD7129"/>
    <w:rsid w:val="00DE0F94"/>
    <w:rsid w:val="00DE34F4"/>
    <w:rsid w:val="00DE43A8"/>
    <w:rsid w:val="00DE47E1"/>
    <w:rsid w:val="00DE58F9"/>
    <w:rsid w:val="00DF41A5"/>
    <w:rsid w:val="00DF6299"/>
    <w:rsid w:val="00DF7074"/>
    <w:rsid w:val="00E00C4D"/>
    <w:rsid w:val="00E04641"/>
    <w:rsid w:val="00E0599A"/>
    <w:rsid w:val="00E05A49"/>
    <w:rsid w:val="00E070F5"/>
    <w:rsid w:val="00E1113F"/>
    <w:rsid w:val="00E11B57"/>
    <w:rsid w:val="00E224BC"/>
    <w:rsid w:val="00E278C5"/>
    <w:rsid w:val="00E30BEE"/>
    <w:rsid w:val="00E401B4"/>
    <w:rsid w:val="00E41C13"/>
    <w:rsid w:val="00E4216F"/>
    <w:rsid w:val="00E425FB"/>
    <w:rsid w:val="00E455C0"/>
    <w:rsid w:val="00E53CEE"/>
    <w:rsid w:val="00E6311E"/>
    <w:rsid w:val="00E652EE"/>
    <w:rsid w:val="00E7047B"/>
    <w:rsid w:val="00E70CAB"/>
    <w:rsid w:val="00E77020"/>
    <w:rsid w:val="00E830A4"/>
    <w:rsid w:val="00E954CB"/>
    <w:rsid w:val="00E96F52"/>
    <w:rsid w:val="00EA3448"/>
    <w:rsid w:val="00EA5128"/>
    <w:rsid w:val="00EC167F"/>
    <w:rsid w:val="00EC7D2D"/>
    <w:rsid w:val="00ED081A"/>
    <w:rsid w:val="00ED2F4F"/>
    <w:rsid w:val="00ED5B1A"/>
    <w:rsid w:val="00ED6D91"/>
    <w:rsid w:val="00EF6BAC"/>
    <w:rsid w:val="00F00B30"/>
    <w:rsid w:val="00F03CEB"/>
    <w:rsid w:val="00F10077"/>
    <w:rsid w:val="00F14065"/>
    <w:rsid w:val="00F1416C"/>
    <w:rsid w:val="00F1772F"/>
    <w:rsid w:val="00F21907"/>
    <w:rsid w:val="00F24F6C"/>
    <w:rsid w:val="00F33AAA"/>
    <w:rsid w:val="00F34186"/>
    <w:rsid w:val="00F34187"/>
    <w:rsid w:val="00F414FC"/>
    <w:rsid w:val="00F52333"/>
    <w:rsid w:val="00F54DEE"/>
    <w:rsid w:val="00F55D6A"/>
    <w:rsid w:val="00F57679"/>
    <w:rsid w:val="00F64667"/>
    <w:rsid w:val="00F67311"/>
    <w:rsid w:val="00F6734E"/>
    <w:rsid w:val="00F71AB1"/>
    <w:rsid w:val="00F77F13"/>
    <w:rsid w:val="00F82BC2"/>
    <w:rsid w:val="00F836C6"/>
    <w:rsid w:val="00F8601C"/>
    <w:rsid w:val="00F90476"/>
    <w:rsid w:val="00F92323"/>
    <w:rsid w:val="00F92F8E"/>
    <w:rsid w:val="00F96BE6"/>
    <w:rsid w:val="00F96E37"/>
    <w:rsid w:val="00FB07D2"/>
    <w:rsid w:val="00FB151C"/>
    <w:rsid w:val="00FB594D"/>
    <w:rsid w:val="00FC1F12"/>
    <w:rsid w:val="00FC4EAB"/>
    <w:rsid w:val="00FD6560"/>
    <w:rsid w:val="00FE24B4"/>
    <w:rsid w:val="00FF2AEC"/>
    <w:rsid w:val="00FF5D44"/>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E9C089"/>
  <w15:docId w15:val="{A76090A9-89DC-4B61-90DA-F7BCE35DBA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hu-HU" w:eastAsia="hu-H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6D5A97"/>
    <w:pPr>
      <w:autoSpaceDE w:val="0"/>
      <w:autoSpaceDN w:val="0"/>
    </w:pPr>
    <w:rPr>
      <w:rFonts w:ascii="Times New Roman" w:eastAsia="Batang" w:hAnsi="Times New Roman"/>
    </w:rPr>
  </w:style>
  <w:style w:type="paragraph" w:styleId="Cmsor1">
    <w:name w:val="heading 1"/>
    <w:basedOn w:val="Norml"/>
    <w:next w:val="Norml"/>
    <w:link w:val="Cmsor1Char"/>
    <w:uiPriority w:val="9"/>
    <w:qFormat/>
    <w:rsid w:val="006D5A97"/>
    <w:pPr>
      <w:keepNext/>
      <w:widowControl w:val="0"/>
      <w:jc w:val="both"/>
      <w:outlineLvl w:val="0"/>
    </w:pPr>
    <w:rPr>
      <w:szCs w:val="24"/>
    </w:rPr>
  </w:style>
  <w:style w:type="paragraph" w:styleId="Cmsor2">
    <w:name w:val="heading 2"/>
    <w:basedOn w:val="Norml"/>
    <w:next w:val="Norml"/>
    <w:link w:val="Cmsor2Char"/>
    <w:uiPriority w:val="9"/>
    <w:qFormat/>
    <w:rsid w:val="006D5A97"/>
    <w:pPr>
      <w:keepNext/>
      <w:widowControl w:val="0"/>
      <w:ind w:left="705"/>
      <w:jc w:val="both"/>
      <w:outlineLvl w:val="1"/>
    </w:pPr>
    <w:rPr>
      <w:szCs w:val="24"/>
    </w:rPr>
  </w:style>
  <w:style w:type="paragraph" w:styleId="Cmsor3">
    <w:name w:val="heading 3"/>
    <w:basedOn w:val="Norml"/>
    <w:next w:val="Norml"/>
    <w:link w:val="Cmsor3Char"/>
    <w:uiPriority w:val="9"/>
    <w:qFormat/>
    <w:rsid w:val="006D5A97"/>
    <w:pPr>
      <w:keepNext/>
      <w:widowControl w:val="0"/>
      <w:ind w:left="705"/>
      <w:jc w:val="both"/>
      <w:outlineLvl w:val="2"/>
    </w:pPr>
    <w:rPr>
      <w:rFonts w:ascii="Arial" w:hAnsi="Arial"/>
      <w:b/>
      <w:bCs/>
    </w:rPr>
  </w:style>
  <w:style w:type="paragraph" w:styleId="Cmsor4">
    <w:name w:val="heading 4"/>
    <w:basedOn w:val="Norml"/>
    <w:next w:val="Norml"/>
    <w:link w:val="Cmsor4Char"/>
    <w:uiPriority w:val="9"/>
    <w:qFormat/>
    <w:rsid w:val="006D5A97"/>
    <w:pPr>
      <w:keepNext/>
      <w:widowControl w:val="0"/>
      <w:jc w:val="both"/>
      <w:outlineLvl w:val="3"/>
    </w:pPr>
    <w:rPr>
      <w:rFonts w:ascii="Arial" w:hAnsi="Arial"/>
      <w:snapToGrid w:val="0"/>
      <w:sz w:val="24"/>
    </w:rPr>
  </w:style>
  <w:style w:type="paragraph" w:styleId="Cmsor5">
    <w:name w:val="heading 5"/>
    <w:basedOn w:val="Norml"/>
    <w:next w:val="Norml"/>
    <w:link w:val="Cmsor5Char"/>
    <w:uiPriority w:val="9"/>
    <w:qFormat/>
    <w:rsid w:val="006D5A97"/>
    <w:pPr>
      <w:keepNext/>
      <w:widowControl w:val="0"/>
      <w:ind w:left="705"/>
      <w:jc w:val="center"/>
      <w:outlineLvl w:val="4"/>
    </w:pPr>
    <w:rPr>
      <w:rFonts w:ascii="Arial" w:hAnsi="Arial"/>
      <w:b/>
      <w:snapToGrid w:val="0"/>
      <w:sz w:val="28"/>
    </w:rPr>
  </w:style>
  <w:style w:type="paragraph" w:styleId="Cmsor6">
    <w:name w:val="heading 6"/>
    <w:basedOn w:val="Norml"/>
    <w:next w:val="Norml"/>
    <w:link w:val="Cmsor6Char"/>
    <w:uiPriority w:val="9"/>
    <w:qFormat/>
    <w:rsid w:val="006D5A97"/>
    <w:pPr>
      <w:keepNext/>
      <w:widowControl w:val="0"/>
      <w:jc w:val="center"/>
      <w:outlineLvl w:val="5"/>
    </w:pPr>
    <w:rPr>
      <w:rFonts w:ascii="Arial" w:hAnsi="Arial"/>
      <w:b/>
      <w:snapToGrid w:val="0"/>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link w:val="Cmsor1"/>
    <w:uiPriority w:val="9"/>
    <w:rsid w:val="006D5A97"/>
    <w:rPr>
      <w:rFonts w:ascii="Times New Roman" w:eastAsia="Batang" w:hAnsi="Times New Roman" w:cs="Times New Roman"/>
      <w:sz w:val="20"/>
      <w:szCs w:val="24"/>
      <w:lang w:eastAsia="hu-HU"/>
    </w:rPr>
  </w:style>
  <w:style w:type="character" w:customStyle="1" w:styleId="Cmsor2Char">
    <w:name w:val="Címsor 2 Char"/>
    <w:link w:val="Cmsor2"/>
    <w:uiPriority w:val="9"/>
    <w:rsid w:val="006D5A97"/>
    <w:rPr>
      <w:rFonts w:ascii="Times New Roman" w:eastAsia="Batang" w:hAnsi="Times New Roman" w:cs="Times New Roman"/>
      <w:sz w:val="20"/>
      <w:szCs w:val="24"/>
      <w:lang w:eastAsia="hu-HU"/>
    </w:rPr>
  </w:style>
  <w:style w:type="character" w:customStyle="1" w:styleId="Cmsor3Char">
    <w:name w:val="Címsor 3 Char"/>
    <w:link w:val="Cmsor3"/>
    <w:uiPriority w:val="9"/>
    <w:rsid w:val="006D5A97"/>
    <w:rPr>
      <w:rFonts w:ascii="Arial" w:eastAsia="Batang" w:hAnsi="Arial" w:cs="Arial"/>
      <w:b/>
      <w:bCs/>
      <w:lang w:eastAsia="hu-HU"/>
    </w:rPr>
  </w:style>
  <w:style w:type="character" w:customStyle="1" w:styleId="Cmsor4Char">
    <w:name w:val="Címsor 4 Char"/>
    <w:link w:val="Cmsor4"/>
    <w:uiPriority w:val="9"/>
    <w:rsid w:val="006D5A97"/>
    <w:rPr>
      <w:rFonts w:ascii="Arial" w:eastAsia="Batang" w:hAnsi="Arial" w:cs="Times New Roman"/>
      <w:snapToGrid w:val="0"/>
      <w:sz w:val="24"/>
      <w:szCs w:val="20"/>
      <w:lang w:eastAsia="hu-HU"/>
    </w:rPr>
  </w:style>
  <w:style w:type="character" w:customStyle="1" w:styleId="Cmsor5Char">
    <w:name w:val="Címsor 5 Char"/>
    <w:link w:val="Cmsor5"/>
    <w:uiPriority w:val="9"/>
    <w:rsid w:val="006D5A97"/>
    <w:rPr>
      <w:rFonts w:ascii="Arial" w:eastAsia="Batang" w:hAnsi="Arial" w:cs="Times New Roman"/>
      <w:b/>
      <w:snapToGrid w:val="0"/>
      <w:sz w:val="28"/>
      <w:szCs w:val="20"/>
      <w:lang w:eastAsia="hu-HU"/>
    </w:rPr>
  </w:style>
  <w:style w:type="character" w:customStyle="1" w:styleId="Cmsor6Char">
    <w:name w:val="Címsor 6 Char"/>
    <w:link w:val="Cmsor6"/>
    <w:uiPriority w:val="9"/>
    <w:rsid w:val="006D5A97"/>
    <w:rPr>
      <w:rFonts w:ascii="Arial" w:eastAsia="Batang" w:hAnsi="Arial" w:cs="Times New Roman"/>
      <w:b/>
      <w:snapToGrid w:val="0"/>
      <w:szCs w:val="20"/>
      <w:lang w:eastAsia="hu-HU"/>
    </w:rPr>
  </w:style>
  <w:style w:type="paragraph" w:styleId="Szvegtrzs">
    <w:name w:val="Body Text"/>
    <w:basedOn w:val="Norml"/>
    <w:link w:val="SzvegtrzsChar"/>
    <w:rsid w:val="006D5A97"/>
    <w:rPr>
      <w:szCs w:val="24"/>
    </w:rPr>
  </w:style>
  <w:style w:type="character" w:customStyle="1" w:styleId="SzvegtrzsChar">
    <w:name w:val="Szövegtörzs Char"/>
    <w:link w:val="Szvegtrzs"/>
    <w:rsid w:val="006D5A97"/>
    <w:rPr>
      <w:rFonts w:ascii="Times New Roman" w:eastAsia="Batang" w:hAnsi="Times New Roman" w:cs="Times New Roman"/>
      <w:sz w:val="20"/>
      <w:szCs w:val="24"/>
      <w:lang w:eastAsia="hu-HU"/>
    </w:rPr>
  </w:style>
  <w:style w:type="paragraph" w:styleId="Szvegtrzsbehzssal">
    <w:name w:val="Body Text Indent"/>
    <w:basedOn w:val="Norml"/>
    <w:link w:val="SzvegtrzsbehzssalChar"/>
    <w:rsid w:val="006D5A97"/>
    <w:pPr>
      <w:widowControl w:val="0"/>
      <w:jc w:val="both"/>
    </w:pPr>
    <w:rPr>
      <w:rFonts w:ascii="Arial" w:hAnsi="Arial"/>
      <w:szCs w:val="24"/>
    </w:rPr>
  </w:style>
  <w:style w:type="character" w:customStyle="1" w:styleId="SzvegtrzsbehzssalChar">
    <w:name w:val="Szövegtörzs behúzással Char"/>
    <w:link w:val="Szvegtrzsbehzssal"/>
    <w:rsid w:val="006D5A97"/>
    <w:rPr>
      <w:rFonts w:ascii="Arial" w:eastAsia="Batang" w:hAnsi="Arial" w:cs="Arial"/>
      <w:sz w:val="20"/>
      <w:szCs w:val="24"/>
      <w:lang w:eastAsia="hu-HU"/>
    </w:rPr>
  </w:style>
  <w:style w:type="paragraph" w:styleId="lfej">
    <w:name w:val="header"/>
    <w:basedOn w:val="Norml"/>
    <w:link w:val="lfejChar"/>
    <w:rsid w:val="006D5A97"/>
    <w:pPr>
      <w:tabs>
        <w:tab w:val="center" w:pos="4536"/>
        <w:tab w:val="right" w:pos="9072"/>
      </w:tabs>
    </w:pPr>
  </w:style>
  <w:style w:type="character" w:customStyle="1" w:styleId="lfejChar">
    <w:name w:val="Élőfej Char"/>
    <w:link w:val="lfej"/>
    <w:rsid w:val="006D5A97"/>
    <w:rPr>
      <w:rFonts w:ascii="Times New Roman" w:eastAsia="Batang" w:hAnsi="Times New Roman" w:cs="Times New Roman"/>
      <w:sz w:val="20"/>
      <w:szCs w:val="20"/>
      <w:lang w:eastAsia="hu-HU"/>
    </w:rPr>
  </w:style>
  <w:style w:type="character" w:styleId="Oldalszm">
    <w:name w:val="page number"/>
    <w:basedOn w:val="Bekezdsalapbettpusa"/>
    <w:rsid w:val="006D5A97"/>
  </w:style>
  <w:style w:type="paragraph" w:styleId="llb">
    <w:name w:val="footer"/>
    <w:basedOn w:val="Norml"/>
    <w:link w:val="llbChar"/>
    <w:rsid w:val="006D5A97"/>
    <w:pPr>
      <w:tabs>
        <w:tab w:val="center" w:pos="4536"/>
        <w:tab w:val="right" w:pos="9072"/>
      </w:tabs>
    </w:pPr>
  </w:style>
  <w:style w:type="character" w:customStyle="1" w:styleId="llbChar">
    <w:name w:val="Élőláb Char"/>
    <w:link w:val="llb"/>
    <w:rsid w:val="006D5A97"/>
    <w:rPr>
      <w:rFonts w:ascii="Times New Roman" w:eastAsia="Batang" w:hAnsi="Times New Roman" w:cs="Times New Roman"/>
      <w:sz w:val="20"/>
      <w:szCs w:val="20"/>
      <w:lang w:eastAsia="hu-HU"/>
    </w:rPr>
  </w:style>
  <w:style w:type="paragraph" w:styleId="Szvegtrzs2">
    <w:name w:val="Body Text 2"/>
    <w:basedOn w:val="Norml"/>
    <w:link w:val="Szvegtrzs2Char"/>
    <w:rsid w:val="006D5A97"/>
    <w:pPr>
      <w:widowControl w:val="0"/>
      <w:jc w:val="both"/>
    </w:pPr>
    <w:rPr>
      <w:rFonts w:ascii="Arial" w:hAnsi="Arial"/>
      <w:sz w:val="24"/>
    </w:rPr>
  </w:style>
  <w:style w:type="character" w:customStyle="1" w:styleId="Szvegtrzs2Char">
    <w:name w:val="Szövegtörzs 2 Char"/>
    <w:link w:val="Szvegtrzs2"/>
    <w:rsid w:val="006D5A97"/>
    <w:rPr>
      <w:rFonts w:ascii="Arial" w:eastAsia="Batang" w:hAnsi="Arial" w:cs="Arial"/>
      <w:sz w:val="24"/>
      <w:szCs w:val="20"/>
      <w:lang w:eastAsia="hu-HU"/>
    </w:rPr>
  </w:style>
  <w:style w:type="paragraph" w:styleId="Szvegtrzs3">
    <w:name w:val="Body Text 3"/>
    <w:basedOn w:val="Norml"/>
    <w:link w:val="Szvegtrzs3Char"/>
    <w:rsid w:val="006D5A97"/>
    <w:pPr>
      <w:widowControl w:val="0"/>
      <w:jc w:val="both"/>
    </w:pPr>
    <w:rPr>
      <w:rFonts w:ascii="Arial" w:hAnsi="Arial"/>
      <w:snapToGrid w:val="0"/>
      <w:color w:val="FF0000"/>
      <w:sz w:val="24"/>
    </w:rPr>
  </w:style>
  <w:style w:type="character" w:customStyle="1" w:styleId="Szvegtrzs3Char">
    <w:name w:val="Szövegtörzs 3 Char"/>
    <w:link w:val="Szvegtrzs3"/>
    <w:rsid w:val="006D5A97"/>
    <w:rPr>
      <w:rFonts w:ascii="Arial" w:eastAsia="Batang" w:hAnsi="Arial" w:cs="Times New Roman"/>
      <w:snapToGrid w:val="0"/>
      <w:color w:val="FF0000"/>
      <w:sz w:val="24"/>
      <w:szCs w:val="20"/>
      <w:lang w:eastAsia="hu-HU"/>
    </w:rPr>
  </w:style>
  <w:style w:type="paragraph" w:customStyle="1" w:styleId="CharCharCharCharCharCharCharCharCharCharCharCharChar">
    <w:name w:val="Char Char Char Char Char Char Char Char Char Char Char Char Char"/>
    <w:basedOn w:val="Norml"/>
    <w:rsid w:val="006D5A97"/>
    <w:pPr>
      <w:autoSpaceDE/>
      <w:autoSpaceDN/>
      <w:spacing w:after="160" w:line="240" w:lineRule="exact"/>
    </w:pPr>
    <w:rPr>
      <w:rFonts w:ascii="Verdana" w:hAnsi="Verdana"/>
      <w:lang w:val="en-US" w:eastAsia="en-US"/>
    </w:rPr>
  </w:style>
  <w:style w:type="paragraph" w:styleId="Szvegtrzsbehzssal2">
    <w:name w:val="Body Text Indent 2"/>
    <w:basedOn w:val="Norml"/>
    <w:link w:val="Szvegtrzsbehzssal2Char"/>
    <w:rsid w:val="006D5A97"/>
    <w:pPr>
      <w:spacing w:after="120" w:line="480" w:lineRule="auto"/>
      <w:ind w:left="283"/>
    </w:pPr>
  </w:style>
  <w:style w:type="character" w:customStyle="1" w:styleId="Szvegtrzsbehzssal2Char">
    <w:name w:val="Szövegtörzs behúzással 2 Char"/>
    <w:link w:val="Szvegtrzsbehzssal2"/>
    <w:rsid w:val="006D5A97"/>
    <w:rPr>
      <w:rFonts w:ascii="Times New Roman" w:eastAsia="Batang" w:hAnsi="Times New Roman" w:cs="Times New Roman"/>
      <w:sz w:val="20"/>
      <w:szCs w:val="20"/>
      <w:lang w:eastAsia="hu-HU"/>
    </w:rPr>
  </w:style>
  <w:style w:type="paragraph" w:customStyle="1" w:styleId="FejezetCm">
    <w:name w:val="FejezetCím"/>
    <w:basedOn w:val="Norml"/>
    <w:rsid w:val="006D5A97"/>
    <w:pPr>
      <w:keepNext/>
      <w:keepLines/>
      <w:autoSpaceDE/>
      <w:autoSpaceDN/>
      <w:spacing w:before="480" w:after="240"/>
      <w:jc w:val="center"/>
    </w:pPr>
    <w:rPr>
      <w:b/>
      <w:i/>
      <w:noProof/>
      <w:sz w:val="24"/>
      <w:lang w:val="en-US" w:eastAsia="en-US"/>
    </w:rPr>
  </w:style>
  <w:style w:type="paragraph" w:customStyle="1" w:styleId="FCm">
    <w:name w:val="FôCím"/>
    <w:basedOn w:val="Norml"/>
    <w:rsid w:val="006D5A97"/>
    <w:pPr>
      <w:keepNext/>
      <w:keepLines/>
      <w:autoSpaceDE/>
      <w:autoSpaceDN/>
      <w:spacing w:before="480" w:after="240"/>
      <w:jc w:val="center"/>
    </w:pPr>
    <w:rPr>
      <w:b/>
      <w:noProof/>
      <w:sz w:val="28"/>
      <w:lang w:val="en-US" w:eastAsia="en-US"/>
    </w:rPr>
  </w:style>
  <w:style w:type="paragraph" w:customStyle="1" w:styleId="VastagCm">
    <w:name w:val="VastagCím"/>
    <w:basedOn w:val="Norml"/>
    <w:rsid w:val="006D5A97"/>
    <w:pPr>
      <w:keepNext/>
      <w:keepLines/>
      <w:autoSpaceDE/>
      <w:autoSpaceDN/>
      <w:spacing w:before="480" w:after="240"/>
      <w:jc w:val="center"/>
    </w:pPr>
    <w:rPr>
      <w:b/>
      <w:noProof/>
      <w:sz w:val="24"/>
      <w:lang w:val="en-US" w:eastAsia="en-US"/>
    </w:rPr>
  </w:style>
  <w:style w:type="character" w:customStyle="1" w:styleId="BuborkszvegChar">
    <w:name w:val="Buborékszöveg Char"/>
    <w:link w:val="Buborkszveg"/>
    <w:semiHidden/>
    <w:rsid w:val="006D5A97"/>
    <w:rPr>
      <w:rFonts w:ascii="Tahoma" w:eastAsia="Batang" w:hAnsi="Tahoma" w:cs="Tahoma"/>
      <w:sz w:val="16"/>
      <w:szCs w:val="16"/>
      <w:lang w:eastAsia="hu-HU"/>
    </w:rPr>
  </w:style>
  <w:style w:type="paragraph" w:styleId="Buborkszveg">
    <w:name w:val="Balloon Text"/>
    <w:basedOn w:val="Norml"/>
    <w:link w:val="BuborkszvegChar"/>
    <w:semiHidden/>
    <w:rsid w:val="006D5A97"/>
    <w:rPr>
      <w:rFonts w:ascii="Tahoma" w:hAnsi="Tahoma"/>
      <w:sz w:val="16"/>
      <w:szCs w:val="16"/>
    </w:rPr>
  </w:style>
  <w:style w:type="paragraph" w:customStyle="1" w:styleId="CharCharChar">
    <w:name w:val="Char Char Char"/>
    <w:basedOn w:val="Norml"/>
    <w:rsid w:val="006D5A97"/>
    <w:pPr>
      <w:autoSpaceDE/>
      <w:autoSpaceDN/>
      <w:spacing w:after="160" w:line="240" w:lineRule="exact"/>
    </w:pPr>
    <w:rPr>
      <w:rFonts w:ascii="Verdana" w:hAnsi="Verdana"/>
      <w:lang w:val="en-US" w:eastAsia="en-US"/>
    </w:rPr>
  </w:style>
  <w:style w:type="paragraph" w:customStyle="1" w:styleId="CharCharCharCharCharChar">
    <w:name w:val="Char Char Char Char Char Char"/>
    <w:basedOn w:val="Norml"/>
    <w:rsid w:val="006D5A97"/>
    <w:pPr>
      <w:autoSpaceDE/>
      <w:autoSpaceDN/>
      <w:spacing w:after="160" w:line="240" w:lineRule="exact"/>
    </w:pPr>
    <w:rPr>
      <w:rFonts w:ascii="Verdana" w:hAnsi="Verdana"/>
      <w:lang w:val="en-US" w:eastAsia="en-US"/>
    </w:rPr>
  </w:style>
  <w:style w:type="paragraph" w:styleId="NormlWeb">
    <w:name w:val="Normal (Web)"/>
    <w:basedOn w:val="Norml"/>
    <w:uiPriority w:val="99"/>
    <w:rsid w:val="006D5A97"/>
    <w:pPr>
      <w:autoSpaceDE/>
      <w:autoSpaceDN/>
      <w:spacing w:before="100" w:beforeAutospacing="1" w:after="100" w:afterAutospacing="1"/>
    </w:pPr>
    <w:rPr>
      <w:rFonts w:eastAsia="Times New Roman"/>
      <w:sz w:val="24"/>
      <w:szCs w:val="24"/>
    </w:rPr>
  </w:style>
  <w:style w:type="paragraph" w:customStyle="1" w:styleId="CharCharCharCharCharCharCharCharCharCharCharCharCharChar">
    <w:name w:val="Char Char Char Char Char Char Char Char Char Char Char Char Char Char"/>
    <w:basedOn w:val="Norml"/>
    <w:rsid w:val="00B90A11"/>
    <w:pPr>
      <w:autoSpaceDE/>
      <w:autoSpaceDN/>
      <w:spacing w:after="160" w:line="240" w:lineRule="exact"/>
    </w:pPr>
    <w:rPr>
      <w:rFonts w:ascii="Verdana" w:hAnsi="Verdana"/>
      <w:lang w:val="en-US" w:eastAsia="en-US"/>
    </w:rPr>
  </w:style>
  <w:style w:type="paragraph" w:styleId="Listaszerbekezds">
    <w:name w:val="List Paragraph"/>
    <w:basedOn w:val="Norml"/>
    <w:uiPriority w:val="34"/>
    <w:qFormat/>
    <w:rsid w:val="00147B82"/>
    <w:pPr>
      <w:ind w:left="720"/>
      <w:contextualSpacing/>
    </w:pPr>
  </w:style>
  <w:style w:type="table" w:styleId="Rcsostblzat">
    <w:name w:val="Table Grid"/>
    <w:basedOn w:val="Normltblzat"/>
    <w:rsid w:val="008C7F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1">
    <w:name w:val="Nem lista1"/>
    <w:next w:val="Nemlista"/>
    <w:uiPriority w:val="99"/>
    <w:semiHidden/>
    <w:unhideWhenUsed/>
    <w:rsid w:val="004124D3"/>
  </w:style>
  <w:style w:type="character" w:styleId="Hiperhivatkozs">
    <w:name w:val="Hyperlink"/>
    <w:unhideWhenUsed/>
    <w:rsid w:val="004124D3"/>
    <w:rPr>
      <w:color w:val="000080"/>
      <w:u w:val="single"/>
    </w:rPr>
  </w:style>
  <w:style w:type="character" w:styleId="Mrltotthiperhivatkozs">
    <w:name w:val="FollowedHyperlink"/>
    <w:unhideWhenUsed/>
    <w:rsid w:val="004124D3"/>
    <w:rPr>
      <w:color w:val="800000"/>
      <w:u w:val="single"/>
    </w:rPr>
  </w:style>
  <w:style w:type="paragraph" w:customStyle="1" w:styleId="msonormal0">
    <w:name w:val="msonormal"/>
    <w:basedOn w:val="Norml"/>
    <w:rsid w:val="004124D3"/>
    <w:pPr>
      <w:autoSpaceDE/>
      <w:autoSpaceDN/>
      <w:spacing w:before="100" w:beforeAutospacing="1" w:after="100" w:afterAutospacing="1"/>
    </w:pPr>
    <w:rPr>
      <w:rFonts w:eastAsia="Times New Roman"/>
      <w:sz w:val="24"/>
      <w:szCs w:val="24"/>
    </w:rPr>
  </w:style>
  <w:style w:type="paragraph" w:styleId="Kpalrs">
    <w:name w:val="caption"/>
    <w:basedOn w:val="Norml"/>
    <w:unhideWhenUsed/>
    <w:qFormat/>
    <w:rsid w:val="004124D3"/>
    <w:pPr>
      <w:suppressLineNumbers/>
      <w:suppressAutoHyphens/>
      <w:autoSpaceDE/>
      <w:autoSpaceDN/>
      <w:spacing w:before="120" w:after="120"/>
    </w:pPr>
    <w:rPr>
      <w:rFonts w:eastAsia="Noto Sans CJK SC Regular" w:cs="FreeSans"/>
      <w:i/>
      <w:iCs/>
      <w:kern w:val="2"/>
      <w:sz w:val="24"/>
      <w:szCs w:val="24"/>
      <w:lang w:eastAsia="zh-CN" w:bidi="hi-IN"/>
    </w:rPr>
  </w:style>
  <w:style w:type="paragraph" w:styleId="Lista">
    <w:name w:val="List"/>
    <w:basedOn w:val="Szvegtrzs"/>
    <w:unhideWhenUsed/>
    <w:rsid w:val="004124D3"/>
    <w:pPr>
      <w:suppressAutoHyphens/>
      <w:autoSpaceDE/>
      <w:autoSpaceDN/>
      <w:spacing w:after="140" w:line="288" w:lineRule="auto"/>
    </w:pPr>
    <w:rPr>
      <w:rFonts w:eastAsia="Noto Sans CJK SC Regular" w:cs="FreeSans"/>
      <w:kern w:val="2"/>
      <w:sz w:val="24"/>
      <w:lang w:eastAsia="zh-CN" w:bidi="hi-IN"/>
    </w:rPr>
  </w:style>
  <w:style w:type="paragraph" w:customStyle="1" w:styleId="Heading">
    <w:name w:val="Heading"/>
    <w:basedOn w:val="Norml"/>
    <w:next w:val="Szvegtrzs"/>
    <w:qFormat/>
    <w:rsid w:val="004124D3"/>
    <w:pPr>
      <w:keepNext/>
      <w:suppressAutoHyphens/>
      <w:autoSpaceDE/>
      <w:autoSpaceDN/>
      <w:spacing w:before="240" w:after="120"/>
    </w:pPr>
    <w:rPr>
      <w:rFonts w:ascii="Liberation Sans" w:eastAsia="Noto Sans CJK SC Regular" w:hAnsi="Liberation Sans" w:cs="FreeSans"/>
      <w:kern w:val="2"/>
      <w:sz w:val="28"/>
      <w:szCs w:val="28"/>
      <w:lang w:eastAsia="zh-CN" w:bidi="hi-IN"/>
    </w:rPr>
  </w:style>
  <w:style w:type="paragraph" w:customStyle="1" w:styleId="Index">
    <w:name w:val="Index"/>
    <w:basedOn w:val="Norml"/>
    <w:qFormat/>
    <w:rsid w:val="004124D3"/>
    <w:pPr>
      <w:suppressLineNumbers/>
      <w:suppressAutoHyphens/>
      <w:autoSpaceDE/>
      <w:autoSpaceDN/>
    </w:pPr>
    <w:rPr>
      <w:rFonts w:eastAsia="Noto Sans CJK SC Regular" w:cs="FreeSans"/>
      <w:kern w:val="2"/>
      <w:sz w:val="24"/>
      <w:szCs w:val="24"/>
      <w:lang w:eastAsia="zh-CN" w:bidi="hi-IN"/>
    </w:rPr>
  </w:style>
  <w:style w:type="paragraph" w:customStyle="1" w:styleId="HeaderandFooter">
    <w:name w:val="Header and Footer"/>
    <w:basedOn w:val="Norml"/>
    <w:qFormat/>
    <w:rsid w:val="004124D3"/>
    <w:pPr>
      <w:suppressLineNumbers/>
      <w:tabs>
        <w:tab w:val="center" w:pos="4986"/>
        <w:tab w:val="right" w:pos="9972"/>
      </w:tabs>
      <w:suppressAutoHyphens/>
      <w:autoSpaceDE/>
      <w:autoSpaceDN/>
    </w:pPr>
    <w:rPr>
      <w:rFonts w:eastAsia="Noto Sans CJK SC Regular" w:cs="FreeSans"/>
      <w:kern w:val="2"/>
      <w:sz w:val="24"/>
      <w:szCs w:val="24"/>
      <w:lang w:eastAsia="zh-CN" w:bidi="hi-IN"/>
    </w:rPr>
  </w:style>
  <w:style w:type="paragraph" w:customStyle="1" w:styleId="TableContents">
    <w:name w:val="Table Contents"/>
    <w:basedOn w:val="Norml"/>
    <w:qFormat/>
    <w:rsid w:val="004124D3"/>
    <w:pPr>
      <w:suppressLineNumbers/>
      <w:suppressAutoHyphens/>
      <w:autoSpaceDE/>
      <w:autoSpaceDN/>
    </w:pPr>
    <w:rPr>
      <w:rFonts w:eastAsia="Noto Sans CJK SC Regular" w:cs="FreeSans"/>
      <w:kern w:val="2"/>
      <w:sz w:val="24"/>
      <w:szCs w:val="24"/>
      <w:lang w:eastAsia="zh-CN" w:bidi="hi-IN"/>
    </w:rPr>
  </w:style>
  <w:style w:type="paragraph" w:customStyle="1" w:styleId="TableHeading">
    <w:name w:val="Table Heading"/>
    <w:basedOn w:val="TableContents"/>
    <w:qFormat/>
    <w:rsid w:val="004124D3"/>
    <w:pPr>
      <w:jc w:val="center"/>
    </w:pPr>
    <w:rPr>
      <w:b/>
      <w:bCs/>
    </w:rPr>
  </w:style>
  <w:style w:type="paragraph" w:customStyle="1" w:styleId="HorizontalLine">
    <w:name w:val="Horizontal Line"/>
    <w:basedOn w:val="Norml"/>
    <w:next w:val="Szvegtrzs"/>
    <w:qFormat/>
    <w:rsid w:val="004124D3"/>
    <w:pPr>
      <w:suppressLineNumbers/>
      <w:pBdr>
        <w:bottom w:val="double" w:sz="2" w:space="0" w:color="808080"/>
      </w:pBdr>
      <w:suppressAutoHyphens/>
      <w:autoSpaceDE/>
      <w:autoSpaceDN/>
      <w:spacing w:after="283"/>
    </w:pPr>
    <w:rPr>
      <w:rFonts w:eastAsia="Noto Sans CJK SC Regular" w:cs="FreeSans"/>
      <w:kern w:val="2"/>
      <w:sz w:val="12"/>
      <w:szCs w:val="12"/>
      <w:lang w:eastAsia="zh-CN" w:bidi="hi-IN"/>
    </w:rPr>
  </w:style>
  <w:style w:type="character" w:customStyle="1" w:styleId="NumberingSymbols">
    <w:name w:val="Numbering Symbols"/>
    <w:qFormat/>
    <w:rsid w:val="004124D3"/>
  </w:style>
  <w:style w:type="character" w:customStyle="1" w:styleId="Bullets">
    <w:name w:val="Bullets"/>
    <w:qFormat/>
    <w:rsid w:val="004124D3"/>
    <w:rPr>
      <w:rFonts w:ascii="OpenSymbol" w:eastAsia="OpenSymbol" w:hAnsi="OpenSymbol" w:cs="OpenSymbol" w:hint="default"/>
    </w:rPr>
  </w:style>
  <w:style w:type="table" w:customStyle="1" w:styleId="Rcsostblzat1">
    <w:name w:val="Rácsos táblázat1"/>
    <w:basedOn w:val="Normltblzat"/>
    <w:next w:val="Rcsostblzat"/>
    <w:uiPriority w:val="39"/>
    <w:rsid w:val="004124D3"/>
    <w:rPr>
      <w:rFonts w:cs="Calibr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2">
    <w:name w:val="Rácsos táblázat2"/>
    <w:basedOn w:val="Normltblzat"/>
    <w:next w:val="Rcsostblzat"/>
    <w:uiPriority w:val="39"/>
    <w:rsid w:val="001B26A2"/>
    <w:rPr>
      <w:rFonts w:cs="Calibr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2">
    <w:name w:val="Nem lista2"/>
    <w:next w:val="Nemlista"/>
    <w:uiPriority w:val="99"/>
    <w:semiHidden/>
    <w:unhideWhenUsed/>
    <w:rsid w:val="00803947"/>
  </w:style>
  <w:style w:type="table" w:customStyle="1" w:styleId="Rcsostblzat11">
    <w:name w:val="Rácsos táblázat11"/>
    <w:basedOn w:val="Normltblzat"/>
    <w:next w:val="Rcsostblzat"/>
    <w:uiPriority w:val="39"/>
    <w:rsid w:val="00803947"/>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3">
    <w:name w:val="Rácsos táblázat3"/>
    <w:basedOn w:val="Normltblzat"/>
    <w:next w:val="Rcsostblzat"/>
    <w:uiPriority w:val="39"/>
    <w:rsid w:val="00803947"/>
    <w:pPr>
      <w:suppressAutoHyphens/>
    </w:pPr>
    <w:rPr>
      <w:rFonts w:ascii="Liberation Serif" w:eastAsia="Noto Sans CJK SC Regular" w:hAnsi="Liberation Serif" w:cs="FreeSans"/>
      <w:kern w:val="2"/>
      <w:sz w:val="24"/>
      <w:szCs w:val="24"/>
      <w:lang w:val="en-US"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3">
    <w:name w:val="Nem lista3"/>
    <w:next w:val="Nemlista"/>
    <w:uiPriority w:val="99"/>
    <w:semiHidden/>
    <w:unhideWhenUsed/>
    <w:rsid w:val="00952259"/>
  </w:style>
  <w:style w:type="numbering" w:customStyle="1" w:styleId="Nemlista4">
    <w:name w:val="Nem lista4"/>
    <w:next w:val="Nemlista"/>
    <w:uiPriority w:val="99"/>
    <w:semiHidden/>
    <w:unhideWhenUsed/>
    <w:rsid w:val="00A63B16"/>
  </w:style>
  <w:style w:type="numbering" w:customStyle="1" w:styleId="Nemlista5">
    <w:name w:val="Nem lista5"/>
    <w:next w:val="Nemlista"/>
    <w:uiPriority w:val="99"/>
    <w:semiHidden/>
    <w:unhideWhenUsed/>
    <w:rsid w:val="00C0063C"/>
  </w:style>
  <w:style w:type="numbering" w:customStyle="1" w:styleId="Nemlista6">
    <w:name w:val="Nem lista6"/>
    <w:next w:val="Nemlista"/>
    <w:uiPriority w:val="99"/>
    <w:semiHidden/>
    <w:unhideWhenUsed/>
    <w:rsid w:val="00B67D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608235">
      <w:bodyDiv w:val="1"/>
      <w:marLeft w:val="0"/>
      <w:marRight w:val="0"/>
      <w:marTop w:val="0"/>
      <w:marBottom w:val="0"/>
      <w:divBdr>
        <w:top w:val="none" w:sz="0" w:space="0" w:color="auto"/>
        <w:left w:val="none" w:sz="0" w:space="0" w:color="auto"/>
        <w:bottom w:val="none" w:sz="0" w:space="0" w:color="auto"/>
        <w:right w:val="none" w:sz="0" w:space="0" w:color="auto"/>
      </w:divBdr>
    </w:div>
    <w:div w:id="211426842">
      <w:bodyDiv w:val="1"/>
      <w:marLeft w:val="0"/>
      <w:marRight w:val="0"/>
      <w:marTop w:val="0"/>
      <w:marBottom w:val="0"/>
      <w:divBdr>
        <w:top w:val="none" w:sz="0" w:space="0" w:color="auto"/>
        <w:left w:val="none" w:sz="0" w:space="0" w:color="auto"/>
        <w:bottom w:val="none" w:sz="0" w:space="0" w:color="auto"/>
        <w:right w:val="none" w:sz="0" w:space="0" w:color="auto"/>
      </w:divBdr>
    </w:div>
    <w:div w:id="221018955">
      <w:bodyDiv w:val="1"/>
      <w:marLeft w:val="0"/>
      <w:marRight w:val="0"/>
      <w:marTop w:val="0"/>
      <w:marBottom w:val="0"/>
      <w:divBdr>
        <w:top w:val="none" w:sz="0" w:space="0" w:color="auto"/>
        <w:left w:val="none" w:sz="0" w:space="0" w:color="auto"/>
        <w:bottom w:val="none" w:sz="0" w:space="0" w:color="auto"/>
        <w:right w:val="none" w:sz="0" w:space="0" w:color="auto"/>
      </w:divBdr>
    </w:div>
    <w:div w:id="374542389">
      <w:bodyDiv w:val="1"/>
      <w:marLeft w:val="0"/>
      <w:marRight w:val="0"/>
      <w:marTop w:val="0"/>
      <w:marBottom w:val="0"/>
      <w:divBdr>
        <w:top w:val="none" w:sz="0" w:space="0" w:color="auto"/>
        <w:left w:val="none" w:sz="0" w:space="0" w:color="auto"/>
        <w:bottom w:val="none" w:sz="0" w:space="0" w:color="auto"/>
        <w:right w:val="none" w:sz="0" w:space="0" w:color="auto"/>
      </w:divBdr>
    </w:div>
    <w:div w:id="770707652">
      <w:bodyDiv w:val="1"/>
      <w:marLeft w:val="0"/>
      <w:marRight w:val="0"/>
      <w:marTop w:val="0"/>
      <w:marBottom w:val="0"/>
      <w:divBdr>
        <w:top w:val="none" w:sz="0" w:space="0" w:color="auto"/>
        <w:left w:val="none" w:sz="0" w:space="0" w:color="auto"/>
        <w:bottom w:val="none" w:sz="0" w:space="0" w:color="auto"/>
        <w:right w:val="none" w:sz="0" w:space="0" w:color="auto"/>
      </w:divBdr>
    </w:div>
    <w:div w:id="911810511">
      <w:bodyDiv w:val="1"/>
      <w:marLeft w:val="0"/>
      <w:marRight w:val="0"/>
      <w:marTop w:val="0"/>
      <w:marBottom w:val="0"/>
      <w:divBdr>
        <w:top w:val="none" w:sz="0" w:space="0" w:color="auto"/>
        <w:left w:val="none" w:sz="0" w:space="0" w:color="auto"/>
        <w:bottom w:val="none" w:sz="0" w:space="0" w:color="auto"/>
        <w:right w:val="none" w:sz="0" w:space="0" w:color="auto"/>
      </w:divBdr>
    </w:div>
    <w:div w:id="1010567959">
      <w:bodyDiv w:val="1"/>
      <w:marLeft w:val="0"/>
      <w:marRight w:val="0"/>
      <w:marTop w:val="0"/>
      <w:marBottom w:val="0"/>
      <w:divBdr>
        <w:top w:val="none" w:sz="0" w:space="0" w:color="auto"/>
        <w:left w:val="none" w:sz="0" w:space="0" w:color="auto"/>
        <w:bottom w:val="none" w:sz="0" w:space="0" w:color="auto"/>
        <w:right w:val="none" w:sz="0" w:space="0" w:color="auto"/>
      </w:divBdr>
    </w:div>
    <w:div w:id="1615598665">
      <w:bodyDiv w:val="1"/>
      <w:marLeft w:val="0"/>
      <w:marRight w:val="0"/>
      <w:marTop w:val="0"/>
      <w:marBottom w:val="0"/>
      <w:divBdr>
        <w:top w:val="none" w:sz="0" w:space="0" w:color="auto"/>
        <w:left w:val="none" w:sz="0" w:space="0" w:color="auto"/>
        <w:bottom w:val="none" w:sz="0" w:space="0" w:color="auto"/>
        <w:right w:val="none" w:sz="0" w:space="0" w:color="auto"/>
      </w:divBdr>
    </w:div>
    <w:div w:id="1718164381">
      <w:bodyDiv w:val="1"/>
      <w:marLeft w:val="0"/>
      <w:marRight w:val="0"/>
      <w:marTop w:val="0"/>
      <w:marBottom w:val="0"/>
      <w:divBdr>
        <w:top w:val="none" w:sz="0" w:space="0" w:color="auto"/>
        <w:left w:val="none" w:sz="0" w:space="0" w:color="auto"/>
        <w:bottom w:val="none" w:sz="0" w:space="0" w:color="auto"/>
        <w:right w:val="none" w:sz="0" w:space="0" w:color="auto"/>
      </w:divBdr>
    </w:div>
    <w:div w:id="1823964422">
      <w:bodyDiv w:val="1"/>
      <w:marLeft w:val="0"/>
      <w:marRight w:val="0"/>
      <w:marTop w:val="0"/>
      <w:marBottom w:val="0"/>
      <w:divBdr>
        <w:top w:val="none" w:sz="0" w:space="0" w:color="auto"/>
        <w:left w:val="none" w:sz="0" w:space="0" w:color="auto"/>
        <w:bottom w:val="none" w:sz="0" w:space="0" w:color="auto"/>
        <w:right w:val="none" w:sz="0" w:space="0" w:color="auto"/>
      </w:divBdr>
    </w:div>
    <w:div w:id="1875338424">
      <w:bodyDiv w:val="1"/>
      <w:marLeft w:val="0"/>
      <w:marRight w:val="0"/>
      <w:marTop w:val="0"/>
      <w:marBottom w:val="0"/>
      <w:divBdr>
        <w:top w:val="none" w:sz="0" w:space="0" w:color="auto"/>
        <w:left w:val="none" w:sz="0" w:space="0" w:color="auto"/>
        <w:bottom w:val="none" w:sz="0" w:space="0" w:color="auto"/>
        <w:right w:val="none" w:sz="0" w:space="0" w:color="auto"/>
      </w:divBdr>
    </w:div>
    <w:div w:id="2046711676">
      <w:bodyDiv w:val="1"/>
      <w:marLeft w:val="0"/>
      <w:marRight w:val="0"/>
      <w:marTop w:val="0"/>
      <w:marBottom w:val="0"/>
      <w:divBdr>
        <w:top w:val="none" w:sz="0" w:space="0" w:color="auto"/>
        <w:left w:val="none" w:sz="0" w:space="0" w:color="auto"/>
        <w:bottom w:val="none" w:sz="0" w:space="0" w:color="auto"/>
        <w:right w:val="none" w:sz="0" w:space="0" w:color="auto"/>
      </w:divBdr>
    </w:div>
    <w:div w:id="2116093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7.xml"/><Relationship Id="rId18" Type="http://schemas.openxmlformats.org/officeDocument/2006/relationships/footer" Target="footer1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6.xml"/><Relationship Id="rId17" Type="http://schemas.openxmlformats.org/officeDocument/2006/relationships/footer" Target="footer11.xml"/><Relationship Id="rId2" Type="http://schemas.openxmlformats.org/officeDocument/2006/relationships/styles" Target="styles.xml"/><Relationship Id="rId16" Type="http://schemas.openxmlformats.org/officeDocument/2006/relationships/footer" Target="footer10.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5" Type="http://schemas.openxmlformats.org/officeDocument/2006/relationships/footer" Target="footer9.xml"/><Relationship Id="rId10" Type="http://schemas.openxmlformats.org/officeDocument/2006/relationships/footer" Target="footer4.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footer" Target="footer8.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690</TotalTime>
  <Pages>30</Pages>
  <Words>7193</Words>
  <Characters>49637</Characters>
  <Application>Microsoft Office Word</Application>
  <DocSecurity>0</DocSecurity>
  <Lines>413</Lines>
  <Paragraphs>113</Paragraphs>
  <ScaleCrop>false</ScaleCrop>
  <HeadingPairs>
    <vt:vector size="2" baseType="variant">
      <vt:variant>
        <vt:lpstr>Cím</vt:lpstr>
      </vt:variant>
      <vt:variant>
        <vt:i4>1</vt:i4>
      </vt:variant>
    </vt:vector>
  </HeadingPairs>
  <TitlesOfParts>
    <vt:vector size="1" baseType="lpstr">
      <vt:lpstr>_NAPIREND</vt:lpstr>
    </vt:vector>
  </TitlesOfParts>
  <Company/>
  <LinksUpToDate>false</LinksUpToDate>
  <CharactersWithSpaces>56717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_NAPIREND</dc:title>
  <dc:creator>csoka.attilane</dc:creator>
  <cp:lastModifiedBy>Balázs</cp:lastModifiedBy>
  <cp:revision>131</cp:revision>
  <cp:lastPrinted>2025-02-06T12:21:00Z</cp:lastPrinted>
  <dcterms:created xsi:type="dcterms:W3CDTF">2022-02-02T15:04:00Z</dcterms:created>
  <dcterms:modified xsi:type="dcterms:W3CDTF">2026-02-10T09:14:00Z</dcterms:modified>
</cp:coreProperties>
</file>