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578" w14:textId="77777777" w:rsidR="002C4725" w:rsidRDefault="002C4725" w:rsidP="009C1189">
      <w:pPr>
        <w:pStyle w:val="Szvegtrzs"/>
        <w:spacing w:after="0" w:line="240" w:lineRule="auto"/>
        <w:jc w:val="center"/>
        <w:rPr>
          <w:b/>
          <w:bCs/>
        </w:rPr>
      </w:pPr>
    </w:p>
    <w:p w14:paraId="29C3969C" w14:textId="0E661BD3" w:rsidR="009C1189" w:rsidRDefault="00D1080C" w:rsidP="009C1189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Monoszló Község Önkormányzata Képviselő-testületének </w:t>
      </w:r>
    </w:p>
    <w:p w14:paraId="45C3E3C8" w14:textId="19D55FA9" w:rsidR="00994A08" w:rsidRDefault="00D1080C" w:rsidP="009C1189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6/2026. (III. 27.) önkormányzati rendelete</w:t>
      </w:r>
    </w:p>
    <w:p w14:paraId="7048C160" w14:textId="77777777" w:rsidR="009C1189" w:rsidRDefault="009C1189" w:rsidP="009C1189">
      <w:pPr>
        <w:pStyle w:val="Szvegtrzs"/>
        <w:spacing w:after="0" w:line="240" w:lineRule="auto"/>
        <w:jc w:val="center"/>
        <w:rPr>
          <w:b/>
          <w:bCs/>
        </w:rPr>
      </w:pPr>
    </w:p>
    <w:p w14:paraId="07064680" w14:textId="77777777" w:rsidR="00994A08" w:rsidRDefault="00D1080C" w:rsidP="009C1189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 közterületek használatáról szóló 7/2022. (XI. 9.) számú önkormányzati rendelet módosításáról</w:t>
      </w:r>
    </w:p>
    <w:p w14:paraId="5F9F9BA2" w14:textId="77777777" w:rsidR="009C1189" w:rsidRDefault="009C1189" w:rsidP="009C1189">
      <w:pPr>
        <w:pStyle w:val="Szvegtrzs"/>
        <w:spacing w:after="0" w:line="240" w:lineRule="auto"/>
        <w:jc w:val="center"/>
        <w:rPr>
          <w:b/>
          <w:bCs/>
        </w:rPr>
      </w:pPr>
    </w:p>
    <w:p w14:paraId="16CB63FC" w14:textId="77777777" w:rsidR="00994A08" w:rsidRDefault="00D1080C">
      <w:pPr>
        <w:pStyle w:val="Szvegtrzs"/>
        <w:spacing w:after="0" w:line="240" w:lineRule="auto"/>
        <w:jc w:val="both"/>
      </w:pPr>
      <w:r>
        <w:t>[1] A rendelet célja a közterületek használatának feltételeit rögzíteni, valamint a használattal összefüggő jogokat és kötelezettségeket, a jogszerűtlen közterület-használat jogkövetkezményeit, valamint a közterületek védelmével és rendeltetésszerű használatának biztosításával kapcsolatos előírásokat szabályozni.</w:t>
      </w:r>
    </w:p>
    <w:p w14:paraId="13C778F7" w14:textId="77777777" w:rsidR="00994A08" w:rsidRDefault="00D1080C">
      <w:pPr>
        <w:pStyle w:val="Szvegtrzs"/>
        <w:spacing w:before="120" w:after="0" w:line="240" w:lineRule="auto"/>
        <w:jc w:val="both"/>
      </w:pPr>
      <w:r>
        <w:t>[2] Monoszló Község Önkormányzata Képviselő-testülete az Alaptörvény 32. cikk (2) bekezdésében kapott felhatalmazás alapján, a Magyarország helyi önkormányzatairól szóló 2011. évi CLXXXIX. törvény 13. § (1) bekezdés 2. pontjában meghatározott feladatkörében eljárva a következőket rendeli el:</w:t>
      </w:r>
    </w:p>
    <w:p w14:paraId="66785AF8" w14:textId="77777777" w:rsidR="00994A08" w:rsidRDefault="00D1080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246C19F" w14:textId="77777777" w:rsidR="00994A08" w:rsidRDefault="00D1080C">
      <w:pPr>
        <w:pStyle w:val="Szvegtrzs"/>
        <w:spacing w:after="0" w:line="240" w:lineRule="auto"/>
        <w:jc w:val="both"/>
      </w:pPr>
      <w:r>
        <w:t>A közterületek használatáról szóló 7/2022. (XI. 9.) önkormányzati rendelet 8. § (1) bekezdése helyébe a következő rendelkezés lép:</w:t>
      </w:r>
    </w:p>
    <w:p w14:paraId="5F7ECF52" w14:textId="77777777" w:rsidR="00994A08" w:rsidRDefault="00D1080C">
      <w:pPr>
        <w:pStyle w:val="Szvegtrzs"/>
        <w:spacing w:before="240" w:after="240" w:line="240" w:lineRule="auto"/>
        <w:jc w:val="both"/>
      </w:pPr>
      <w:r>
        <w:t>„(1) Amennyiben a közérdeket szolgáló, különösen közszolgáltatást kiváltó vagy a lakosság jelentős részének komfort érzetét javító célú szolgáltatást nyújtó vállalkozó közterületen tartósan – legalább egy évet meghaladó időtartamban – vállalkozási tevékenységet végez, úgy a közterület használatára hatósági szerződés megkötését jogosult kezdeményezni. A hatósági szerződés megkötéséről és annak feltételeiről a polgármester saját hatáskörben jogosult dönteni.”</w:t>
      </w:r>
    </w:p>
    <w:p w14:paraId="1EE45F79" w14:textId="77777777" w:rsidR="00994A08" w:rsidRDefault="00D1080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25D14AF" w14:textId="407FFCD4" w:rsidR="00994A08" w:rsidRDefault="00D1080C" w:rsidP="00D1080C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4031BBCA" w14:textId="77777777" w:rsidR="00D1080C" w:rsidRDefault="00D1080C" w:rsidP="00D1080C">
      <w:pPr>
        <w:pStyle w:val="Szvegtrzs"/>
        <w:spacing w:after="0" w:line="240" w:lineRule="auto"/>
        <w:jc w:val="both"/>
      </w:pPr>
    </w:p>
    <w:p w14:paraId="73F5D26D" w14:textId="77777777" w:rsidR="00D1080C" w:rsidRDefault="00D1080C" w:rsidP="00D1080C">
      <w:pPr>
        <w:pStyle w:val="Szvegtrzs"/>
        <w:spacing w:after="0" w:line="240" w:lineRule="auto"/>
        <w:jc w:val="both"/>
      </w:pPr>
    </w:p>
    <w:p w14:paraId="389689EC" w14:textId="77777777" w:rsidR="00D1080C" w:rsidRPr="00C63936" w:rsidRDefault="00D1080C" w:rsidP="00D1080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C63936">
        <w:rPr>
          <w:rFonts w:eastAsia="Times New Roman" w:cs="Times New Roman"/>
          <w:kern w:val="0"/>
          <w:lang w:eastAsia="hu-HU" w:bidi="ar-SA"/>
        </w:rPr>
        <w:t>Monoszló,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</w:t>
      </w:r>
      <w:r>
        <w:rPr>
          <w:rFonts w:eastAsia="Times New Roman" w:cs="Times New Roman"/>
          <w:kern w:val="0"/>
          <w:lang w:eastAsia="hu-HU" w:bidi="ar-SA"/>
        </w:rPr>
        <w:t>március 26.</w:t>
      </w:r>
    </w:p>
    <w:p w14:paraId="0235F2FD" w14:textId="77777777" w:rsidR="00D1080C" w:rsidRPr="00C63936" w:rsidRDefault="00D1080C" w:rsidP="00D1080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6AB775A0" w14:textId="77777777" w:rsidR="00D1080C" w:rsidRPr="00C63936" w:rsidRDefault="00D1080C" w:rsidP="00D1080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1B28714B" w14:textId="77777777" w:rsidR="00D1080C" w:rsidRPr="00C63936" w:rsidRDefault="00D1080C" w:rsidP="00D1080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2"/>
        <w:gridCol w:w="4518"/>
      </w:tblGrid>
      <w:tr w:rsidR="00D1080C" w:rsidRPr="00C63936" w14:paraId="190C45A8" w14:textId="77777777" w:rsidTr="005F4BAA">
        <w:trPr>
          <w:trHeight w:val="135"/>
          <w:jc w:val="center"/>
        </w:trPr>
        <w:tc>
          <w:tcPr>
            <w:tcW w:w="4658" w:type="dxa"/>
          </w:tcPr>
          <w:p w14:paraId="798EFF84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7DED70C6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D1080C" w:rsidRPr="00C63936" w14:paraId="14440554" w14:textId="77777777" w:rsidTr="005F4BAA">
        <w:trPr>
          <w:jc w:val="center"/>
        </w:trPr>
        <w:tc>
          <w:tcPr>
            <w:tcW w:w="4658" w:type="dxa"/>
          </w:tcPr>
          <w:p w14:paraId="06D8FCE6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4D6AC63E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108D21F7" w14:textId="77777777" w:rsidR="00D1080C" w:rsidRPr="00C63936" w:rsidRDefault="00D1080C" w:rsidP="00D1080C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115CA7EC" w14:textId="77777777" w:rsidR="00D1080C" w:rsidRPr="00C63936" w:rsidRDefault="00D1080C" w:rsidP="00D1080C">
      <w:pPr>
        <w:jc w:val="both"/>
        <w:rPr>
          <w:rFonts w:cs="Times New Roman"/>
        </w:rPr>
      </w:pPr>
    </w:p>
    <w:p w14:paraId="2AA2BC23" w14:textId="19ECEA72" w:rsidR="00D1080C" w:rsidRPr="00C63936" w:rsidRDefault="00D1080C" w:rsidP="00D1080C">
      <w:pPr>
        <w:suppressAutoHyphens w:val="0"/>
        <w:jc w:val="both"/>
        <w:rPr>
          <w:rFonts w:cs="Times New Roman"/>
        </w:rPr>
      </w:pPr>
      <w:r w:rsidRPr="00C63936">
        <w:rPr>
          <w:rFonts w:eastAsia="Times New Roman" w:cs="Times New Roman"/>
          <w:kern w:val="0"/>
          <w:lang w:eastAsia="hu-HU" w:bidi="ar-SA"/>
        </w:rPr>
        <w:t>Kihirdetve</w:t>
      </w:r>
      <w:r w:rsidRPr="00C63936">
        <w:rPr>
          <w:rFonts w:cs="Times New Roman"/>
        </w:rPr>
        <w:t xml:space="preserve">: Monoszló, </w:t>
      </w:r>
      <w:r w:rsidRPr="00C63936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</w:t>
      </w:r>
      <w:r>
        <w:rPr>
          <w:rFonts w:eastAsia="Times New Roman" w:cs="Times New Roman"/>
          <w:kern w:val="0"/>
          <w:lang w:eastAsia="hu-HU" w:bidi="ar-SA"/>
        </w:rPr>
        <w:t>március 2</w:t>
      </w:r>
      <w:r w:rsidR="002C4725">
        <w:rPr>
          <w:rFonts w:eastAsia="Times New Roman" w:cs="Times New Roman"/>
          <w:kern w:val="0"/>
          <w:lang w:eastAsia="hu-HU" w:bidi="ar-SA"/>
        </w:rPr>
        <w:t>7</w:t>
      </w:r>
      <w:r>
        <w:rPr>
          <w:rFonts w:eastAsia="Times New Roman" w:cs="Times New Roman"/>
          <w:kern w:val="0"/>
          <w:lang w:eastAsia="hu-HU" w:bidi="ar-SA"/>
        </w:rPr>
        <w:t>.</w:t>
      </w:r>
    </w:p>
    <w:p w14:paraId="4018556B" w14:textId="77777777" w:rsidR="00D1080C" w:rsidRPr="00C63936" w:rsidRDefault="00D1080C" w:rsidP="00D1080C">
      <w:pPr>
        <w:suppressAutoHyphens w:val="0"/>
        <w:jc w:val="both"/>
        <w:rPr>
          <w:rFonts w:cs="Times New Roman"/>
        </w:rPr>
      </w:pPr>
    </w:p>
    <w:p w14:paraId="0091C763" w14:textId="77777777" w:rsidR="00D1080C" w:rsidRPr="00C63936" w:rsidRDefault="00D1080C" w:rsidP="00D1080C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739AC873" w14:textId="77777777" w:rsidR="00D1080C" w:rsidRPr="00C63936" w:rsidRDefault="00D1080C" w:rsidP="00D1080C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D1080C" w:rsidRPr="00C63936" w14:paraId="65573572" w14:textId="77777777" w:rsidTr="005F4BAA">
        <w:trPr>
          <w:trHeight w:val="135"/>
          <w:jc w:val="center"/>
        </w:trPr>
        <w:tc>
          <w:tcPr>
            <w:tcW w:w="4658" w:type="dxa"/>
          </w:tcPr>
          <w:p w14:paraId="1408D96B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3289A3A1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D1080C" w:rsidRPr="00C63936" w14:paraId="3D0C0D65" w14:textId="77777777" w:rsidTr="005F4BAA">
        <w:trPr>
          <w:jc w:val="center"/>
        </w:trPr>
        <w:tc>
          <w:tcPr>
            <w:tcW w:w="4658" w:type="dxa"/>
          </w:tcPr>
          <w:p w14:paraId="5DAA4E13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69820BD0" w14:textId="77777777" w:rsidR="00D1080C" w:rsidRPr="00C63936" w:rsidRDefault="00D1080C" w:rsidP="005F4BAA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044C08AF" w14:textId="77777777" w:rsidR="00D1080C" w:rsidRDefault="00D1080C" w:rsidP="00D1080C">
      <w:pPr>
        <w:pStyle w:val="Szvegtrzs"/>
        <w:spacing w:after="0" w:line="240" w:lineRule="auto"/>
        <w:jc w:val="both"/>
      </w:pPr>
    </w:p>
    <w:sectPr w:rsidR="00D1080C" w:rsidSect="002C4725">
      <w:pgSz w:w="11906" w:h="16838"/>
      <w:pgMar w:top="1134" w:right="1418" w:bottom="1247" w:left="1418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DAD8" w14:textId="77777777" w:rsidR="00D1080C" w:rsidRDefault="00D1080C">
      <w:r>
        <w:separator/>
      </w:r>
    </w:p>
  </w:endnote>
  <w:endnote w:type="continuationSeparator" w:id="0">
    <w:p w14:paraId="7DF94985" w14:textId="77777777" w:rsidR="00D1080C" w:rsidRDefault="00D1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E032" w14:textId="77777777" w:rsidR="00D1080C" w:rsidRDefault="00D1080C">
      <w:r>
        <w:separator/>
      </w:r>
    </w:p>
  </w:footnote>
  <w:footnote w:type="continuationSeparator" w:id="0">
    <w:p w14:paraId="5FFA7C1E" w14:textId="77777777" w:rsidR="00D1080C" w:rsidRDefault="00D1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32959"/>
    <w:multiLevelType w:val="multilevel"/>
    <w:tmpl w:val="D390BA3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672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08"/>
    <w:rsid w:val="0028692C"/>
    <w:rsid w:val="002C4725"/>
    <w:rsid w:val="00601E2D"/>
    <w:rsid w:val="00994A08"/>
    <w:rsid w:val="009C1189"/>
    <w:rsid w:val="00D1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A608"/>
  <w15:docId w15:val="{6065DF51-1D9F-43A8-BA46-FBE09590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9C1189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D108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1080C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6</cp:revision>
  <cp:lastPrinted>2026-03-26T10:43:00Z</cp:lastPrinted>
  <dcterms:created xsi:type="dcterms:W3CDTF">2017-08-15T13:24:00Z</dcterms:created>
  <dcterms:modified xsi:type="dcterms:W3CDTF">2026-03-26T10:43:00Z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